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63FE" w14:textId="5BE53C3F" w:rsidR="00A83796" w:rsidRPr="00171F89" w:rsidRDefault="0021671E" w:rsidP="00EE01B9">
      <w:pPr>
        <w:rPr>
          <w:rFonts w:ascii="Gontserrat" w:hAnsi="Gontserrat"/>
          <w:b/>
          <w:bCs/>
          <w:sz w:val="12"/>
          <w:szCs w:val="12"/>
          <w:u w:val="single"/>
        </w:rPr>
      </w:pPr>
      <w:r w:rsidRPr="00171F89">
        <w:rPr>
          <w:rFonts w:ascii="Gontserrat" w:hAnsi="Gontserrat"/>
          <w:noProof/>
          <w:sz w:val="12"/>
          <w:szCs w:val="12"/>
          <w:lang w:eastAsia="fr-FR"/>
        </w:rPr>
        <mc:AlternateContent>
          <mc:Choice Requires="wps">
            <w:drawing>
              <wp:anchor distT="45720" distB="45720" distL="114300" distR="114300" simplePos="0" relativeHeight="251661312" behindDoc="0" locked="0" layoutInCell="1" allowOverlap="1" wp14:anchorId="06BDF42A" wp14:editId="227BEA4B">
                <wp:simplePos x="0" y="0"/>
                <wp:positionH relativeFrom="page">
                  <wp:posOffset>60960</wp:posOffset>
                </wp:positionH>
                <wp:positionV relativeFrom="paragraph">
                  <wp:posOffset>0</wp:posOffset>
                </wp:positionV>
                <wp:extent cx="7470140" cy="396240"/>
                <wp:effectExtent l="0" t="0" r="0" b="381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396240"/>
                        </a:xfrm>
                        <a:prstGeom prst="rect">
                          <a:avLst/>
                        </a:prstGeom>
                        <a:solidFill>
                          <a:srgbClr val="FFFFFF"/>
                        </a:solidFill>
                        <a:ln w="9525">
                          <a:noFill/>
                          <a:miter lim="800000"/>
                          <a:headEnd/>
                          <a:tailEnd/>
                        </a:ln>
                      </wps:spPr>
                      <wps:txbx>
                        <w:txbxContent>
                          <w:p w14:paraId="23579DDF" w14:textId="398FC9AE" w:rsidR="001D7410" w:rsidRPr="00171F89" w:rsidRDefault="001D7410" w:rsidP="008A2821">
                            <w:pPr>
                              <w:jc w:val="center"/>
                              <w:rPr>
                                <w:rFonts w:ascii="Gontserrat" w:hAnsi="Gontserrat"/>
                                <w:sz w:val="18"/>
                                <w:szCs w:val="18"/>
                              </w:rPr>
                            </w:pPr>
                            <w:r w:rsidRPr="00F36CA2">
                              <w:rPr>
                                <w:rFonts w:ascii="Gontserrat" w:hAnsi="Gontserrat"/>
                                <w:b/>
                                <w:bCs/>
                                <w:sz w:val="16"/>
                                <w:szCs w:val="16"/>
                              </w:rPr>
                              <w:t>LLUM</w:t>
                            </w:r>
                            <w:r w:rsidRPr="00F36CA2">
                              <w:rPr>
                                <w:rFonts w:ascii="Gontserrat" w:hAnsi="Gontserrat"/>
                                <w:sz w:val="16"/>
                                <w:szCs w:val="16"/>
                              </w:rPr>
                              <w:t xml:space="preserve"> marque déposée de la </w:t>
                            </w:r>
                            <w:r w:rsidR="00AD12F6" w:rsidRPr="00F36CA2">
                              <w:rPr>
                                <w:rFonts w:ascii="Gontserrat" w:hAnsi="Gontserrat"/>
                                <w:sz w:val="16"/>
                                <w:szCs w:val="16"/>
                              </w:rPr>
                              <w:t>S</w:t>
                            </w:r>
                            <w:r w:rsidR="00AD12F6">
                              <w:rPr>
                                <w:rFonts w:ascii="Gontserrat" w:hAnsi="Gontserrat"/>
                                <w:sz w:val="16"/>
                                <w:szCs w:val="16"/>
                              </w:rPr>
                              <w:t>ocié</w:t>
                            </w:r>
                            <w:r w:rsidRPr="00F36CA2">
                              <w:rPr>
                                <w:rFonts w:ascii="Gontserrat" w:hAnsi="Gontserrat"/>
                                <w:sz w:val="16"/>
                                <w:szCs w:val="16"/>
                              </w:rPr>
                              <w:t xml:space="preserve">té ENRGIA ENERGIE CATALANE, Société par actions simplifiée, au capital de </w:t>
                            </w:r>
                            <w:r w:rsidR="00D20990">
                              <w:rPr>
                                <w:rFonts w:ascii="Gontserrat" w:hAnsi="Gontserrat"/>
                                <w:sz w:val="16"/>
                                <w:szCs w:val="16"/>
                              </w:rPr>
                              <w:t>300</w:t>
                            </w:r>
                            <w:r w:rsidRPr="00F36CA2">
                              <w:rPr>
                                <w:rFonts w:ascii="Gontserrat" w:hAnsi="Gontserrat"/>
                                <w:sz w:val="16"/>
                                <w:szCs w:val="16"/>
                              </w:rPr>
                              <w:t> </w:t>
                            </w:r>
                            <w:r w:rsidR="00D20990">
                              <w:rPr>
                                <w:rFonts w:ascii="Gontserrat" w:hAnsi="Gontserrat"/>
                                <w:sz w:val="16"/>
                                <w:szCs w:val="16"/>
                              </w:rPr>
                              <w:t>0</w:t>
                            </w:r>
                            <w:r w:rsidRPr="00F36CA2">
                              <w:rPr>
                                <w:rFonts w:ascii="Gontserrat" w:hAnsi="Gontserrat"/>
                                <w:sz w:val="16"/>
                                <w:szCs w:val="16"/>
                              </w:rPr>
                              <w:t xml:space="preserve">00 euros, </w:t>
                            </w:r>
                            <w:r w:rsidR="00AD12F6">
                              <w:rPr>
                                <w:rFonts w:ascii="Gontserrat" w:hAnsi="Gontserrat"/>
                                <w:sz w:val="16"/>
                                <w:szCs w:val="16"/>
                              </w:rPr>
                              <w:t>i</w:t>
                            </w:r>
                            <w:r w:rsidRPr="00F36CA2">
                              <w:rPr>
                                <w:rFonts w:ascii="Gontserrat" w:hAnsi="Gontserrat"/>
                                <w:sz w:val="16"/>
                                <w:szCs w:val="16"/>
                              </w:rPr>
                              <w:t xml:space="preserve">mmatriculée au RCS de PERPIGNAN sous le numéro </w:t>
                            </w:r>
                            <w:r w:rsidR="005A3F08" w:rsidRPr="00F36CA2">
                              <w:rPr>
                                <w:rFonts w:ascii="Gontserrat" w:hAnsi="Gontserrat"/>
                                <w:sz w:val="16"/>
                                <w:szCs w:val="16"/>
                              </w:rPr>
                              <w:t>892 701 798</w:t>
                            </w:r>
                            <w:r w:rsidRPr="00F36CA2">
                              <w:rPr>
                                <w:rFonts w:ascii="Gontserrat" w:hAnsi="Gontserrat"/>
                                <w:sz w:val="16"/>
                                <w:szCs w:val="16"/>
                              </w:rPr>
                              <w:t>, dont le siège est situé,22 route du col de sous, 66230 PRATS DE MOLLO LA PRESTE.</w:t>
                            </w:r>
                          </w:p>
                          <w:p w14:paraId="7350296F" w14:textId="77777777" w:rsidR="001D7410" w:rsidRPr="00EE01B9" w:rsidRDefault="001D7410" w:rsidP="008A2821">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DF42A" id="_x0000_t202" coordsize="21600,21600" o:spt="202" path="m,l,21600r21600,l21600,xe">
                <v:stroke joinstyle="miter"/>
                <v:path gradientshapeok="t" o:connecttype="rect"/>
              </v:shapetype>
              <v:shape id="Zone de texte 2" o:spid="_x0000_s1026" type="#_x0000_t202" style="position:absolute;margin-left:4.8pt;margin-top:0;width:588.2pt;height:31.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44CwIAAPY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" stroked="f">
                <v:textbox>
                  <w:txbxContent>
                    <w:p w14:paraId="23579DDF" w14:textId="398FC9AE" w:rsidR="001D7410" w:rsidRPr="00171F89" w:rsidRDefault="001D7410" w:rsidP="008A2821">
                      <w:pPr>
                        <w:jc w:val="center"/>
                        <w:rPr>
                          <w:rFonts w:ascii="Gontserrat" w:hAnsi="Gontserrat"/>
                          <w:sz w:val="18"/>
                          <w:szCs w:val="18"/>
                        </w:rPr>
                      </w:pPr>
                      <w:r w:rsidRPr="00F36CA2">
                        <w:rPr>
                          <w:rFonts w:ascii="Gontserrat" w:hAnsi="Gontserrat"/>
                          <w:b/>
                          <w:bCs/>
                          <w:sz w:val="16"/>
                          <w:szCs w:val="16"/>
                        </w:rPr>
                        <w:t>LLUM</w:t>
                      </w:r>
                      <w:r w:rsidRPr="00F36CA2">
                        <w:rPr>
                          <w:rFonts w:ascii="Gontserrat" w:hAnsi="Gontserrat"/>
                          <w:sz w:val="16"/>
                          <w:szCs w:val="16"/>
                        </w:rPr>
                        <w:t xml:space="preserve"> marque déposée de la </w:t>
                      </w:r>
                      <w:r w:rsidR="00AD12F6" w:rsidRPr="00F36CA2">
                        <w:rPr>
                          <w:rFonts w:ascii="Gontserrat" w:hAnsi="Gontserrat"/>
                          <w:sz w:val="16"/>
                          <w:szCs w:val="16"/>
                        </w:rPr>
                        <w:t>S</w:t>
                      </w:r>
                      <w:r w:rsidR="00AD12F6">
                        <w:rPr>
                          <w:rFonts w:ascii="Gontserrat" w:hAnsi="Gontserrat"/>
                          <w:sz w:val="16"/>
                          <w:szCs w:val="16"/>
                        </w:rPr>
                        <w:t>ocié</w:t>
                      </w:r>
                      <w:r w:rsidRPr="00F36CA2">
                        <w:rPr>
                          <w:rFonts w:ascii="Gontserrat" w:hAnsi="Gontserrat"/>
                          <w:sz w:val="16"/>
                          <w:szCs w:val="16"/>
                        </w:rPr>
                        <w:t xml:space="preserve">té ENRGIA ENERGIE CATALANE, Société par actions simplifiée, au capital de </w:t>
                      </w:r>
                      <w:r w:rsidR="00D20990">
                        <w:rPr>
                          <w:rFonts w:ascii="Gontserrat" w:hAnsi="Gontserrat"/>
                          <w:sz w:val="16"/>
                          <w:szCs w:val="16"/>
                        </w:rPr>
                        <w:t>300</w:t>
                      </w:r>
                      <w:r w:rsidRPr="00F36CA2">
                        <w:rPr>
                          <w:rFonts w:ascii="Gontserrat" w:hAnsi="Gontserrat"/>
                          <w:sz w:val="16"/>
                          <w:szCs w:val="16"/>
                        </w:rPr>
                        <w:t> </w:t>
                      </w:r>
                      <w:r w:rsidR="00D20990">
                        <w:rPr>
                          <w:rFonts w:ascii="Gontserrat" w:hAnsi="Gontserrat"/>
                          <w:sz w:val="16"/>
                          <w:szCs w:val="16"/>
                        </w:rPr>
                        <w:t>0</w:t>
                      </w:r>
                      <w:r w:rsidRPr="00F36CA2">
                        <w:rPr>
                          <w:rFonts w:ascii="Gontserrat" w:hAnsi="Gontserrat"/>
                          <w:sz w:val="16"/>
                          <w:szCs w:val="16"/>
                        </w:rPr>
                        <w:t xml:space="preserve">00 euros, </w:t>
                      </w:r>
                      <w:r w:rsidR="00AD12F6">
                        <w:rPr>
                          <w:rFonts w:ascii="Gontserrat" w:hAnsi="Gontserrat"/>
                          <w:sz w:val="16"/>
                          <w:szCs w:val="16"/>
                        </w:rPr>
                        <w:t>i</w:t>
                      </w:r>
                      <w:r w:rsidRPr="00F36CA2">
                        <w:rPr>
                          <w:rFonts w:ascii="Gontserrat" w:hAnsi="Gontserrat"/>
                          <w:sz w:val="16"/>
                          <w:szCs w:val="16"/>
                        </w:rPr>
                        <w:t xml:space="preserve">mmatriculée au RCS de PERPIGNAN sous le numéro </w:t>
                      </w:r>
                      <w:r w:rsidR="005A3F08" w:rsidRPr="00F36CA2">
                        <w:rPr>
                          <w:rFonts w:ascii="Gontserrat" w:hAnsi="Gontserrat"/>
                          <w:sz w:val="16"/>
                          <w:szCs w:val="16"/>
                        </w:rPr>
                        <w:t>892 701 798</w:t>
                      </w:r>
                      <w:r w:rsidRPr="00F36CA2">
                        <w:rPr>
                          <w:rFonts w:ascii="Gontserrat" w:hAnsi="Gontserrat"/>
                          <w:sz w:val="16"/>
                          <w:szCs w:val="16"/>
                        </w:rPr>
                        <w:t>, dont le siège est situé,22 route du col de sous, 66230 PRATS DE MOLLO LA PRESTE.</w:t>
                      </w:r>
                    </w:p>
                    <w:p w14:paraId="7350296F" w14:textId="77777777" w:rsidR="001D7410" w:rsidRPr="00EE01B9" w:rsidRDefault="001D7410" w:rsidP="008A2821">
                      <w:pPr>
                        <w:jc w:val="center"/>
                        <w:rPr>
                          <w:sz w:val="32"/>
                          <w:szCs w:val="32"/>
                        </w:rPr>
                      </w:pPr>
                    </w:p>
                  </w:txbxContent>
                </v:textbox>
                <w10:wrap type="square" anchorx="page"/>
              </v:shape>
            </w:pict>
          </mc:Fallback>
        </mc:AlternateContent>
      </w:r>
      <w:r w:rsidR="00A83796" w:rsidRPr="00171F89">
        <w:rPr>
          <w:rFonts w:ascii="Gontserrat" w:hAnsi="Gontserrat"/>
          <w:b/>
          <w:bCs/>
          <w:sz w:val="12"/>
          <w:szCs w:val="12"/>
          <w:u w:val="single"/>
        </w:rPr>
        <w:t>Définition :</w:t>
      </w:r>
    </w:p>
    <w:p w14:paraId="1C86E589"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 xml:space="preserve">Abonnement </w:t>
      </w:r>
      <w:r w:rsidRPr="00171F89">
        <w:rPr>
          <w:rFonts w:ascii="Gontserrat" w:hAnsi="Gontserrat"/>
          <w:sz w:val="12"/>
          <w:szCs w:val="12"/>
        </w:rPr>
        <w:t>: élément du prix indépendant des quantités vendues.</w:t>
      </w:r>
    </w:p>
    <w:p w14:paraId="7E207F93"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Catalogue des prestations</w:t>
      </w:r>
      <w:r w:rsidRPr="00171F89">
        <w:rPr>
          <w:rFonts w:ascii="Gontserrat" w:hAnsi="Gontserrat"/>
          <w:sz w:val="12"/>
          <w:szCs w:val="12"/>
        </w:rPr>
        <w:t xml:space="preserve"> : liste des prestations techniques du GRD publiée sur son site internet. Dans le cadre du Contrat Unique, les prestations sont demandées par le Fournisseur au GRD pour le compte du Client et facturées, le cas échéant, par le Fournisseur.</w:t>
      </w:r>
    </w:p>
    <w:p w14:paraId="3FCB1D31" w14:textId="77777777" w:rsidR="00EE01B9" w:rsidRPr="00171F89" w:rsidRDefault="00EE01B9" w:rsidP="007C71B8">
      <w:pPr>
        <w:pStyle w:val="Paragraphedeliste"/>
        <w:numPr>
          <w:ilvl w:val="0"/>
          <w:numId w:val="2"/>
        </w:numPr>
        <w:jc w:val="both"/>
        <w:rPr>
          <w:rFonts w:ascii="Gontserrat" w:hAnsi="Gontserrat"/>
          <w:b/>
          <w:bCs/>
          <w:sz w:val="12"/>
          <w:szCs w:val="12"/>
        </w:rPr>
      </w:pPr>
      <w:r w:rsidRPr="00171F89">
        <w:rPr>
          <w:rFonts w:ascii="Gontserrat" w:hAnsi="Gontserrat"/>
          <w:b/>
          <w:bCs/>
          <w:sz w:val="12"/>
          <w:szCs w:val="12"/>
        </w:rPr>
        <w:t>Client (particulier ou professionnel) :</w:t>
      </w:r>
      <w:r w:rsidRPr="00171F89">
        <w:rPr>
          <w:rFonts w:ascii="Gontserrat" w:hAnsi="Gontserrat"/>
          <w:sz w:val="12"/>
          <w:szCs w:val="12"/>
        </w:rPr>
        <w:t xml:space="preserve"> Désigne toute personne physique majeure ou personne morale souscrivant au contrat pour les besoins de son local d’habitation, commerciale, professionnel.</w:t>
      </w:r>
    </w:p>
    <w:p w14:paraId="6E2BC521"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Conditions Particulières</w:t>
      </w:r>
      <w:r w:rsidRPr="00171F89">
        <w:rPr>
          <w:rFonts w:ascii="Gontserrat" w:hAnsi="Gontserrat"/>
          <w:sz w:val="12"/>
          <w:szCs w:val="12"/>
        </w:rPr>
        <w:t xml:space="preserve"> : désigne les conditions particulières comprenant le Bulletin de souscription. </w:t>
      </w:r>
    </w:p>
    <w:p w14:paraId="20366526" w14:textId="39C7163D"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 xml:space="preserve">Contrat </w:t>
      </w:r>
      <w:r w:rsidRPr="00171F89">
        <w:rPr>
          <w:rFonts w:ascii="Gontserrat" w:hAnsi="Gontserrat"/>
          <w:sz w:val="12"/>
          <w:szCs w:val="12"/>
        </w:rPr>
        <w:t>ou « Contrat Unique » : désigne le dispositif contractuel constitué du Bulletin de souscription comprenant la grille tarifaire et leurs éventuels avenants, des C</w:t>
      </w:r>
      <w:r w:rsidR="00AD12F6">
        <w:rPr>
          <w:rFonts w:ascii="Gontserrat" w:hAnsi="Gontserrat"/>
          <w:sz w:val="12"/>
          <w:szCs w:val="12"/>
        </w:rPr>
        <w:t>onditions Générales de Vente</w:t>
      </w:r>
      <w:r w:rsidRPr="00171F89">
        <w:rPr>
          <w:rFonts w:ascii="Gontserrat" w:hAnsi="Gontserrat"/>
          <w:sz w:val="12"/>
          <w:szCs w:val="12"/>
        </w:rPr>
        <w:t xml:space="preserve"> et de la synthèse des Dispositions Générales relatives à l’Accès au Réseau public de Distribution. </w:t>
      </w:r>
    </w:p>
    <w:p w14:paraId="61D3147B"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Contrat GRD-F</w:t>
      </w:r>
      <w:r w:rsidRPr="00171F89">
        <w:rPr>
          <w:rFonts w:ascii="Gontserrat" w:hAnsi="Gontserrat"/>
          <w:sz w:val="12"/>
          <w:szCs w:val="12"/>
        </w:rPr>
        <w:t xml:space="preserve"> : contrat conclu au bénéfice du Client entre le Fournisseur et le Gestionnaire du réseau public de distribution relatif à l’accès au réseau et à son utilisation. </w:t>
      </w:r>
    </w:p>
    <w:p w14:paraId="79C59CEE"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 xml:space="preserve">Dispositions Générales relatives à l’Accès et à l’utilisation du Réseau public de </w:t>
      </w:r>
      <w:r w:rsidR="001C686B" w:rsidRPr="00171F89">
        <w:rPr>
          <w:rFonts w:ascii="Gontserrat" w:hAnsi="Gontserrat"/>
          <w:b/>
          <w:bCs/>
          <w:sz w:val="12"/>
          <w:szCs w:val="12"/>
        </w:rPr>
        <w:t>Distribution (</w:t>
      </w:r>
      <w:r w:rsidRPr="00171F89">
        <w:rPr>
          <w:rFonts w:ascii="Gontserrat" w:hAnsi="Gontserrat"/>
          <w:b/>
          <w:bCs/>
          <w:sz w:val="12"/>
          <w:szCs w:val="12"/>
        </w:rPr>
        <w:t>ou « DGARD »)</w:t>
      </w:r>
      <w:r w:rsidRPr="00171F89">
        <w:rPr>
          <w:rFonts w:ascii="Gontserrat" w:hAnsi="Gontserrat"/>
          <w:sz w:val="12"/>
          <w:szCs w:val="12"/>
        </w:rPr>
        <w:t xml:space="preserve"> : annexe du Contrat GRD-F fixant les droits et obligations du Client vis-à-vis du GRD, et dont la synthèse est établie par le GRD.</w:t>
      </w:r>
    </w:p>
    <w:p w14:paraId="2D224608" w14:textId="77777777" w:rsidR="00EE01B9" w:rsidRPr="00171F89" w:rsidRDefault="00EE01B9"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Fournisseur</w:t>
      </w:r>
      <w:r w:rsidR="008A2821" w:rsidRPr="00171F89">
        <w:rPr>
          <w:rFonts w:ascii="Gontserrat" w:hAnsi="Gontserrat"/>
          <w:sz w:val="12"/>
          <w:szCs w:val="12"/>
        </w:rPr>
        <w:t> : désigne LLUM qui commercialise l’offre de fourniture d’électricité.</w:t>
      </w:r>
    </w:p>
    <w:p w14:paraId="16E56638"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GRD :</w:t>
      </w:r>
      <w:r w:rsidRPr="00171F89">
        <w:rPr>
          <w:rFonts w:ascii="Gontserrat" w:hAnsi="Gontserrat"/>
          <w:sz w:val="12"/>
          <w:szCs w:val="12"/>
        </w:rPr>
        <w:t xml:space="preserve"> Gestionnaire du Réseau public de Distribution auquel le Client est raccordé. Le GRD est responsable de l’exploitation, de l’entretien et du développement du réseau public de distribution dans sa zone de desserte. </w:t>
      </w:r>
    </w:p>
    <w:p w14:paraId="798F267E"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 xml:space="preserve">Part </w:t>
      </w:r>
      <w:r w:rsidR="001C686B" w:rsidRPr="00171F89">
        <w:rPr>
          <w:rFonts w:ascii="Gontserrat" w:hAnsi="Gontserrat"/>
          <w:b/>
          <w:bCs/>
          <w:sz w:val="12"/>
          <w:szCs w:val="12"/>
        </w:rPr>
        <w:t>Acheminement :</w:t>
      </w:r>
      <w:r w:rsidRPr="00171F89">
        <w:rPr>
          <w:rFonts w:ascii="Gontserrat" w:hAnsi="Gontserrat"/>
          <w:sz w:val="12"/>
          <w:szCs w:val="12"/>
        </w:rPr>
        <w:t xml:space="preserve"> somme facturée par le GRD au titre de l’acheminement de l’électricité jusqu’au site de consommation du Client. </w:t>
      </w:r>
    </w:p>
    <w:p w14:paraId="03C499CD" w14:textId="77777777" w:rsidR="001C686B" w:rsidRPr="00171F89" w:rsidRDefault="00A83796" w:rsidP="007C71B8">
      <w:pPr>
        <w:pStyle w:val="Paragraphedeliste"/>
        <w:numPr>
          <w:ilvl w:val="0"/>
          <w:numId w:val="2"/>
        </w:numPr>
        <w:jc w:val="both"/>
        <w:rPr>
          <w:rFonts w:ascii="Gontserrat" w:hAnsi="Gontserrat"/>
          <w:sz w:val="12"/>
          <w:szCs w:val="12"/>
        </w:rPr>
      </w:pPr>
      <w:r w:rsidRPr="00171F89">
        <w:rPr>
          <w:rFonts w:ascii="Gontserrat" w:hAnsi="Gontserrat"/>
          <w:b/>
          <w:bCs/>
          <w:sz w:val="12"/>
          <w:szCs w:val="12"/>
        </w:rPr>
        <w:t>Point(s) De Livraison ou « PDL » :</w:t>
      </w:r>
      <w:r w:rsidRPr="00171F89">
        <w:rPr>
          <w:rFonts w:ascii="Gontserrat" w:hAnsi="Gontserrat"/>
          <w:sz w:val="12"/>
          <w:szCs w:val="12"/>
        </w:rPr>
        <w:t xml:space="preserve"> partie(s) du réseau public de distribution permettant d’acheminer l’électricité jusqu’au(x) site(s) de consommation du Client.</w:t>
      </w:r>
    </w:p>
    <w:p w14:paraId="2D4CBA66" w14:textId="5F21C325" w:rsidR="0057017B" w:rsidRPr="00171F89" w:rsidRDefault="00A83796" w:rsidP="00AD12F6">
      <w:pPr>
        <w:pStyle w:val="Paragraphedeliste"/>
        <w:numPr>
          <w:ilvl w:val="0"/>
          <w:numId w:val="2"/>
        </w:numPr>
        <w:jc w:val="both"/>
        <w:rPr>
          <w:rFonts w:ascii="Gontserrat" w:hAnsi="Gontserrat"/>
          <w:sz w:val="12"/>
          <w:szCs w:val="12"/>
        </w:rPr>
      </w:pPr>
      <w:r w:rsidRPr="00171F89">
        <w:rPr>
          <w:rFonts w:ascii="Gontserrat" w:hAnsi="Gontserrat"/>
          <w:b/>
          <w:bCs/>
          <w:sz w:val="12"/>
          <w:szCs w:val="12"/>
        </w:rPr>
        <w:t>Puissance Souscrite :</w:t>
      </w:r>
      <w:r w:rsidRPr="00171F89">
        <w:rPr>
          <w:rFonts w:ascii="Gontserrat" w:hAnsi="Gontserrat"/>
          <w:sz w:val="12"/>
          <w:szCs w:val="12"/>
        </w:rPr>
        <w:t xml:space="preserve"> puissance maximale pouvant être appelée par le Client. Celle-ci est exprimée en kVA</w:t>
      </w:r>
      <w:r w:rsidR="00AD12F6">
        <w:rPr>
          <w:rFonts w:ascii="Gontserrat" w:hAnsi="Gontserrat"/>
          <w:sz w:val="12"/>
          <w:szCs w:val="12"/>
        </w:rPr>
        <w:t xml:space="preserve"> ou KW si HTA..</w:t>
      </w:r>
    </w:p>
    <w:p w14:paraId="1C48DAC8" w14:textId="47F6A1E8" w:rsidR="003A5B5E" w:rsidRPr="00AD12F6" w:rsidRDefault="003A5B5E" w:rsidP="00E4464A">
      <w:pPr>
        <w:pStyle w:val="Paragraphedeliste"/>
        <w:numPr>
          <w:ilvl w:val="0"/>
          <w:numId w:val="2"/>
        </w:numPr>
        <w:jc w:val="both"/>
        <w:rPr>
          <w:rFonts w:ascii="Gontserrat" w:hAnsi="Gontserrat"/>
          <w:sz w:val="12"/>
          <w:szCs w:val="12"/>
        </w:rPr>
      </w:pPr>
      <w:r w:rsidRPr="00AD12F6">
        <w:rPr>
          <w:rFonts w:ascii="Gontserrat" w:hAnsi="Gontserrat"/>
          <w:b/>
          <w:sz w:val="12"/>
          <w:szCs w:val="12"/>
        </w:rPr>
        <w:t xml:space="preserve">RPD :  </w:t>
      </w:r>
      <w:r w:rsidRPr="00AD12F6">
        <w:rPr>
          <w:rFonts w:ascii="Gontserrat" w:hAnsi="Gontserrat"/>
          <w:bCs/>
          <w:sz w:val="12"/>
          <w:szCs w:val="12"/>
        </w:rPr>
        <w:t>Réseau Public de Distribution, Géré par le GRD, Le Réseau Public de distribution est constitué des ouvrages compris dans les</w:t>
      </w:r>
      <w:r w:rsidRPr="00AD12F6">
        <w:rPr>
          <w:rFonts w:ascii="Gontserrat" w:hAnsi="Gontserrat"/>
          <w:b/>
          <w:sz w:val="12"/>
          <w:szCs w:val="12"/>
        </w:rPr>
        <w:t xml:space="preserve"> </w:t>
      </w:r>
      <w:r w:rsidRPr="00AD12F6">
        <w:rPr>
          <w:rFonts w:ascii="Gontserrat" w:hAnsi="Gontserrat"/>
          <w:sz w:val="12"/>
          <w:szCs w:val="12"/>
        </w:rPr>
        <w:t>concessions de distribution publique d'électricité, en application des articles L.111-54 - L 111-55 et L 334-2 du Code de l'Energie</w:t>
      </w:r>
      <w:r w:rsidRPr="00AD12F6">
        <w:rPr>
          <w:rFonts w:ascii="Gontserrat" w:hAnsi="Gontserrat"/>
          <w:b/>
          <w:sz w:val="12"/>
          <w:szCs w:val="12"/>
        </w:rPr>
        <w:t xml:space="preserve"> </w:t>
      </w:r>
    </w:p>
    <w:p w14:paraId="0B703930" w14:textId="7699B3CC" w:rsidR="00AD12F6" w:rsidRPr="007A0DDE" w:rsidRDefault="00A83796" w:rsidP="007A0DDE">
      <w:pPr>
        <w:pStyle w:val="Paragraphedeliste"/>
        <w:numPr>
          <w:ilvl w:val="0"/>
          <w:numId w:val="2"/>
        </w:numPr>
        <w:spacing w:after="0"/>
        <w:jc w:val="both"/>
        <w:rPr>
          <w:rFonts w:ascii="Gontserrat" w:hAnsi="Gontserrat"/>
          <w:sz w:val="12"/>
          <w:szCs w:val="12"/>
        </w:rPr>
      </w:pPr>
      <w:r w:rsidRPr="00171F89">
        <w:rPr>
          <w:rFonts w:ascii="Gontserrat" w:hAnsi="Gontserrat"/>
          <w:b/>
          <w:bCs/>
          <w:sz w:val="12"/>
          <w:szCs w:val="12"/>
        </w:rPr>
        <w:t>TURPE</w:t>
      </w:r>
      <w:r w:rsidRPr="00171F89">
        <w:rPr>
          <w:rFonts w:ascii="Gontserrat" w:hAnsi="Gontserrat"/>
          <w:sz w:val="12"/>
          <w:szCs w:val="12"/>
        </w:rPr>
        <w:t>: Tarifs d’Utilisation des Réseaux Publics d’Électricité. Contribution versée au</w:t>
      </w:r>
      <w:r w:rsidR="0057017B" w:rsidRPr="00171F89">
        <w:rPr>
          <w:rFonts w:ascii="Gontserrat" w:hAnsi="Gontserrat"/>
          <w:sz w:val="12"/>
          <w:szCs w:val="12"/>
        </w:rPr>
        <w:t xml:space="preserve"> GRD pour l’entretien du réseau par tous ses usagers fixés par les pouvoirs publics et publiés au JO.</w:t>
      </w:r>
    </w:p>
    <w:p w14:paraId="712EF375" w14:textId="17F91DD0" w:rsidR="00A44B52" w:rsidRPr="00412553" w:rsidRDefault="00A44B52" w:rsidP="00E12C8B">
      <w:pPr>
        <w:jc w:val="center"/>
        <w:rPr>
          <w:rFonts w:ascii="Gontserrat" w:hAnsi="Gontserrat"/>
          <w:b/>
          <w:bCs/>
          <w:color w:val="56BAA1"/>
          <w:sz w:val="12"/>
          <w:szCs w:val="12"/>
        </w:rPr>
      </w:pPr>
      <w:r w:rsidRPr="00412553">
        <w:rPr>
          <w:rFonts w:ascii="Gontserrat" w:hAnsi="Gontserrat"/>
          <w:b/>
          <w:bCs/>
          <w:color w:val="56BAA1"/>
          <w:sz w:val="12"/>
          <w:szCs w:val="12"/>
        </w:rPr>
        <w:t>_____________________</w:t>
      </w:r>
      <w:r w:rsidR="007C71B8" w:rsidRPr="00412553">
        <w:rPr>
          <w:rFonts w:ascii="Gontserrat" w:hAnsi="Gontserrat"/>
          <w:b/>
          <w:bCs/>
          <w:color w:val="56BAA1"/>
          <w:sz w:val="12"/>
          <w:szCs w:val="12"/>
        </w:rPr>
        <w:t>______</w:t>
      </w:r>
      <w:r w:rsidR="00412553" w:rsidRPr="00412553">
        <w:rPr>
          <w:rFonts w:ascii="Gontserrat" w:hAnsi="Gontserrat"/>
          <w:b/>
          <w:bCs/>
          <w:color w:val="56BAA1"/>
          <w:sz w:val="12"/>
          <w:szCs w:val="12"/>
        </w:rPr>
        <w:t>_____________</w:t>
      </w:r>
      <w:r w:rsidRPr="00412553">
        <w:rPr>
          <w:rFonts w:ascii="Gontserrat" w:hAnsi="Gontserrat"/>
          <w:b/>
          <w:bCs/>
          <w:color w:val="56BAA1"/>
          <w:sz w:val="12"/>
          <w:szCs w:val="12"/>
        </w:rPr>
        <w:t xml:space="preserve">_ </w:t>
      </w:r>
      <w:r w:rsidR="00E74C87">
        <w:rPr>
          <w:rFonts w:ascii="Gontserrat" w:hAnsi="Gontserrat"/>
          <w:b/>
          <w:bCs/>
          <w:color w:val="56BAA1"/>
          <w:sz w:val="12"/>
          <w:szCs w:val="12"/>
        </w:rPr>
        <w:t xml:space="preserve">       </w:t>
      </w:r>
      <w:r w:rsidR="005F72C8" w:rsidRPr="00412553">
        <w:rPr>
          <w:rFonts w:ascii="Gontserrat" w:hAnsi="Gontserrat"/>
          <w:b/>
          <w:bCs/>
          <w:color w:val="56BAA1"/>
          <w:sz w:val="16"/>
          <w:szCs w:val="16"/>
        </w:rPr>
        <w:t>Article 1 : objet du contrat</w:t>
      </w:r>
    </w:p>
    <w:p w14:paraId="150C93BA" w14:textId="3EE0DE65" w:rsidR="00481173" w:rsidRPr="00171F89" w:rsidRDefault="00BB5606"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 présent Contrat a pour objet de définir les</w:t>
      </w:r>
      <w:r w:rsidR="001D7410" w:rsidRPr="00171F89">
        <w:rPr>
          <w:rFonts w:ascii="Gontserrat" w:hAnsi="Gontserrat" w:cs="Calibri"/>
          <w:sz w:val="12"/>
          <w:szCs w:val="12"/>
        </w:rPr>
        <w:t xml:space="preserve"> </w:t>
      </w:r>
      <w:r w:rsidRPr="00171F89">
        <w:rPr>
          <w:rFonts w:ascii="Gontserrat" w:hAnsi="Gontserrat" w:cs="Calibri"/>
          <w:sz w:val="12"/>
          <w:szCs w:val="12"/>
        </w:rPr>
        <w:t>conditions de fourniture d’électricité jusqu’au</w:t>
      </w:r>
      <w:r w:rsidR="009B546C">
        <w:rPr>
          <w:rFonts w:ascii="Gontserrat" w:hAnsi="Gontserrat" w:cs="Calibri"/>
          <w:sz w:val="12"/>
          <w:szCs w:val="12"/>
        </w:rPr>
        <w:t xml:space="preserve"> </w:t>
      </w:r>
      <w:r w:rsidRPr="00171F89">
        <w:rPr>
          <w:rFonts w:ascii="Gontserrat" w:hAnsi="Gontserrat" w:cs="Calibri"/>
          <w:sz w:val="12"/>
          <w:szCs w:val="12"/>
        </w:rPr>
        <w:t>PDL du Client ayant souscrit à l’Offre proposée</w:t>
      </w:r>
      <w:r w:rsidR="001D7410" w:rsidRPr="00171F89">
        <w:rPr>
          <w:rFonts w:ascii="Gontserrat" w:hAnsi="Gontserrat" w:cs="Calibri"/>
          <w:sz w:val="12"/>
          <w:szCs w:val="12"/>
        </w:rPr>
        <w:t xml:space="preserve"> </w:t>
      </w:r>
      <w:r w:rsidRPr="00171F89">
        <w:rPr>
          <w:rFonts w:ascii="Gontserrat" w:hAnsi="Gontserrat" w:cs="Calibri"/>
          <w:sz w:val="12"/>
          <w:szCs w:val="12"/>
        </w:rPr>
        <w:t>par le Fournisseur, ainsi que les conditions des</w:t>
      </w:r>
      <w:r w:rsidR="001D7410" w:rsidRPr="00171F89">
        <w:rPr>
          <w:rFonts w:ascii="Gontserrat" w:hAnsi="Gontserrat" w:cs="Calibri"/>
          <w:sz w:val="12"/>
          <w:szCs w:val="12"/>
        </w:rPr>
        <w:t xml:space="preserve"> </w:t>
      </w:r>
      <w:r w:rsidRPr="00171F89">
        <w:rPr>
          <w:rFonts w:ascii="Gontserrat" w:hAnsi="Gontserrat" w:cs="Calibri"/>
          <w:sz w:val="12"/>
          <w:szCs w:val="12"/>
        </w:rPr>
        <w:t>éventuels services associés et les modalités de</w:t>
      </w:r>
      <w:r w:rsidR="001D7410" w:rsidRPr="00171F89">
        <w:rPr>
          <w:rFonts w:ascii="Gontserrat" w:hAnsi="Gontserrat" w:cs="Calibri"/>
          <w:sz w:val="12"/>
          <w:szCs w:val="12"/>
        </w:rPr>
        <w:t xml:space="preserve"> </w:t>
      </w:r>
      <w:r w:rsidRPr="00171F89">
        <w:rPr>
          <w:rFonts w:ascii="Gontserrat" w:hAnsi="Gontserrat" w:cs="Calibri"/>
          <w:sz w:val="12"/>
          <w:szCs w:val="12"/>
        </w:rPr>
        <w:t xml:space="preserve">gestion de l’accès au RPD. </w:t>
      </w:r>
      <w:r w:rsidR="00F83027" w:rsidRPr="00171F89">
        <w:rPr>
          <w:rFonts w:ascii="Gontserrat" w:hAnsi="Gontserrat"/>
          <w:bCs/>
          <w:sz w:val="12"/>
          <w:szCs w:val="12"/>
        </w:rPr>
        <w:t xml:space="preserve">LLUM </w:t>
      </w:r>
      <w:r w:rsidR="00F83027" w:rsidRPr="00171F89">
        <w:rPr>
          <w:rFonts w:ascii="Gontserrat" w:hAnsi="Gontserrat" w:cs="Calibri"/>
          <w:sz w:val="12"/>
          <w:szCs w:val="12"/>
        </w:rPr>
        <w:t>s’engage</w:t>
      </w:r>
      <w:r w:rsidRPr="00171F89">
        <w:rPr>
          <w:rFonts w:ascii="Gontserrat" w:hAnsi="Gontserrat" w:cs="Calibri"/>
          <w:sz w:val="12"/>
          <w:szCs w:val="12"/>
        </w:rPr>
        <w:t xml:space="preserve"> à assurer pour le C</w:t>
      </w:r>
      <w:r w:rsidR="00A73661" w:rsidRPr="00171F89">
        <w:rPr>
          <w:rFonts w:ascii="Gontserrat" w:hAnsi="Gontserrat" w:cs="Calibri"/>
          <w:sz w:val="12"/>
          <w:szCs w:val="12"/>
        </w:rPr>
        <w:t>lient</w:t>
      </w:r>
      <w:r w:rsidRPr="00171F89">
        <w:rPr>
          <w:rFonts w:ascii="Gontserrat" w:hAnsi="Gontserrat" w:cs="Calibri"/>
          <w:sz w:val="12"/>
          <w:szCs w:val="12"/>
        </w:rPr>
        <w:t xml:space="preserve"> la prestation de fournisseur d'Electricité, et plus particulièrement à conclure au bénéfice du </w:t>
      </w:r>
      <w:r w:rsidR="005C0466" w:rsidRPr="00171F89">
        <w:rPr>
          <w:rFonts w:ascii="Gontserrat" w:hAnsi="Gontserrat" w:cs="Calibri"/>
          <w:sz w:val="12"/>
          <w:szCs w:val="12"/>
        </w:rPr>
        <w:t>Client un contrat d'accès au</w:t>
      </w:r>
      <w:r w:rsidR="00A73661" w:rsidRPr="00171F89">
        <w:rPr>
          <w:rFonts w:ascii="Gontserrat" w:hAnsi="Gontserrat" w:cs="Calibri"/>
          <w:sz w:val="12"/>
          <w:szCs w:val="12"/>
        </w:rPr>
        <w:t xml:space="preserve"> réseau de distribution pour le site concerné. La procédure de changement de fournisseur et notifications au GRD sont gérées intégralement par </w:t>
      </w:r>
      <w:r w:rsidR="00753B3D" w:rsidRPr="00171F89">
        <w:rPr>
          <w:rFonts w:ascii="Gontserrat" w:hAnsi="Gontserrat"/>
          <w:bCs/>
          <w:sz w:val="12"/>
          <w:szCs w:val="12"/>
        </w:rPr>
        <w:t xml:space="preserve">LLUM </w:t>
      </w:r>
      <w:r w:rsidR="00753B3D" w:rsidRPr="00171F89">
        <w:rPr>
          <w:rFonts w:ascii="Gontserrat" w:hAnsi="Gontserrat" w:cs="Calibri"/>
          <w:sz w:val="12"/>
          <w:szCs w:val="12"/>
        </w:rPr>
        <w:t xml:space="preserve"> </w:t>
      </w:r>
    </w:p>
    <w:p w14:paraId="698DDBA1" w14:textId="13260993" w:rsidR="009B546C" w:rsidRDefault="00A73661"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En tant que </w:t>
      </w:r>
      <w:r w:rsidR="00AD12F6">
        <w:rPr>
          <w:rFonts w:ascii="Gontserrat" w:hAnsi="Gontserrat" w:cs="Calibri"/>
          <w:sz w:val="12"/>
          <w:szCs w:val="12"/>
        </w:rPr>
        <w:t>p</w:t>
      </w:r>
      <w:r w:rsidRPr="00171F89">
        <w:rPr>
          <w:rFonts w:ascii="Gontserrat" w:hAnsi="Gontserrat" w:cs="Calibri"/>
          <w:sz w:val="12"/>
          <w:szCs w:val="12"/>
        </w:rPr>
        <w:t xml:space="preserve">rofessionnel </w:t>
      </w:r>
      <w:r w:rsidR="003C506D" w:rsidRPr="00171F89">
        <w:rPr>
          <w:rFonts w:ascii="Gontserrat" w:hAnsi="Gontserrat"/>
          <w:bCs/>
          <w:sz w:val="12"/>
          <w:szCs w:val="12"/>
        </w:rPr>
        <w:t xml:space="preserve">LLUM </w:t>
      </w:r>
      <w:r w:rsidR="003C506D" w:rsidRPr="00171F89">
        <w:rPr>
          <w:rFonts w:ascii="Gontserrat" w:hAnsi="Gontserrat" w:cs="Calibri"/>
          <w:sz w:val="12"/>
          <w:szCs w:val="12"/>
        </w:rPr>
        <w:t>s’engage</w:t>
      </w:r>
      <w:r w:rsidRPr="00171F89">
        <w:rPr>
          <w:rFonts w:ascii="Gontserrat" w:hAnsi="Gontserrat" w:cs="Calibri"/>
          <w:sz w:val="12"/>
          <w:szCs w:val="12"/>
        </w:rPr>
        <w:t xml:space="preserve">, dans le cadre d'une obligation de moyen à conseiller le client sur sa consommation d'énergie et à l'accompagner dans un objectif de réduction de sa consommation d'Energie. </w:t>
      </w:r>
      <w:r w:rsidR="00BB5606" w:rsidRPr="00171F89">
        <w:rPr>
          <w:rFonts w:ascii="Gontserrat" w:hAnsi="Gontserrat" w:cs="Calibri"/>
          <w:sz w:val="12"/>
          <w:szCs w:val="12"/>
        </w:rPr>
        <w:t xml:space="preserve"> </w:t>
      </w:r>
    </w:p>
    <w:p w14:paraId="354A147C" w14:textId="77777777" w:rsidR="007A0DDE" w:rsidRPr="00171F89" w:rsidRDefault="007A0DDE" w:rsidP="007C71B8">
      <w:pPr>
        <w:autoSpaceDE w:val="0"/>
        <w:autoSpaceDN w:val="0"/>
        <w:adjustRightInd w:val="0"/>
        <w:spacing w:after="0" w:line="240" w:lineRule="auto"/>
        <w:jc w:val="both"/>
        <w:rPr>
          <w:rFonts w:ascii="Gontserrat" w:hAnsi="Gontserrat" w:cs="Calibri"/>
          <w:sz w:val="12"/>
          <w:szCs w:val="12"/>
        </w:rPr>
      </w:pPr>
    </w:p>
    <w:p w14:paraId="6BA3730E" w14:textId="5BA98F5F" w:rsidR="00A44B52" w:rsidRPr="00412553" w:rsidRDefault="00412553" w:rsidP="00412553">
      <w:pPr>
        <w:spacing w:line="252" w:lineRule="auto"/>
        <w:jc w:val="center"/>
        <w:rPr>
          <w:rFonts w:ascii="Gontserrat" w:hAnsi="Gontserrat"/>
          <w:b/>
          <w:bCs/>
          <w:color w:val="56BAA1"/>
          <w:sz w:val="16"/>
          <w:szCs w:val="16"/>
        </w:rPr>
      </w:pPr>
      <w:r w:rsidRPr="00412553">
        <w:rPr>
          <w:rFonts w:ascii="Gontserrat" w:hAnsi="Gontserrat"/>
          <w:b/>
          <w:bCs/>
          <w:color w:val="56BAA1"/>
          <w:sz w:val="12"/>
          <w:szCs w:val="12"/>
        </w:rPr>
        <w:t>___</w:t>
      </w:r>
      <w:r w:rsidR="00A44B52" w:rsidRPr="00412553">
        <w:rPr>
          <w:rFonts w:ascii="Gontserrat" w:hAnsi="Gontserrat"/>
          <w:b/>
          <w:bCs/>
          <w:color w:val="56BAA1"/>
          <w:sz w:val="12"/>
          <w:szCs w:val="12"/>
        </w:rPr>
        <w:t>____________________</w:t>
      </w:r>
      <w:r w:rsidR="007C71B8" w:rsidRPr="00412553">
        <w:rPr>
          <w:rFonts w:ascii="Gontserrat" w:hAnsi="Gontserrat"/>
          <w:b/>
          <w:bCs/>
          <w:color w:val="56BAA1"/>
          <w:sz w:val="12"/>
          <w:szCs w:val="12"/>
        </w:rPr>
        <w:t>__</w:t>
      </w:r>
      <w:r w:rsidR="00A44B52" w:rsidRPr="00412553">
        <w:rPr>
          <w:rFonts w:ascii="Gontserrat" w:hAnsi="Gontserrat"/>
          <w:b/>
          <w:bCs/>
          <w:color w:val="56BAA1"/>
          <w:sz w:val="12"/>
          <w:szCs w:val="12"/>
        </w:rPr>
        <w:t>_________</w:t>
      </w:r>
      <w:r w:rsidRPr="00412553">
        <w:rPr>
          <w:rFonts w:ascii="Gontserrat" w:hAnsi="Gontserrat"/>
          <w:b/>
          <w:bCs/>
          <w:color w:val="56BAA1"/>
          <w:sz w:val="12"/>
          <w:szCs w:val="12"/>
        </w:rPr>
        <w:t>___________</w:t>
      </w:r>
      <w:r w:rsidR="00A44B52" w:rsidRPr="00412553">
        <w:rPr>
          <w:rFonts w:ascii="Gontserrat" w:hAnsi="Gontserrat"/>
          <w:b/>
          <w:bCs/>
          <w:color w:val="56BAA1"/>
          <w:sz w:val="12"/>
          <w:szCs w:val="12"/>
        </w:rPr>
        <w:t xml:space="preserve">___ </w:t>
      </w:r>
      <w:r w:rsidR="00E74C87">
        <w:rPr>
          <w:rFonts w:ascii="Gontserrat" w:hAnsi="Gontserrat"/>
          <w:b/>
          <w:bCs/>
          <w:color w:val="56BAA1"/>
          <w:sz w:val="12"/>
          <w:szCs w:val="12"/>
        </w:rPr>
        <w:t xml:space="preserve">     </w:t>
      </w:r>
      <w:r w:rsidR="00A44B52" w:rsidRPr="00412553">
        <w:rPr>
          <w:rFonts w:ascii="Gontserrat" w:hAnsi="Gontserrat"/>
          <w:b/>
          <w:bCs/>
          <w:color w:val="56BAA1"/>
          <w:sz w:val="16"/>
          <w:szCs w:val="16"/>
        </w:rPr>
        <w:t xml:space="preserve">Article 2 : Accès au Réseau </w:t>
      </w:r>
    </w:p>
    <w:p w14:paraId="76D650B5" w14:textId="72FCBD33" w:rsidR="005C0466" w:rsidRPr="00171F89" w:rsidRDefault="001D7410"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w:t>
      </w:r>
      <w:r w:rsidR="00316D3A" w:rsidRPr="00171F89">
        <w:rPr>
          <w:rFonts w:ascii="Gontserrat" w:hAnsi="Gontserrat" w:cs="Calibri"/>
          <w:sz w:val="12"/>
          <w:szCs w:val="12"/>
        </w:rPr>
        <w:t>e Client, par la conclusion du Contrat, reconnaît</w:t>
      </w:r>
      <w:r w:rsidRPr="00171F89">
        <w:rPr>
          <w:rFonts w:ascii="Gontserrat" w:hAnsi="Gontserrat" w:cs="Calibri"/>
          <w:sz w:val="12"/>
          <w:szCs w:val="12"/>
        </w:rPr>
        <w:t xml:space="preserve"> </w:t>
      </w:r>
      <w:r w:rsidR="00316D3A" w:rsidRPr="00171F89">
        <w:rPr>
          <w:rFonts w:ascii="Gontserrat" w:hAnsi="Gontserrat" w:cs="Calibri"/>
          <w:sz w:val="12"/>
          <w:szCs w:val="12"/>
        </w:rPr>
        <w:t>expressément avoir pris connaissance et accepté</w:t>
      </w:r>
      <w:r w:rsidRPr="00171F89">
        <w:rPr>
          <w:rFonts w:ascii="Gontserrat" w:hAnsi="Gontserrat" w:cs="Calibri"/>
          <w:sz w:val="12"/>
          <w:szCs w:val="12"/>
        </w:rPr>
        <w:t xml:space="preserve"> </w:t>
      </w:r>
      <w:r w:rsidR="00316D3A" w:rsidRPr="00171F89">
        <w:rPr>
          <w:rFonts w:ascii="Gontserrat" w:hAnsi="Gontserrat" w:cs="Calibri"/>
          <w:sz w:val="12"/>
          <w:szCs w:val="12"/>
        </w:rPr>
        <w:t>la Synthèse DGARD établie par le GRD sous sa</w:t>
      </w:r>
      <w:r w:rsidRPr="00171F89">
        <w:rPr>
          <w:rFonts w:ascii="Gontserrat" w:hAnsi="Gontserrat" w:cs="Calibri"/>
          <w:sz w:val="12"/>
          <w:szCs w:val="12"/>
        </w:rPr>
        <w:t xml:space="preserve"> </w:t>
      </w:r>
      <w:r w:rsidR="00316D3A" w:rsidRPr="00171F89">
        <w:rPr>
          <w:rFonts w:ascii="Gontserrat" w:hAnsi="Gontserrat" w:cs="Calibri"/>
          <w:sz w:val="12"/>
          <w:szCs w:val="12"/>
        </w:rPr>
        <w:t>responsabilité et jointe aux présentes, comme</w:t>
      </w:r>
      <w:r w:rsidRPr="00171F89">
        <w:rPr>
          <w:rFonts w:ascii="Gontserrat" w:hAnsi="Gontserrat" w:cs="Calibri"/>
          <w:sz w:val="12"/>
          <w:szCs w:val="12"/>
        </w:rPr>
        <w:t xml:space="preserve"> </w:t>
      </w:r>
      <w:r w:rsidR="00316D3A" w:rsidRPr="00171F89">
        <w:rPr>
          <w:rFonts w:ascii="Gontserrat" w:hAnsi="Gontserrat" w:cs="Calibri"/>
          <w:sz w:val="12"/>
          <w:szCs w:val="12"/>
        </w:rPr>
        <w:t>faisant partie intégrante du Contrat entre le</w:t>
      </w:r>
      <w:r w:rsidR="009B546C">
        <w:rPr>
          <w:rFonts w:ascii="Gontserrat" w:hAnsi="Gontserrat" w:cs="Calibri"/>
          <w:sz w:val="12"/>
          <w:szCs w:val="12"/>
        </w:rPr>
        <w:t xml:space="preserve"> </w:t>
      </w:r>
      <w:r w:rsidR="00316D3A" w:rsidRPr="00171F89">
        <w:rPr>
          <w:rFonts w:ascii="Gontserrat" w:hAnsi="Gontserrat" w:cs="Calibri"/>
          <w:sz w:val="12"/>
          <w:szCs w:val="12"/>
        </w:rPr>
        <w:t>Fournisseur et le Client</w:t>
      </w:r>
      <w:r w:rsidR="009B546C">
        <w:rPr>
          <w:rFonts w:ascii="Gontserrat" w:hAnsi="Gontserrat" w:cs="Calibri"/>
          <w:sz w:val="12"/>
          <w:szCs w:val="12"/>
        </w:rPr>
        <w:t>. L</w:t>
      </w:r>
      <w:r w:rsidR="005C0466" w:rsidRPr="00171F89">
        <w:rPr>
          <w:rFonts w:ascii="Gontserrat" w:hAnsi="Gontserrat" w:cs="Calibri"/>
          <w:sz w:val="12"/>
          <w:szCs w:val="12"/>
        </w:rPr>
        <w:t>e Client</w:t>
      </w:r>
      <w:r w:rsidR="003B05E4" w:rsidRPr="00171F89">
        <w:rPr>
          <w:rFonts w:ascii="Gontserrat" w:hAnsi="Gontserrat" w:cs="Calibri"/>
          <w:sz w:val="12"/>
          <w:szCs w:val="12"/>
        </w:rPr>
        <w:t xml:space="preserve"> est également informé que le </w:t>
      </w:r>
      <w:r w:rsidR="00AD12F6" w:rsidRPr="00AD12F6">
        <w:rPr>
          <w:rFonts w:ascii="Gontserrat" w:hAnsi="Gontserrat" w:cs="Calibri"/>
          <w:sz w:val="12"/>
          <w:szCs w:val="12"/>
        </w:rPr>
        <w:t>G</w:t>
      </w:r>
      <w:r w:rsidR="005C0466" w:rsidRPr="00AD12F6">
        <w:rPr>
          <w:rFonts w:ascii="Gontserrat" w:hAnsi="Gontserrat" w:cs="Calibri"/>
          <w:sz w:val="12"/>
          <w:szCs w:val="12"/>
        </w:rPr>
        <w:t>R</w:t>
      </w:r>
      <w:r w:rsidR="00AD12F6" w:rsidRPr="00AD12F6">
        <w:rPr>
          <w:rFonts w:ascii="Gontserrat" w:hAnsi="Gontserrat" w:cs="Calibri"/>
          <w:sz w:val="12"/>
          <w:szCs w:val="12"/>
        </w:rPr>
        <w:t>D</w:t>
      </w:r>
      <w:r w:rsidR="005C0466" w:rsidRPr="00AD12F6">
        <w:rPr>
          <w:rFonts w:ascii="Gontserrat" w:hAnsi="Gontserrat" w:cs="Calibri"/>
          <w:sz w:val="12"/>
          <w:szCs w:val="12"/>
        </w:rPr>
        <w:t xml:space="preserve"> </w:t>
      </w:r>
      <w:r w:rsidR="005C0466" w:rsidRPr="00171F89">
        <w:rPr>
          <w:rFonts w:ascii="Gontserrat" w:hAnsi="Gontserrat" w:cs="Calibri"/>
          <w:sz w:val="12"/>
          <w:szCs w:val="12"/>
        </w:rPr>
        <w:t>publie sur son site internet ses référentiels techniques, les dispositions réglementaires et les règles complémentai</w:t>
      </w:r>
      <w:r w:rsidR="00341121" w:rsidRPr="00171F89">
        <w:rPr>
          <w:rFonts w:ascii="Gontserrat" w:hAnsi="Gontserrat" w:cs="Calibri"/>
          <w:sz w:val="12"/>
          <w:szCs w:val="12"/>
        </w:rPr>
        <w:t>r</w:t>
      </w:r>
      <w:r w:rsidR="005C0466" w:rsidRPr="00171F89">
        <w:rPr>
          <w:rFonts w:ascii="Gontserrat" w:hAnsi="Gontserrat" w:cs="Calibri"/>
          <w:sz w:val="12"/>
          <w:szCs w:val="12"/>
        </w:rPr>
        <w:t>es appliquée</w:t>
      </w:r>
      <w:r w:rsidR="00341121" w:rsidRPr="00171F89">
        <w:rPr>
          <w:rFonts w:ascii="Gontserrat" w:hAnsi="Gontserrat" w:cs="Calibri"/>
          <w:sz w:val="12"/>
          <w:szCs w:val="12"/>
        </w:rPr>
        <w:t>s</w:t>
      </w:r>
      <w:r w:rsidR="005C0466" w:rsidRPr="00171F89">
        <w:rPr>
          <w:rFonts w:ascii="Gontserrat" w:hAnsi="Gontserrat" w:cs="Calibri"/>
          <w:sz w:val="12"/>
          <w:szCs w:val="12"/>
        </w:rPr>
        <w:t xml:space="preserve"> à l'ensemble des utilisateurs des r</w:t>
      </w:r>
      <w:r w:rsidR="00341121" w:rsidRPr="00171F89">
        <w:rPr>
          <w:rFonts w:ascii="Gontserrat" w:hAnsi="Gontserrat" w:cs="Calibri"/>
          <w:sz w:val="12"/>
          <w:szCs w:val="12"/>
        </w:rPr>
        <w:t>éseaux de distribut</w:t>
      </w:r>
      <w:r w:rsidR="005C0466" w:rsidRPr="00171F89">
        <w:rPr>
          <w:rFonts w:ascii="Gontserrat" w:hAnsi="Gontserrat" w:cs="Calibri"/>
          <w:sz w:val="12"/>
          <w:szCs w:val="12"/>
        </w:rPr>
        <w:t xml:space="preserve">ion et son catalogue de Prestations présentant l'offre du GRD </w:t>
      </w:r>
      <w:r w:rsidR="00341121" w:rsidRPr="00171F89">
        <w:rPr>
          <w:rFonts w:ascii="Gontserrat" w:hAnsi="Gontserrat" w:cs="Calibri"/>
          <w:sz w:val="12"/>
          <w:szCs w:val="12"/>
        </w:rPr>
        <w:t>aux clients et aux fournisseurs d'électricité.</w:t>
      </w:r>
    </w:p>
    <w:p w14:paraId="16E32F0F" w14:textId="77777777" w:rsidR="00341121" w:rsidRPr="00171F89" w:rsidRDefault="00341121"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Le Client peut demander à bénéficier de chacune des prestations proposées </w:t>
      </w:r>
    </w:p>
    <w:p w14:paraId="24911D4E" w14:textId="77777777" w:rsidR="00341121" w:rsidRPr="00171F89" w:rsidRDefault="00341121"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 client a la possibilité de consulter ou d'obtenir auprès du GRD le cahier des charges de concession dont relève son point de Livraison selon les modalités figurant sur le site du GRD htpp//www.enedis.fr</w:t>
      </w:r>
    </w:p>
    <w:p w14:paraId="0FB63AD9" w14:textId="17C43D59" w:rsidR="00341121" w:rsidRPr="00171F89" w:rsidRDefault="003C506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w:t>
      </w:r>
      <w:r w:rsidR="00341121" w:rsidRPr="00171F89">
        <w:rPr>
          <w:rFonts w:ascii="Gontserrat" w:hAnsi="Gontserrat" w:cs="Calibri"/>
          <w:sz w:val="12"/>
          <w:szCs w:val="12"/>
        </w:rPr>
        <w:t xml:space="preserve"> Client s'engage à respecter l'ensemble des dispositions applicables à l'accès au RPD et à son </w:t>
      </w:r>
      <w:r w:rsidR="005A3F08" w:rsidRPr="00171F89">
        <w:rPr>
          <w:rFonts w:ascii="Gontserrat" w:hAnsi="Gontserrat" w:cs="Calibri"/>
          <w:sz w:val="12"/>
          <w:szCs w:val="12"/>
        </w:rPr>
        <w:t>utilisation.</w:t>
      </w:r>
      <w:r w:rsidR="00341121" w:rsidRPr="00171F89">
        <w:rPr>
          <w:rFonts w:ascii="Gontserrat" w:hAnsi="Gontserrat" w:cs="Calibri"/>
          <w:sz w:val="12"/>
          <w:szCs w:val="12"/>
        </w:rPr>
        <w:t xml:space="preserve"> Il devra </w:t>
      </w:r>
    </w:p>
    <w:p w14:paraId="5CFC4091" w14:textId="16B3DEE7" w:rsidR="00341121" w:rsidRPr="00171F89" w:rsidRDefault="00AD12F6"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5A3F08" w:rsidRPr="00171F89">
        <w:rPr>
          <w:rFonts w:ascii="Gontserrat" w:hAnsi="Gontserrat" w:cs="Calibri"/>
          <w:sz w:val="12"/>
          <w:szCs w:val="12"/>
        </w:rPr>
        <w:t xml:space="preserve"> Garantir</w:t>
      </w:r>
      <w:r w:rsidR="00341121" w:rsidRPr="00171F89">
        <w:rPr>
          <w:rFonts w:ascii="Gontserrat" w:hAnsi="Gontserrat" w:cs="Calibri"/>
          <w:sz w:val="12"/>
          <w:szCs w:val="12"/>
        </w:rPr>
        <w:t xml:space="preserve"> l'accès des agents du GRD au Compteur en toute sécurité </w:t>
      </w:r>
    </w:p>
    <w:p w14:paraId="5445DB2F" w14:textId="403E1D34" w:rsidR="00341121" w:rsidRPr="00171F89" w:rsidRDefault="00AD12F6"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5A3F08" w:rsidRPr="00171F89">
        <w:rPr>
          <w:rFonts w:ascii="Gontserrat" w:hAnsi="Gontserrat" w:cs="Calibri"/>
          <w:sz w:val="12"/>
          <w:szCs w:val="12"/>
        </w:rPr>
        <w:t xml:space="preserve"> Assurer</w:t>
      </w:r>
      <w:r w:rsidR="00341121" w:rsidRPr="00171F89">
        <w:rPr>
          <w:rFonts w:ascii="Gontserrat" w:hAnsi="Gontserrat" w:cs="Calibri"/>
          <w:sz w:val="12"/>
          <w:szCs w:val="12"/>
        </w:rPr>
        <w:t xml:space="preserve"> la conformité de ses installations intérieures à la réglement</w:t>
      </w:r>
      <w:r w:rsidR="00605439" w:rsidRPr="00171F89">
        <w:rPr>
          <w:rFonts w:ascii="Gontserrat" w:hAnsi="Gontserrat" w:cs="Calibri"/>
          <w:sz w:val="12"/>
          <w:szCs w:val="12"/>
        </w:rPr>
        <w:t>a</w:t>
      </w:r>
      <w:r w:rsidR="00341121" w:rsidRPr="00171F89">
        <w:rPr>
          <w:rFonts w:ascii="Gontserrat" w:hAnsi="Gontserrat" w:cs="Calibri"/>
          <w:sz w:val="12"/>
          <w:szCs w:val="12"/>
        </w:rPr>
        <w:t xml:space="preserve">tion et aux normes en vigueur </w:t>
      </w:r>
    </w:p>
    <w:p w14:paraId="16F6721E" w14:textId="6E3472E0" w:rsidR="00341121" w:rsidRPr="00171F89" w:rsidRDefault="00AD12F6"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5A3F08" w:rsidRPr="00171F89">
        <w:rPr>
          <w:rFonts w:ascii="Gontserrat" w:hAnsi="Gontserrat" w:cs="Calibri"/>
          <w:sz w:val="12"/>
          <w:szCs w:val="12"/>
        </w:rPr>
        <w:t xml:space="preserve"> Entretenir</w:t>
      </w:r>
      <w:r w:rsidR="00605439" w:rsidRPr="00171F89">
        <w:rPr>
          <w:rFonts w:ascii="Gontserrat" w:hAnsi="Gontserrat" w:cs="Calibri"/>
          <w:sz w:val="12"/>
          <w:szCs w:val="12"/>
        </w:rPr>
        <w:t xml:space="preserve"> ses ouvrages et branchements afin d'éviter tout dommage accidentel</w:t>
      </w:r>
    </w:p>
    <w:p w14:paraId="4EB27664" w14:textId="64DA66C5" w:rsidR="00316D3A" w:rsidRPr="00171F89" w:rsidRDefault="00316D3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 En cas d’incident réseau</w:t>
      </w:r>
      <w:r w:rsidR="001D7410" w:rsidRPr="00171F89">
        <w:rPr>
          <w:rFonts w:ascii="Gontserrat" w:hAnsi="Gontserrat" w:cs="Calibri"/>
          <w:sz w:val="12"/>
          <w:szCs w:val="12"/>
        </w:rPr>
        <w:t xml:space="preserve"> </w:t>
      </w:r>
      <w:r w:rsidRPr="00171F89">
        <w:rPr>
          <w:rFonts w:ascii="Gontserrat" w:hAnsi="Gontserrat" w:cs="Calibri"/>
          <w:sz w:val="12"/>
          <w:szCs w:val="12"/>
        </w:rPr>
        <w:t>et notamment en cas de problème lié à la</w:t>
      </w:r>
      <w:r w:rsidR="001D7410" w:rsidRPr="00171F89">
        <w:rPr>
          <w:rFonts w:ascii="Gontserrat" w:hAnsi="Gontserrat" w:cs="Calibri"/>
          <w:sz w:val="12"/>
          <w:szCs w:val="12"/>
        </w:rPr>
        <w:t xml:space="preserve"> </w:t>
      </w:r>
      <w:r w:rsidR="00852663" w:rsidRPr="00171F89">
        <w:rPr>
          <w:rFonts w:ascii="Gontserrat" w:hAnsi="Gontserrat" w:cs="Calibri"/>
          <w:sz w:val="12"/>
          <w:szCs w:val="12"/>
        </w:rPr>
        <w:t xml:space="preserve">continuité </w:t>
      </w:r>
      <w:r w:rsidR="003C506D" w:rsidRPr="00171F89">
        <w:rPr>
          <w:rFonts w:ascii="Gontserrat" w:hAnsi="Gontserrat" w:cs="Calibri"/>
          <w:sz w:val="12"/>
          <w:szCs w:val="12"/>
        </w:rPr>
        <w:t>ou à</w:t>
      </w:r>
      <w:r w:rsidRPr="00171F89">
        <w:rPr>
          <w:rFonts w:ascii="Gontserrat" w:hAnsi="Gontserrat" w:cs="Calibri"/>
          <w:sz w:val="12"/>
          <w:szCs w:val="12"/>
        </w:rPr>
        <w:t xml:space="preserve"> la qualité de l’onde</w:t>
      </w:r>
      <w:r w:rsidR="001D7410" w:rsidRPr="00171F89">
        <w:rPr>
          <w:rFonts w:ascii="Gontserrat" w:hAnsi="Gontserrat" w:cs="Calibri"/>
          <w:sz w:val="12"/>
          <w:szCs w:val="12"/>
        </w:rPr>
        <w:t xml:space="preserve"> </w:t>
      </w:r>
      <w:r w:rsidRPr="00171F89">
        <w:rPr>
          <w:rFonts w:ascii="Gontserrat" w:hAnsi="Gontserrat" w:cs="Calibri"/>
          <w:sz w:val="12"/>
          <w:szCs w:val="12"/>
        </w:rPr>
        <w:t>électrique/dépannage, le Client peut contacter</w:t>
      </w:r>
      <w:r w:rsidR="001D7410" w:rsidRPr="00171F89">
        <w:rPr>
          <w:rFonts w:ascii="Gontserrat" w:hAnsi="Gontserrat" w:cs="Calibri"/>
          <w:sz w:val="12"/>
          <w:szCs w:val="12"/>
        </w:rPr>
        <w:t xml:space="preserve"> </w:t>
      </w:r>
      <w:r w:rsidRPr="00171F89">
        <w:rPr>
          <w:rFonts w:ascii="Gontserrat" w:hAnsi="Gontserrat" w:cs="Calibri"/>
          <w:sz w:val="12"/>
          <w:szCs w:val="12"/>
        </w:rPr>
        <w:t xml:space="preserve">soit le Fournisseur, soit le GRD. </w:t>
      </w:r>
    </w:p>
    <w:p w14:paraId="613AB286" w14:textId="30689B45" w:rsidR="00316D3A" w:rsidRPr="00171F89" w:rsidRDefault="00316D3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 Fournisseur est</w:t>
      </w:r>
      <w:r w:rsidR="002F38F0" w:rsidRPr="00171F89">
        <w:rPr>
          <w:rFonts w:ascii="Gontserrat" w:hAnsi="Gontserrat" w:cs="Calibri"/>
          <w:sz w:val="12"/>
          <w:szCs w:val="12"/>
        </w:rPr>
        <w:t xml:space="preserve"> </w:t>
      </w:r>
      <w:r w:rsidRPr="00171F89">
        <w:rPr>
          <w:rFonts w:ascii="Gontserrat" w:hAnsi="Gontserrat" w:cs="Calibri"/>
          <w:sz w:val="12"/>
          <w:szCs w:val="12"/>
        </w:rPr>
        <w:t>l’interlocuteur privilégié du Client. Le Client peut,</w:t>
      </w:r>
      <w:r w:rsidR="002F38F0" w:rsidRPr="00171F89">
        <w:rPr>
          <w:rFonts w:ascii="Gontserrat" w:hAnsi="Gontserrat" w:cs="Calibri"/>
          <w:sz w:val="12"/>
          <w:szCs w:val="12"/>
        </w:rPr>
        <w:t xml:space="preserve"> </w:t>
      </w:r>
      <w:r w:rsidRPr="00171F89">
        <w:rPr>
          <w:rFonts w:ascii="Gontserrat" w:hAnsi="Gontserrat" w:cs="Calibri"/>
          <w:sz w:val="12"/>
          <w:szCs w:val="12"/>
        </w:rPr>
        <w:t>à ce titre, s’adresser directement au Fournisseur</w:t>
      </w:r>
      <w:r w:rsidR="001D7410" w:rsidRPr="00171F89">
        <w:rPr>
          <w:rFonts w:ascii="Gontserrat" w:hAnsi="Gontserrat" w:cs="Calibri"/>
          <w:sz w:val="12"/>
          <w:szCs w:val="12"/>
        </w:rPr>
        <w:t xml:space="preserve"> </w:t>
      </w:r>
      <w:r w:rsidRPr="00171F89">
        <w:rPr>
          <w:rFonts w:ascii="Gontserrat" w:hAnsi="Gontserrat" w:cs="Calibri"/>
          <w:sz w:val="12"/>
          <w:szCs w:val="12"/>
        </w:rPr>
        <w:t>pour toute réclamation quelle qu’en soit l’origine.</w:t>
      </w:r>
    </w:p>
    <w:p w14:paraId="5463B28E" w14:textId="43868D63" w:rsidR="00316D3A" w:rsidRPr="00171F89" w:rsidRDefault="00316D3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 Fournisseur accusera réception de la</w:t>
      </w:r>
      <w:r w:rsidR="001D7410" w:rsidRPr="00171F89">
        <w:rPr>
          <w:rFonts w:ascii="Gontserrat" w:hAnsi="Gontserrat" w:cs="Calibri"/>
          <w:sz w:val="12"/>
          <w:szCs w:val="12"/>
        </w:rPr>
        <w:t xml:space="preserve"> </w:t>
      </w:r>
      <w:r w:rsidRPr="00171F89">
        <w:rPr>
          <w:rFonts w:ascii="Gontserrat" w:hAnsi="Gontserrat" w:cs="Calibri"/>
          <w:sz w:val="12"/>
          <w:szCs w:val="12"/>
        </w:rPr>
        <w:t>réclamation du Client dans un délai maximum de</w:t>
      </w:r>
    </w:p>
    <w:p w14:paraId="65615195" w14:textId="3849ACF1" w:rsidR="00316D3A" w:rsidRPr="00171F89" w:rsidRDefault="002F38F0"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48 </w:t>
      </w:r>
      <w:r w:rsidR="001D7410" w:rsidRPr="00171F89">
        <w:rPr>
          <w:rFonts w:ascii="Gontserrat" w:hAnsi="Gontserrat" w:cs="Calibri"/>
          <w:sz w:val="12"/>
          <w:szCs w:val="12"/>
        </w:rPr>
        <w:t>h.</w:t>
      </w:r>
      <w:r w:rsidR="00316D3A" w:rsidRPr="00171F89">
        <w:rPr>
          <w:rFonts w:ascii="Gontserrat" w:hAnsi="Gontserrat" w:cs="Calibri"/>
          <w:sz w:val="12"/>
          <w:szCs w:val="12"/>
        </w:rPr>
        <w:t xml:space="preserve"> Le Fournisseur traitera cette</w:t>
      </w:r>
      <w:r w:rsidR="001D7410" w:rsidRPr="00171F89">
        <w:rPr>
          <w:rFonts w:ascii="Gontserrat" w:hAnsi="Gontserrat" w:cs="Calibri"/>
          <w:sz w:val="12"/>
          <w:szCs w:val="12"/>
        </w:rPr>
        <w:t xml:space="preserve"> </w:t>
      </w:r>
      <w:r w:rsidR="00316D3A" w:rsidRPr="00171F89">
        <w:rPr>
          <w:rFonts w:ascii="Gontserrat" w:hAnsi="Gontserrat" w:cs="Calibri"/>
          <w:sz w:val="12"/>
          <w:szCs w:val="12"/>
        </w:rPr>
        <w:t>réclamation dans un délai de trente jours</w:t>
      </w:r>
      <w:r w:rsidR="001D7410" w:rsidRPr="00171F89">
        <w:rPr>
          <w:rFonts w:ascii="Gontserrat" w:hAnsi="Gontserrat" w:cs="Calibri"/>
          <w:sz w:val="12"/>
          <w:szCs w:val="12"/>
        </w:rPr>
        <w:t xml:space="preserve"> </w:t>
      </w:r>
      <w:r w:rsidR="00316D3A" w:rsidRPr="00171F89">
        <w:rPr>
          <w:rFonts w:ascii="Gontserrat" w:hAnsi="Gontserrat" w:cs="Calibri"/>
          <w:sz w:val="12"/>
          <w:szCs w:val="12"/>
        </w:rPr>
        <w:t>calendaires, sauf impossibilité dûment justifiée</w:t>
      </w:r>
      <w:r w:rsidR="001D7410" w:rsidRPr="00171F89">
        <w:rPr>
          <w:rFonts w:ascii="Gontserrat" w:hAnsi="Gontserrat" w:cs="Calibri"/>
          <w:sz w:val="12"/>
          <w:szCs w:val="12"/>
        </w:rPr>
        <w:t xml:space="preserve"> </w:t>
      </w:r>
      <w:r w:rsidR="00316D3A" w:rsidRPr="00171F89">
        <w:rPr>
          <w:rFonts w:ascii="Gontserrat" w:hAnsi="Gontserrat" w:cs="Calibri"/>
          <w:sz w:val="12"/>
          <w:szCs w:val="12"/>
        </w:rPr>
        <w:t>dont le Client sera informé par tout moyen avant</w:t>
      </w:r>
      <w:r w:rsidR="001D7410" w:rsidRPr="00171F89">
        <w:rPr>
          <w:rFonts w:ascii="Gontserrat" w:hAnsi="Gontserrat" w:cs="Calibri"/>
          <w:sz w:val="12"/>
          <w:szCs w:val="12"/>
        </w:rPr>
        <w:t xml:space="preserve"> </w:t>
      </w:r>
      <w:r w:rsidR="00316D3A" w:rsidRPr="00171F89">
        <w:rPr>
          <w:rFonts w:ascii="Gontserrat" w:hAnsi="Gontserrat" w:cs="Calibri"/>
          <w:sz w:val="12"/>
          <w:szCs w:val="12"/>
        </w:rPr>
        <w:t>l’expiration de ce délai d’un mois. Une</w:t>
      </w:r>
      <w:r w:rsidR="001D7410" w:rsidRPr="00171F89">
        <w:rPr>
          <w:rFonts w:ascii="Gontserrat" w:hAnsi="Gontserrat" w:cs="Calibri"/>
          <w:sz w:val="12"/>
          <w:szCs w:val="12"/>
        </w:rPr>
        <w:t xml:space="preserve"> </w:t>
      </w:r>
      <w:r w:rsidR="00316D3A" w:rsidRPr="00171F89">
        <w:rPr>
          <w:rFonts w:ascii="Gontserrat" w:hAnsi="Gontserrat" w:cs="Calibri"/>
          <w:sz w:val="12"/>
          <w:szCs w:val="12"/>
        </w:rPr>
        <w:t>réclamation traitée signifie que le Fournisseur a</w:t>
      </w:r>
      <w:r w:rsidR="001D7410" w:rsidRPr="00171F89">
        <w:rPr>
          <w:rFonts w:ascii="Gontserrat" w:hAnsi="Gontserrat" w:cs="Calibri"/>
          <w:sz w:val="12"/>
          <w:szCs w:val="12"/>
        </w:rPr>
        <w:t xml:space="preserve"> </w:t>
      </w:r>
      <w:r w:rsidR="00316D3A" w:rsidRPr="00171F89">
        <w:rPr>
          <w:rFonts w:ascii="Gontserrat" w:hAnsi="Gontserrat" w:cs="Calibri"/>
          <w:sz w:val="12"/>
          <w:szCs w:val="12"/>
        </w:rPr>
        <w:t>pris connaissance de la réclamation et a informé</w:t>
      </w:r>
      <w:r w:rsidR="001D7410" w:rsidRPr="00171F89">
        <w:rPr>
          <w:rFonts w:ascii="Gontserrat" w:hAnsi="Gontserrat" w:cs="Calibri"/>
          <w:sz w:val="12"/>
          <w:szCs w:val="12"/>
        </w:rPr>
        <w:t xml:space="preserve"> </w:t>
      </w:r>
      <w:r w:rsidR="00316D3A" w:rsidRPr="00171F89">
        <w:rPr>
          <w:rFonts w:ascii="Gontserrat" w:hAnsi="Gontserrat" w:cs="Calibri"/>
          <w:sz w:val="12"/>
          <w:szCs w:val="12"/>
        </w:rPr>
        <w:t>le Client des actions entreprises pour la résoudre.</w:t>
      </w:r>
    </w:p>
    <w:p w14:paraId="146944E7" w14:textId="77777777" w:rsidR="005500F5" w:rsidRPr="00171F89" w:rsidRDefault="00316D3A"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Transmission des données de comptage :</w:t>
      </w:r>
    </w:p>
    <w:p w14:paraId="2585070B" w14:textId="77777777" w:rsidR="009830C6" w:rsidRPr="00171F89" w:rsidRDefault="009830C6" w:rsidP="007C71B8">
      <w:pPr>
        <w:autoSpaceDE w:val="0"/>
        <w:autoSpaceDN w:val="0"/>
        <w:adjustRightInd w:val="0"/>
        <w:spacing w:after="0" w:line="240" w:lineRule="auto"/>
        <w:jc w:val="both"/>
        <w:rPr>
          <w:rFonts w:ascii="Gontserrat" w:hAnsi="Gontserrat" w:cs="Calibri,Bold"/>
          <w:bCs/>
          <w:sz w:val="12"/>
          <w:szCs w:val="12"/>
        </w:rPr>
      </w:pPr>
      <w:r w:rsidRPr="00171F89">
        <w:rPr>
          <w:rFonts w:ascii="Gontserrat" w:hAnsi="Gontserrat" w:cs="Calibri,Bold"/>
          <w:bCs/>
          <w:sz w:val="12"/>
          <w:szCs w:val="12"/>
        </w:rPr>
        <w:t xml:space="preserve">Les installations de comptage sont fournies soit par le Client, soit par le GRD. L'Entretien et la vérification </w:t>
      </w:r>
      <w:r w:rsidR="00472E1A" w:rsidRPr="00171F89">
        <w:rPr>
          <w:rFonts w:ascii="Gontserrat" w:hAnsi="Gontserrat" w:cs="Calibri,Bold"/>
          <w:bCs/>
          <w:sz w:val="12"/>
          <w:szCs w:val="12"/>
        </w:rPr>
        <w:t>desdites installations s'effectuent conformément aux stipulations des DGARD</w:t>
      </w:r>
    </w:p>
    <w:p w14:paraId="7B6C0284" w14:textId="77777777" w:rsidR="00472E1A" w:rsidRPr="00171F89" w:rsidRDefault="00472E1A" w:rsidP="007C71B8">
      <w:pPr>
        <w:autoSpaceDE w:val="0"/>
        <w:autoSpaceDN w:val="0"/>
        <w:adjustRightInd w:val="0"/>
        <w:spacing w:after="0" w:line="240" w:lineRule="auto"/>
        <w:jc w:val="both"/>
        <w:rPr>
          <w:rFonts w:ascii="Gontserrat" w:hAnsi="Gontserrat" w:cs="Calibri,Bold"/>
          <w:bCs/>
          <w:sz w:val="12"/>
          <w:szCs w:val="12"/>
        </w:rPr>
      </w:pPr>
      <w:r w:rsidRPr="00171F89">
        <w:rPr>
          <w:rFonts w:ascii="Gontserrat" w:hAnsi="Gontserrat" w:cs="Calibri,Bold"/>
          <w:bCs/>
          <w:sz w:val="12"/>
          <w:szCs w:val="12"/>
        </w:rPr>
        <w:t>Le Client prend les dispositions nécessaires pour permettre l'accès et le relevé de ses compteurs par les agents du GRD au moins une fois par an.</w:t>
      </w:r>
    </w:p>
    <w:p w14:paraId="45903776" w14:textId="1FE1E337" w:rsidR="00316D3A" w:rsidRPr="00171F89" w:rsidRDefault="00316D3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Bold"/>
          <w:b/>
          <w:bCs/>
          <w:sz w:val="12"/>
          <w:szCs w:val="12"/>
        </w:rPr>
        <w:t xml:space="preserve"> </w:t>
      </w:r>
      <w:r w:rsidR="001D7410" w:rsidRPr="00171F89">
        <w:rPr>
          <w:rFonts w:ascii="Gontserrat" w:hAnsi="Gontserrat" w:cs="Calibri"/>
          <w:sz w:val="12"/>
          <w:szCs w:val="12"/>
        </w:rPr>
        <w:t>Le Client</w:t>
      </w:r>
      <w:r w:rsidRPr="00171F89">
        <w:rPr>
          <w:rFonts w:ascii="Gontserrat" w:hAnsi="Gontserrat" w:cs="Calibri"/>
          <w:sz w:val="12"/>
          <w:szCs w:val="12"/>
        </w:rPr>
        <w:t xml:space="preserve"> autorise le GRD à communiquer ses</w:t>
      </w:r>
      <w:r w:rsidR="001D7410" w:rsidRPr="00171F89">
        <w:rPr>
          <w:rFonts w:ascii="Gontserrat" w:hAnsi="Gontserrat" w:cs="Calibri"/>
          <w:sz w:val="12"/>
          <w:szCs w:val="12"/>
        </w:rPr>
        <w:t xml:space="preserve"> </w:t>
      </w:r>
      <w:r w:rsidRPr="00171F89">
        <w:rPr>
          <w:rFonts w:ascii="Gontserrat" w:hAnsi="Gontserrat" w:cs="Calibri"/>
          <w:sz w:val="12"/>
          <w:szCs w:val="12"/>
        </w:rPr>
        <w:t>données de comptage (quantités d’électricité</w:t>
      </w:r>
      <w:r w:rsidR="001D7410" w:rsidRPr="00171F89">
        <w:rPr>
          <w:rFonts w:ascii="Gontserrat" w:hAnsi="Gontserrat" w:cs="Calibri"/>
          <w:sz w:val="12"/>
          <w:szCs w:val="12"/>
        </w:rPr>
        <w:t xml:space="preserve"> </w:t>
      </w:r>
      <w:r w:rsidRPr="00171F89">
        <w:rPr>
          <w:rFonts w:ascii="Gontserrat" w:hAnsi="Gontserrat" w:cs="Calibri"/>
          <w:sz w:val="12"/>
          <w:szCs w:val="12"/>
        </w:rPr>
        <w:t>livrées, caractéristiques…) au Fournisseur afin de</w:t>
      </w:r>
      <w:r w:rsidR="001D7410" w:rsidRPr="00171F89">
        <w:rPr>
          <w:rFonts w:ascii="Gontserrat" w:hAnsi="Gontserrat" w:cs="Calibri"/>
          <w:sz w:val="12"/>
          <w:szCs w:val="12"/>
        </w:rPr>
        <w:t xml:space="preserve"> </w:t>
      </w:r>
      <w:r w:rsidRPr="00171F89">
        <w:rPr>
          <w:rFonts w:ascii="Gontserrat" w:hAnsi="Gontserrat" w:cs="Calibri"/>
          <w:sz w:val="12"/>
          <w:szCs w:val="12"/>
        </w:rPr>
        <w:t>lui permettre d’établir sa facturation, y compris</w:t>
      </w:r>
      <w:r w:rsidR="001D7410" w:rsidRPr="00171F89">
        <w:rPr>
          <w:rFonts w:ascii="Gontserrat" w:hAnsi="Gontserrat" w:cs="Calibri"/>
          <w:sz w:val="12"/>
          <w:szCs w:val="12"/>
        </w:rPr>
        <w:t xml:space="preserve"> </w:t>
      </w:r>
      <w:r w:rsidRPr="00171F89">
        <w:rPr>
          <w:rFonts w:ascii="Gontserrat" w:hAnsi="Gontserrat" w:cs="Calibri"/>
          <w:sz w:val="12"/>
          <w:szCs w:val="12"/>
        </w:rPr>
        <w:t>les données antérieures à la conclusion de son</w:t>
      </w:r>
      <w:r w:rsidR="0044487C">
        <w:rPr>
          <w:rFonts w:ascii="Gontserrat" w:hAnsi="Gontserrat" w:cs="Calibri"/>
          <w:sz w:val="12"/>
          <w:szCs w:val="12"/>
        </w:rPr>
        <w:t xml:space="preserve"> contrat</w:t>
      </w:r>
    </w:p>
    <w:p w14:paraId="1E5C5BE2" w14:textId="6A949161" w:rsidR="00316D3A" w:rsidRPr="00171F89" w:rsidRDefault="00316D3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Contrat, celles-ci étant nécessaires à la</w:t>
      </w:r>
      <w:r w:rsidR="001D7410" w:rsidRPr="00171F89">
        <w:rPr>
          <w:rFonts w:ascii="Gontserrat" w:hAnsi="Gontserrat" w:cs="Calibri"/>
          <w:sz w:val="12"/>
          <w:szCs w:val="12"/>
        </w:rPr>
        <w:t xml:space="preserve"> </w:t>
      </w:r>
      <w:r w:rsidRPr="00171F89">
        <w:rPr>
          <w:rFonts w:ascii="Gontserrat" w:hAnsi="Gontserrat" w:cs="Calibri"/>
          <w:sz w:val="12"/>
          <w:szCs w:val="12"/>
        </w:rPr>
        <w:t>facturation.</w:t>
      </w:r>
      <w:r w:rsidR="009830C6" w:rsidRPr="00171F89">
        <w:rPr>
          <w:rFonts w:ascii="Gontserrat" w:hAnsi="Gontserrat" w:cs="Calibri"/>
          <w:sz w:val="12"/>
          <w:szCs w:val="12"/>
        </w:rPr>
        <w:t xml:space="preserve"> Et ce conformément aux dispositions réglementaires relatives à la confidentialité des informations détenues par les gestionnaires de réseaux publics de transport ou de distribution d'électricité.  </w:t>
      </w:r>
    </w:p>
    <w:p w14:paraId="528A99CE" w14:textId="77777777" w:rsidR="00605439" w:rsidRPr="00171F89" w:rsidRDefault="00605439"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Fraudes </w:t>
      </w:r>
    </w:p>
    <w:p w14:paraId="21CA63A6" w14:textId="0BC5EA56" w:rsidR="00316D3A" w:rsidRPr="00171F89" w:rsidRDefault="00316D3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Bold"/>
          <w:b/>
          <w:bCs/>
          <w:sz w:val="12"/>
          <w:szCs w:val="12"/>
        </w:rPr>
        <w:t xml:space="preserve"> </w:t>
      </w:r>
      <w:r w:rsidR="001D7410" w:rsidRPr="00171F89">
        <w:rPr>
          <w:rFonts w:ascii="Gontserrat" w:hAnsi="Gontserrat" w:cs="Calibri"/>
          <w:sz w:val="12"/>
          <w:szCs w:val="12"/>
        </w:rPr>
        <w:t>En</w:t>
      </w:r>
      <w:r w:rsidRPr="00171F89">
        <w:rPr>
          <w:rFonts w:ascii="Gontserrat" w:hAnsi="Gontserrat" w:cs="Calibri"/>
          <w:sz w:val="12"/>
          <w:szCs w:val="12"/>
        </w:rPr>
        <w:t xml:space="preserve"> cas de fraude telle que définie</w:t>
      </w:r>
      <w:r w:rsidR="001D7410" w:rsidRPr="00171F89">
        <w:rPr>
          <w:rFonts w:ascii="Gontserrat" w:hAnsi="Gontserrat" w:cs="Calibri"/>
          <w:sz w:val="12"/>
          <w:szCs w:val="12"/>
        </w:rPr>
        <w:t xml:space="preserve"> </w:t>
      </w:r>
      <w:r w:rsidRPr="00171F89">
        <w:rPr>
          <w:rFonts w:ascii="Gontserrat" w:hAnsi="Gontserrat" w:cs="Calibri"/>
          <w:sz w:val="12"/>
          <w:szCs w:val="12"/>
        </w:rPr>
        <w:t>dans la Synthèse DGARD, le Client devra</w:t>
      </w:r>
      <w:r w:rsidR="001D7410" w:rsidRPr="00171F89">
        <w:rPr>
          <w:rFonts w:ascii="Gontserrat" w:hAnsi="Gontserrat" w:cs="Calibri"/>
          <w:sz w:val="12"/>
          <w:szCs w:val="12"/>
        </w:rPr>
        <w:t xml:space="preserve"> </w:t>
      </w:r>
      <w:r w:rsidRPr="00171F89">
        <w:rPr>
          <w:rFonts w:ascii="Gontserrat" w:hAnsi="Gontserrat" w:cs="Calibri"/>
          <w:sz w:val="12"/>
          <w:szCs w:val="12"/>
        </w:rPr>
        <w:t>s’acquitter des frais spécifiques définis par le GRD</w:t>
      </w:r>
      <w:r w:rsidR="001D7410" w:rsidRPr="00171F89">
        <w:rPr>
          <w:rFonts w:ascii="Gontserrat" w:hAnsi="Gontserrat" w:cs="Calibri"/>
          <w:sz w:val="12"/>
          <w:szCs w:val="12"/>
        </w:rPr>
        <w:t xml:space="preserve"> </w:t>
      </w:r>
      <w:r w:rsidRPr="00171F89">
        <w:rPr>
          <w:rFonts w:ascii="Gontserrat" w:hAnsi="Gontserrat" w:cs="Calibri"/>
          <w:sz w:val="12"/>
          <w:szCs w:val="12"/>
        </w:rPr>
        <w:t>dans le Référentiel Clientèle et le Catalogue des</w:t>
      </w:r>
      <w:r w:rsidR="001D7410" w:rsidRPr="00171F89">
        <w:rPr>
          <w:rFonts w:ascii="Gontserrat" w:hAnsi="Gontserrat" w:cs="Calibri"/>
          <w:sz w:val="12"/>
          <w:szCs w:val="12"/>
        </w:rPr>
        <w:t xml:space="preserve"> </w:t>
      </w:r>
      <w:r w:rsidRPr="00171F89">
        <w:rPr>
          <w:rFonts w:ascii="Gontserrat" w:hAnsi="Gontserrat" w:cs="Calibri"/>
          <w:sz w:val="12"/>
          <w:szCs w:val="12"/>
        </w:rPr>
        <w:t>Prestations.</w:t>
      </w:r>
    </w:p>
    <w:p w14:paraId="67C30B6F" w14:textId="77A3F0A7" w:rsidR="00605439" w:rsidRPr="00171F89" w:rsidRDefault="00316D3A"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Modification de la puissance Souscrite ou</w:t>
      </w:r>
      <w:r w:rsidR="003C506D" w:rsidRPr="00171F89">
        <w:rPr>
          <w:rFonts w:ascii="Gontserrat" w:hAnsi="Gontserrat" w:cs="Calibri,Bold"/>
          <w:b/>
          <w:bCs/>
          <w:sz w:val="12"/>
          <w:szCs w:val="12"/>
        </w:rPr>
        <w:t xml:space="preserve"> </w:t>
      </w:r>
      <w:r w:rsidR="00605439" w:rsidRPr="00171F89">
        <w:rPr>
          <w:rFonts w:ascii="Gontserrat" w:hAnsi="Gontserrat" w:cs="Calibri,Bold"/>
          <w:b/>
          <w:bCs/>
          <w:sz w:val="12"/>
          <w:szCs w:val="12"/>
        </w:rPr>
        <w:t xml:space="preserve">de l’option tarifaire </w:t>
      </w:r>
    </w:p>
    <w:p w14:paraId="409A9012" w14:textId="5FF6CFED" w:rsidR="00605439" w:rsidRPr="00171F89" w:rsidRDefault="007C71B8"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Le </w:t>
      </w:r>
      <w:r w:rsidR="00316D3A" w:rsidRPr="00171F89">
        <w:rPr>
          <w:rFonts w:ascii="Gontserrat" w:hAnsi="Gontserrat" w:cs="Calibri"/>
          <w:sz w:val="12"/>
          <w:szCs w:val="12"/>
        </w:rPr>
        <w:t>Client a la possibilité de</w:t>
      </w:r>
      <w:r w:rsidR="00605439" w:rsidRPr="00171F89">
        <w:rPr>
          <w:rFonts w:ascii="Gontserrat" w:hAnsi="Gontserrat" w:cs="Calibri"/>
          <w:sz w:val="12"/>
          <w:szCs w:val="12"/>
        </w:rPr>
        <w:t xml:space="preserve"> </w:t>
      </w:r>
      <w:r w:rsidR="00316D3A" w:rsidRPr="00171F89">
        <w:rPr>
          <w:rFonts w:ascii="Gontserrat" w:hAnsi="Gontserrat" w:cs="Calibri"/>
          <w:sz w:val="12"/>
          <w:szCs w:val="12"/>
        </w:rPr>
        <w:t>modifier la Puissance Souscrite ou l’option</w:t>
      </w:r>
      <w:r w:rsidR="00AD12F6">
        <w:rPr>
          <w:rFonts w:ascii="Gontserrat" w:hAnsi="Gontserrat" w:cs="Calibri"/>
          <w:sz w:val="12"/>
          <w:szCs w:val="12"/>
        </w:rPr>
        <w:t xml:space="preserve"> </w:t>
      </w:r>
      <w:r w:rsidR="00316D3A" w:rsidRPr="00171F89">
        <w:rPr>
          <w:rFonts w:ascii="Gontserrat" w:hAnsi="Gontserrat" w:cs="Calibri"/>
          <w:sz w:val="12"/>
          <w:szCs w:val="12"/>
        </w:rPr>
        <w:t>tarifaire initialement définies dans le Contrat, et</w:t>
      </w:r>
      <w:r w:rsidR="00605439" w:rsidRPr="00171F89">
        <w:rPr>
          <w:rFonts w:ascii="Gontserrat" w:hAnsi="Gontserrat" w:cs="Calibri"/>
          <w:sz w:val="12"/>
          <w:szCs w:val="12"/>
        </w:rPr>
        <w:t xml:space="preserve"> </w:t>
      </w:r>
      <w:r w:rsidR="00316D3A" w:rsidRPr="00171F89">
        <w:rPr>
          <w:rFonts w:ascii="Gontserrat" w:hAnsi="Gontserrat" w:cs="Calibri"/>
          <w:sz w:val="12"/>
          <w:szCs w:val="12"/>
        </w:rPr>
        <w:t>ce dans le cadre du champ d’application tel que</w:t>
      </w:r>
      <w:r w:rsidR="00605439" w:rsidRPr="00171F89">
        <w:rPr>
          <w:rFonts w:ascii="Gontserrat" w:hAnsi="Gontserrat" w:cs="Calibri"/>
          <w:sz w:val="12"/>
          <w:szCs w:val="12"/>
        </w:rPr>
        <w:t xml:space="preserve"> </w:t>
      </w:r>
      <w:r w:rsidR="00316D3A" w:rsidRPr="00171F89">
        <w:rPr>
          <w:rFonts w:ascii="Gontserrat" w:hAnsi="Gontserrat" w:cs="Calibri"/>
          <w:sz w:val="12"/>
          <w:szCs w:val="12"/>
        </w:rPr>
        <w:t xml:space="preserve">prévu à l’article 1 du Contrat et sous réserve </w:t>
      </w:r>
      <w:r w:rsidRPr="00171F89">
        <w:rPr>
          <w:rFonts w:ascii="Gontserrat" w:hAnsi="Gontserrat" w:cs="Calibri"/>
          <w:sz w:val="12"/>
          <w:szCs w:val="12"/>
        </w:rPr>
        <w:t>que ces</w:t>
      </w:r>
      <w:r w:rsidR="00316D3A" w:rsidRPr="00171F89">
        <w:rPr>
          <w:rFonts w:ascii="Gontserrat" w:hAnsi="Gontserrat" w:cs="Calibri"/>
          <w:sz w:val="12"/>
          <w:szCs w:val="12"/>
        </w:rPr>
        <w:t xml:space="preserve"> modifications soient acceptées par le GRD.</w:t>
      </w:r>
    </w:p>
    <w:p w14:paraId="254098D2" w14:textId="3489EF9A" w:rsidR="003B05E4" w:rsidRPr="00171F89" w:rsidRDefault="00316D3A" w:rsidP="00E12C8B">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w:t>
      </w:r>
      <w:r w:rsidR="00605439" w:rsidRPr="00171F89">
        <w:rPr>
          <w:rFonts w:ascii="Gontserrat" w:hAnsi="Gontserrat" w:cs="Calibri"/>
          <w:sz w:val="12"/>
          <w:szCs w:val="12"/>
        </w:rPr>
        <w:t xml:space="preserve"> </w:t>
      </w:r>
      <w:r w:rsidRPr="00171F89">
        <w:rPr>
          <w:rFonts w:ascii="Gontserrat" w:hAnsi="Gontserrat" w:cs="Calibri"/>
          <w:sz w:val="12"/>
          <w:szCs w:val="12"/>
        </w:rPr>
        <w:t xml:space="preserve">Client en fera préalablement la demande </w:t>
      </w:r>
      <w:r w:rsidR="00AD12F6">
        <w:rPr>
          <w:rFonts w:ascii="Gontserrat" w:hAnsi="Gontserrat" w:cs="Calibri"/>
          <w:sz w:val="12"/>
          <w:szCs w:val="12"/>
        </w:rPr>
        <w:t>justifi</w:t>
      </w:r>
      <w:r w:rsidR="0044487C">
        <w:rPr>
          <w:rFonts w:ascii="Gontserrat" w:hAnsi="Gontserrat" w:cs="Calibri"/>
          <w:sz w:val="12"/>
          <w:szCs w:val="12"/>
        </w:rPr>
        <w:t>ée</w:t>
      </w:r>
      <w:r w:rsidR="00AD12F6">
        <w:rPr>
          <w:rFonts w:ascii="Gontserrat" w:hAnsi="Gontserrat" w:cs="Calibri"/>
          <w:sz w:val="12"/>
          <w:szCs w:val="12"/>
        </w:rPr>
        <w:t xml:space="preserve"> </w:t>
      </w:r>
      <w:r w:rsidRPr="00171F89">
        <w:rPr>
          <w:rFonts w:ascii="Gontserrat" w:hAnsi="Gontserrat" w:cs="Calibri"/>
          <w:sz w:val="12"/>
          <w:szCs w:val="12"/>
        </w:rPr>
        <w:t>au</w:t>
      </w:r>
      <w:r w:rsidR="007C71B8" w:rsidRPr="00171F89">
        <w:rPr>
          <w:rFonts w:ascii="Gontserrat" w:hAnsi="Gontserrat" w:cs="Calibri"/>
          <w:sz w:val="12"/>
          <w:szCs w:val="12"/>
        </w:rPr>
        <w:t xml:space="preserve"> </w:t>
      </w:r>
      <w:r w:rsidRPr="00171F89">
        <w:rPr>
          <w:rFonts w:ascii="Gontserrat" w:hAnsi="Gontserrat" w:cs="Calibri"/>
          <w:sz w:val="12"/>
          <w:szCs w:val="12"/>
        </w:rPr>
        <w:t>Fournisseur, par tout moyen de son choix. Le</w:t>
      </w:r>
      <w:r w:rsidR="007C71B8" w:rsidRPr="00171F89">
        <w:rPr>
          <w:rFonts w:ascii="Gontserrat" w:hAnsi="Gontserrat" w:cs="Calibri"/>
          <w:sz w:val="12"/>
          <w:szCs w:val="12"/>
        </w:rPr>
        <w:t xml:space="preserve"> f</w:t>
      </w:r>
      <w:r w:rsidRPr="00171F89">
        <w:rPr>
          <w:rFonts w:ascii="Gontserrat" w:hAnsi="Gontserrat" w:cs="Calibri"/>
          <w:sz w:val="12"/>
          <w:szCs w:val="12"/>
        </w:rPr>
        <w:t>ournisseur conseillera le Client dans le choix de</w:t>
      </w:r>
      <w:r w:rsidR="001D7410" w:rsidRPr="00171F89">
        <w:rPr>
          <w:rFonts w:ascii="Gontserrat" w:hAnsi="Gontserrat" w:cs="Calibri"/>
          <w:sz w:val="12"/>
          <w:szCs w:val="12"/>
        </w:rPr>
        <w:t xml:space="preserve"> </w:t>
      </w:r>
      <w:r w:rsidRPr="00171F89">
        <w:rPr>
          <w:rFonts w:ascii="Gontserrat" w:hAnsi="Gontserrat" w:cs="Calibri"/>
          <w:sz w:val="12"/>
          <w:szCs w:val="12"/>
        </w:rPr>
        <w:t>son option tarifaire et de sa Puissance Souscrite</w:t>
      </w:r>
      <w:r w:rsidR="001D7410" w:rsidRPr="00171F89">
        <w:rPr>
          <w:rFonts w:ascii="Gontserrat" w:hAnsi="Gontserrat" w:cs="Calibri"/>
          <w:sz w:val="12"/>
          <w:szCs w:val="12"/>
        </w:rPr>
        <w:t xml:space="preserve"> </w:t>
      </w:r>
      <w:r w:rsidRPr="00171F89">
        <w:rPr>
          <w:rFonts w:ascii="Gontserrat" w:hAnsi="Gontserrat" w:cs="Calibri"/>
          <w:sz w:val="12"/>
          <w:szCs w:val="12"/>
        </w:rPr>
        <w:t>en fonction des éléments transmis par le Client</w:t>
      </w:r>
      <w:r w:rsidR="001D7410" w:rsidRPr="00171F89">
        <w:rPr>
          <w:rFonts w:ascii="Gontserrat" w:hAnsi="Gontserrat" w:cs="Calibri"/>
          <w:sz w:val="12"/>
          <w:szCs w:val="12"/>
        </w:rPr>
        <w:t xml:space="preserve"> </w:t>
      </w:r>
      <w:r w:rsidRPr="00171F89">
        <w:rPr>
          <w:rFonts w:ascii="Gontserrat" w:hAnsi="Gontserrat" w:cs="Calibri"/>
          <w:sz w:val="12"/>
          <w:szCs w:val="12"/>
        </w:rPr>
        <w:t>par écrit. Dans le cas où d’autres éléments</w:t>
      </w:r>
      <w:r w:rsidR="001D7410" w:rsidRPr="00171F89">
        <w:rPr>
          <w:rFonts w:ascii="Gontserrat" w:hAnsi="Gontserrat" w:cs="Calibri"/>
          <w:sz w:val="12"/>
          <w:szCs w:val="12"/>
        </w:rPr>
        <w:t xml:space="preserve"> </w:t>
      </w:r>
      <w:r w:rsidRPr="00171F89">
        <w:rPr>
          <w:rFonts w:ascii="Gontserrat" w:hAnsi="Gontserrat" w:cs="Calibri"/>
          <w:sz w:val="12"/>
          <w:szCs w:val="12"/>
        </w:rPr>
        <w:t>pertinents seraient nécessaires, le Fournisseur se</w:t>
      </w:r>
      <w:r w:rsidR="003C506D" w:rsidRPr="00171F89">
        <w:rPr>
          <w:rFonts w:ascii="Gontserrat" w:hAnsi="Gontserrat" w:cs="Calibri"/>
          <w:sz w:val="12"/>
          <w:szCs w:val="12"/>
        </w:rPr>
        <w:t xml:space="preserve"> </w:t>
      </w:r>
      <w:r w:rsidRPr="00171F89">
        <w:rPr>
          <w:rFonts w:ascii="Gontserrat" w:hAnsi="Gontserrat" w:cs="Calibri"/>
          <w:sz w:val="12"/>
          <w:szCs w:val="12"/>
        </w:rPr>
        <w:t xml:space="preserve">réserve le droit de les demander au Client. </w:t>
      </w:r>
      <w:r w:rsidR="007105CB" w:rsidRPr="00171F89">
        <w:rPr>
          <w:rFonts w:ascii="Gontserrat" w:hAnsi="Gontserrat" w:cs="Calibri"/>
          <w:sz w:val="12"/>
          <w:szCs w:val="12"/>
        </w:rPr>
        <w:t xml:space="preserve"> </w:t>
      </w:r>
      <w:r w:rsidRPr="00171F89">
        <w:rPr>
          <w:rFonts w:ascii="Gontserrat" w:hAnsi="Gontserrat" w:cs="Calibri"/>
          <w:sz w:val="12"/>
          <w:szCs w:val="12"/>
        </w:rPr>
        <w:t>En cas</w:t>
      </w:r>
      <w:r w:rsidR="003C506D" w:rsidRPr="00171F89">
        <w:rPr>
          <w:rFonts w:ascii="Gontserrat" w:hAnsi="Gontserrat" w:cs="Calibri"/>
          <w:sz w:val="12"/>
          <w:szCs w:val="12"/>
        </w:rPr>
        <w:t xml:space="preserve"> </w:t>
      </w:r>
      <w:r w:rsidRPr="00171F89">
        <w:rPr>
          <w:rFonts w:ascii="Gontserrat" w:hAnsi="Gontserrat" w:cs="Calibri"/>
          <w:sz w:val="12"/>
          <w:szCs w:val="12"/>
        </w:rPr>
        <w:t>de refus du Client de retenir l’option tarifaire et la</w:t>
      </w:r>
      <w:r w:rsidR="003C506D" w:rsidRPr="00171F89">
        <w:rPr>
          <w:rFonts w:ascii="Gontserrat" w:hAnsi="Gontserrat" w:cs="Calibri"/>
          <w:sz w:val="12"/>
          <w:szCs w:val="12"/>
        </w:rPr>
        <w:t xml:space="preserve"> </w:t>
      </w:r>
      <w:r w:rsidRPr="00171F89">
        <w:rPr>
          <w:rFonts w:ascii="Gontserrat" w:hAnsi="Gontserrat" w:cs="Calibri"/>
          <w:sz w:val="12"/>
          <w:szCs w:val="12"/>
        </w:rPr>
        <w:t>Puissance Souscrite conseillées par le</w:t>
      </w:r>
      <w:r w:rsidR="003C506D" w:rsidRPr="00171F89">
        <w:rPr>
          <w:rFonts w:ascii="Gontserrat" w:hAnsi="Gontserrat" w:cs="Calibri"/>
          <w:sz w:val="12"/>
          <w:szCs w:val="12"/>
        </w:rPr>
        <w:t xml:space="preserve"> </w:t>
      </w:r>
      <w:r w:rsidRPr="00171F89">
        <w:rPr>
          <w:rFonts w:ascii="Gontserrat" w:hAnsi="Gontserrat" w:cs="Calibri"/>
          <w:sz w:val="12"/>
          <w:szCs w:val="12"/>
        </w:rPr>
        <w:t>Fournisseur, la</w:t>
      </w:r>
      <w:r w:rsidR="007C71B8" w:rsidRPr="00171F89">
        <w:rPr>
          <w:rFonts w:ascii="Gontserrat" w:hAnsi="Gontserrat" w:cs="Calibri"/>
          <w:sz w:val="12"/>
          <w:szCs w:val="12"/>
        </w:rPr>
        <w:t xml:space="preserve"> </w:t>
      </w:r>
      <w:r w:rsidRPr="00171F89">
        <w:rPr>
          <w:rFonts w:ascii="Gontserrat" w:hAnsi="Gontserrat" w:cs="Calibri"/>
          <w:sz w:val="12"/>
          <w:szCs w:val="12"/>
        </w:rPr>
        <w:t>responsabilité du</w:t>
      </w:r>
      <w:r w:rsidR="000A5C83" w:rsidRPr="00171F89">
        <w:rPr>
          <w:rFonts w:ascii="Gontserrat" w:hAnsi="Gontserrat" w:cs="Calibri"/>
          <w:sz w:val="12"/>
          <w:szCs w:val="12"/>
        </w:rPr>
        <w:t xml:space="preserve"> </w:t>
      </w:r>
      <w:r w:rsidRPr="00171F89">
        <w:rPr>
          <w:rFonts w:ascii="Gontserrat" w:hAnsi="Gontserrat" w:cs="Calibri"/>
          <w:sz w:val="12"/>
          <w:szCs w:val="12"/>
        </w:rPr>
        <w:t>Fournisseur ne</w:t>
      </w:r>
      <w:r w:rsidR="000A5C83" w:rsidRPr="00171F89">
        <w:rPr>
          <w:rFonts w:ascii="Gontserrat" w:hAnsi="Gontserrat" w:cs="Calibri"/>
          <w:sz w:val="12"/>
          <w:szCs w:val="12"/>
        </w:rPr>
        <w:t xml:space="preserve"> </w:t>
      </w:r>
      <w:r w:rsidRPr="00171F89">
        <w:rPr>
          <w:rFonts w:ascii="Gontserrat" w:hAnsi="Gontserrat" w:cs="Calibri"/>
          <w:sz w:val="12"/>
          <w:szCs w:val="12"/>
        </w:rPr>
        <w:t>saurait être engagée. La demande entraine</w:t>
      </w:r>
      <w:r w:rsidR="003C506D" w:rsidRPr="00171F89">
        <w:rPr>
          <w:rFonts w:ascii="Gontserrat" w:hAnsi="Gontserrat" w:cs="Calibri"/>
          <w:sz w:val="12"/>
          <w:szCs w:val="12"/>
        </w:rPr>
        <w:t xml:space="preserve"> </w:t>
      </w:r>
      <w:r w:rsidRPr="00171F89">
        <w:rPr>
          <w:rFonts w:ascii="Gontserrat" w:hAnsi="Gontserrat" w:cs="Calibri"/>
          <w:sz w:val="12"/>
          <w:szCs w:val="12"/>
        </w:rPr>
        <w:t>l’acceptation par le Client des prix</w:t>
      </w:r>
      <w:r w:rsidR="003C506D" w:rsidRPr="00171F89">
        <w:rPr>
          <w:rFonts w:ascii="Gontserrat" w:hAnsi="Gontserrat" w:cs="Calibri"/>
          <w:sz w:val="12"/>
          <w:szCs w:val="12"/>
        </w:rPr>
        <w:t xml:space="preserve"> </w:t>
      </w:r>
      <w:r w:rsidRPr="00171F89">
        <w:rPr>
          <w:rFonts w:ascii="Gontserrat" w:hAnsi="Gontserrat" w:cs="Calibri"/>
          <w:sz w:val="12"/>
          <w:szCs w:val="12"/>
        </w:rPr>
        <w:t>correspondants aux</w:t>
      </w:r>
      <w:r w:rsidR="003C506D" w:rsidRPr="00171F89">
        <w:rPr>
          <w:rFonts w:ascii="Gontserrat" w:hAnsi="Gontserrat" w:cs="Calibri"/>
          <w:sz w:val="12"/>
          <w:szCs w:val="12"/>
        </w:rPr>
        <w:t xml:space="preserve"> n</w:t>
      </w:r>
      <w:r w:rsidRPr="00171F89">
        <w:rPr>
          <w:rFonts w:ascii="Gontserrat" w:hAnsi="Gontserrat" w:cs="Calibri"/>
          <w:sz w:val="12"/>
          <w:szCs w:val="12"/>
        </w:rPr>
        <w:t>ouvelles caractéristiques de</w:t>
      </w:r>
      <w:r w:rsidR="003C506D" w:rsidRPr="00171F89">
        <w:rPr>
          <w:rFonts w:ascii="Gontserrat" w:hAnsi="Gontserrat" w:cs="Calibri"/>
          <w:sz w:val="12"/>
          <w:szCs w:val="12"/>
        </w:rPr>
        <w:t xml:space="preserve"> </w:t>
      </w:r>
      <w:r w:rsidRPr="00171F89">
        <w:rPr>
          <w:rFonts w:ascii="Gontserrat" w:hAnsi="Gontserrat" w:cs="Calibri"/>
          <w:sz w:val="12"/>
          <w:szCs w:val="12"/>
        </w:rPr>
        <w:t>son Contrat, tels que prévus dans le Catalogue</w:t>
      </w:r>
      <w:r w:rsidR="003C506D" w:rsidRPr="00171F89">
        <w:rPr>
          <w:rFonts w:ascii="Gontserrat" w:hAnsi="Gontserrat" w:cs="Calibri"/>
          <w:sz w:val="12"/>
          <w:szCs w:val="12"/>
        </w:rPr>
        <w:t xml:space="preserve"> </w:t>
      </w:r>
      <w:r w:rsidRPr="00171F89">
        <w:rPr>
          <w:rFonts w:ascii="Gontserrat" w:hAnsi="Gontserrat" w:cs="Calibri"/>
          <w:sz w:val="12"/>
          <w:szCs w:val="12"/>
        </w:rPr>
        <w:t>des Prestations.</w:t>
      </w:r>
    </w:p>
    <w:p w14:paraId="5B1230B7" w14:textId="1F093E08" w:rsidR="00605439" w:rsidRPr="00171F89" w:rsidRDefault="007C71B8" w:rsidP="00E12C8B">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Installation </w:t>
      </w:r>
      <w:r w:rsidR="00605439" w:rsidRPr="00171F89">
        <w:rPr>
          <w:rFonts w:ascii="Gontserrat" w:hAnsi="Gontserrat" w:cs="Calibri,Bold"/>
          <w:b/>
          <w:bCs/>
          <w:sz w:val="12"/>
          <w:szCs w:val="12"/>
        </w:rPr>
        <w:t>intérieure du Client</w:t>
      </w:r>
    </w:p>
    <w:p w14:paraId="3618F5E7" w14:textId="424B5562" w:rsidR="00133072" w:rsidRPr="00171F89" w:rsidRDefault="00316D3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Bold"/>
          <w:b/>
          <w:bCs/>
          <w:sz w:val="12"/>
          <w:szCs w:val="12"/>
        </w:rPr>
        <w:t xml:space="preserve"> </w:t>
      </w:r>
      <w:r w:rsidR="003B05E4" w:rsidRPr="00171F89">
        <w:rPr>
          <w:rFonts w:ascii="Gontserrat" w:hAnsi="Gontserrat" w:cs="Calibri"/>
          <w:sz w:val="12"/>
          <w:szCs w:val="12"/>
        </w:rPr>
        <w:t>Le</w:t>
      </w:r>
      <w:r w:rsidRPr="00171F89">
        <w:rPr>
          <w:rFonts w:ascii="Gontserrat" w:hAnsi="Gontserrat" w:cs="Calibri"/>
          <w:sz w:val="12"/>
          <w:szCs w:val="12"/>
        </w:rPr>
        <w:t xml:space="preserve"> </w:t>
      </w:r>
      <w:r w:rsidR="007C71B8" w:rsidRPr="00171F89">
        <w:rPr>
          <w:rFonts w:ascii="Gontserrat" w:hAnsi="Gontserrat" w:cs="Calibri"/>
          <w:sz w:val="12"/>
          <w:szCs w:val="12"/>
        </w:rPr>
        <w:t>Client déclare</w:t>
      </w:r>
      <w:r w:rsidRPr="00171F89">
        <w:rPr>
          <w:rFonts w:ascii="Gontserrat" w:hAnsi="Gontserrat" w:cs="Calibri"/>
          <w:sz w:val="12"/>
          <w:szCs w:val="12"/>
        </w:rPr>
        <w:t xml:space="preserve"> se conformer aux dispositions légales et</w:t>
      </w:r>
      <w:r w:rsidR="00605439" w:rsidRPr="00171F89">
        <w:rPr>
          <w:rFonts w:ascii="Gontserrat" w:hAnsi="Gontserrat" w:cs="Calibri"/>
          <w:sz w:val="12"/>
          <w:szCs w:val="12"/>
        </w:rPr>
        <w:t xml:space="preserve"> </w:t>
      </w:r>
      <w:r w:rsidRPr="00171F89">
        <w:rPr>
          <w:rFonts w:ascii="Gontserrat" w:hAnsi="Gontserrat" w:cs="Calibri"/>
          <w:sz w:val="12"/>
          <w:szCs w:val="12"/>
        </w:rPr>
        <w:t>règlementaires en vigueur en matière de sécurité</w:t>
      </w:r>
      <w:r w:rsidR="00605439" w:rsidRPr="00171F89">
        <w:rPr>
          <w:rFonts w:ascii="Gontserrat" w:hAnsi="Gontserrat" w:cs="Calibri"/>
          <w:sz w:val="12"/>
          <w:szCs w:val="12"/>
        </w:rPr>
        <w:t xml:space="preserve"> </w:t>
      </w:r>
      <w:r w:rsidRPr="00171F89">
        <w:rPr>
          <w:rFonts w:ascii="Gontserrat" w:hAnsi="Gontserrat" w:cs="Calibri"/>
          <w:sz w:val="12"/>
          <w:szCs w:val="12"/>
        </w:rPr>
        <w:t>des installations intérieures d’électricité. A ce</w:t>
      </w:r>
      <w:r w:rsidR="00605439" w:rsidRPr="00171F89">
        <w:rPr>
          <w:rFonts w:ascii="Gontserrat" w:hAnsi="Gontserrat" w:cs="Calibri"/>
          <w:sz w:val="12"/>
          <w:szCs w:val="12"/>
        </w:rPr>
        <w:t xml:space="preserve"> </w:t>
      </w:r>
      <w:r w:rsidRPr="00171F89">
        <w:rPr>
          <w:rFonts w:ascii="Gontserrat" w:hAnsi="Gontserrat" w:cs="Calibri"/>
          <w:sz w:val="12"/>
          <w:szCs w:val="12"/>
        </w:rPr>
        <w:t>titre, l’installation intérieure est placée sous la</w:t>
      </w:r>
      <w:r w:rsidR="003C506D" w:rsidRPr="00171F89">
        <w:rPr>
          <w:rFonts w:ascii="Gontserrat" w:hAnsi="Gontserrat" w:cs="Calibri"/>
          <w:sz w:val="12"/>
          <w:szCs w:val="12"/>
        </w:rPr>
        <w:t xml:space="preserve"> </w:t>
      </w:r>
      <w:r w:rsidRPr="00171F89">
        <w:rPr>
          <w:rFonts w:ascii="Gontserrat" w:hAnsi="Gontserrat" w:cs="Calibri"/>
          <w:sz w:val="12"/>
          <w:szCs w:val="12"/>
        </w:rPr>
        <w:t>responsabilité du Client Elle doit avoir été</w:t>
      </w:r>
      <w:r w:rsidR="003C506D" w:rsidRPr="00171F89">
        <w:rPr>
          <w:rFonts w:ascii="Gontserrat" w:hAnsi="Gontserrat" w:cs="Calibri"/>
          <w:sz w:val="12"/>
          <w:szCs w:val="12"/>
        </w:rPr>
        <w:t xml:space="preserve"> </w:t>
      </w:r>
      <w:r w:rsidRPr="00171F89">
        <w:rPr>
          <w:rFonts w:ascii="Gontserrat" w:hAnsi="Gontserrat" w:cs="Calibri"/>
          <w:sz w:val="12"/>
          <w:szCs w:val="12"/>
        </w:rPr>
        <w:t>réalisée conformément aux textes et normes en</w:t>
      </w:r>
      <w:r w:rsidR="00133072" w:rsidRPr="00171F89">
        <w:rPr>
          <w:rFonts w:ascii="Gontserrat" w:hAnsi="Gontserrat" w:cs="Calibri"/>
          <w:sz w:val="12"/>
          <w:szCs w:val="12"/>
        </w:rPr>
        <w:t xml:space="preserve"> vigueur, en particulier la norme NF C 15-100,</w:t>
      </w:r>
      <w:r w:rsidR="003C506D" w:rsidRPr="00171F89">
        <w:rPr>
          <w:rFonts w:ascii="Gontserrat" w:hAnsi="Gontserrat" w:cs="Calibri"/>
          <w:sz w:val="12"/>
          <w:szCs w:val="12"/>
        </w:rPr>
        <w:t xml:space="preserve"> </w:t>
      </w:r>
      <w:r w:rsidR="00133072" w:rsidRPr="00171F89">
        <w:rPr>
          <w:rFonts w:ascii="Gontserrat" w:hAnsi="Gontserrat" w:cs="Calibri"/>
          <w:sz w:val="12"/>
          <w:szCs w:val="12"/>
        </w:rPr>
        <w:t>disponible auprès de l’AFNOR. Elle est entretenue</w:t>
      </w:r>
      <w:r w:rsidR="003C506D" w:rsidRPr="00171F89">
        <w:rPr>
          <w:rFonts w:ascii="Gontserrat" w:hAnsi="Gontserrat" w:cs="Calibri"/>
          <w:sz w:val="12"/>
          <w:szCs w:val="12"/>
        </w:rPr>
        <w:t xml:space="preserve"> </w:t>
      </w:r>
      <w:r w:rsidR="004A1E7D" w:rsidRPr="00171F89">
        <w:rPr>
          <w:rFonts w:ascii="Gontserrat" w:hAnsi="Gontserrat" w:cs="Calibri"/>
          <w:sz w:val="12"/>
          <w:szCs w:val="12"/>
        </w:rPr>
        <w:t>aux frais du Client o</w:t>
      </w:r>
      <w:r w:rsidR="00133072" w:rsidRPr="00171F89">
        <w:rPr>
          <w:rFonts w:ascii="Gontserrat" w:hAnsi="Gontserrat" w:cs="Calibri"/>
          <w:sz w:val="12"/>
          <w:szCs w:val="12"/>
        </w:rPr>
        <w:t>u de toute personne à</w:t>
      </w:r>
      <w:r w:rsidR="003C506D" w:rsidRPr="00171F89">
        <w:rPr>
          <w:rFonts w:ascii="Gontserrat" w:hAnsi="Gontserrat" w:cs="Calibri"/>
          <w:sz w:val="12"/>
          <w:szCs w:val="12"/>
        </w:rPr>
        <w:t xml:space="preserve"> </w:t>
      </w:r>
      <w:r w:rsidR="00133072" w:rsidRPr="00171F89">
        <w:rPr>
          <w:rFonts w:ascii="Gontserrat" w:hAnsi="Gontserrat" w:cs="Calibri"/>
          <w:sz w:val="12"/>
          <w:szCs w:val="12"/>
        </w:rPr>
        <w:t>laquelle aurait été transférée la garde desdites</w:t>
      </w:r>
      <w:r w:rsidR="003C506D" w:rsidRPr="00171F89">
        <w:rPr>
          <w:rFonts w:ascii="Gontserrat" w:hAnsi="Gontserrat" w:cs="Calibri"/>
          <w:sz w:val="12"/>
          <w:szCs w:val="12"/>
        </w:rPr>
        <w:t xml:space="preserve"> </w:t>
      </w:r>
      <w:r w:rsidR="00133072" w:rsidRPr="00171F89">
        <w:rPr>
          <w:rFonts w:ascii="Gontserrat" w:hAnsi="Gontserrat" w:cs="Calibri"/>
          <w:sz w:val="12"/>
          <w:szCs w:val="12"/>
        </w:rPr>
        <w:t>installations. Le Client reconnaît qu’il est seul</w:t>
      </w:r>
      <w:r w:rsidR="003C506D" w:rsidRPr="00171F89">
        <w:rPr>
          <w:rFonts w:ascii="Gontserrat" w:hAnsi="Gontserrat" w:cs="Calibri"/>
          <w:sz w:val="12"/>
          <w:szCs w:val="12"/>
        </w:rPr>
        <w:t xml:space="preserve"> </w:t>
      </w:r>
      <w:r w:rsidR="00133072" w:rsidRPr="00171F89">
        <w:rPr>
          <w:rFonts w:ascii="Gontserrat" w:hAnsi="Gontserrat" w:cs="Calibri"/>
          <w:sz w:val="12"/>
          <w:szCs w:val="12"/>
        </w:rPr>
        <w:t>responsable de l’entretien et de l’installation de</w:t>
      </w:r>
      <w:r w:rsidR="003C506D" w:rsidRPr="00171F89">
        <w:rPr>
          <w:rFonts w:ascii="Gontserrat" w:hAnsi="Gontserrat" w:cs="Calibri"/>
          <w:sz w:val="12"/>
          <w:szCs w:val="12"/>
        </w:rPr>
        <w:t xml:space="preserve"> </w:t>
      </w:r>
      <w:r w:rsidR="00133072" w:rsidRPr="00171F89">
        <w:rPr>
          <w:rFonts w:ascii="Gontserrat" w:hAnsi="Gontserrat" w:cs="Calibri"/>
          <w:sz w:val="12"/>
          <w:szCs w:val="12"/>
        </w:rPr>
        <w:t>ses installations intérieures, conformément aux</w:t>
      </w:r>
      <w:r w:rsidR="003C506D" w:rsidRPr="00171F89">
        <w:rPr>
          <w:rFonts w:ascii="Gontserrat" w:hAnsi="Gontserrat" w:cs="Calibri"/>
          <w:sz w:val="12"/>
          <w:szCs w:val="12"/>
        </w:rPr>
        <w:t xml:space="preserve"> </w:t>
      </w:r>
      <w:r w:rsidR="00133072" w:rsidRPr="00171F89">
        <w:rPr>
          <w:rFonts w:ascii="Gontserrat" w:hAnsi="Gontserrat" w:cs="Calibri"/>
          <w:sz w:val="12"/>
          <w:szCs w:val="12"/>
        </w:rPr>
        <w:t>dispositions de la Synthèse DGARD.</w:t>
      </w:r>
    </w:p>
    <w:p w14:paraId="363B56CA" w14:textId="1245AFE3" w:rsidR="00055850" w:rsidRPr="00412553" w:rsidRDefault="00A44B52" w:rsidP="00412553">
      <w:pPr>
        <w:spacing w:line="240" w:lineRule="auto"/>
        <w:jc w:val="center"/>
        <w:rPr>
          <w:rFonts w:ascii="Gontserrat" w:hAnsi="Gontserrat"/>
          <w:b/>
          <w:bCs/>
          <w:color w:val="56BAA1"/>
          <w:sz w:val="12"/>
          <w:szCs w:val="12"/>
        </w:rPr>
      </w:pPr>
      <w:r w:rsidRPr="00412553">
        <w:rPr>
          <w:rFonts w:ascii="Gontserrat" w:hAnsi="Gontserrat"/>
          <w:b/>
          <w:bCs/>
          <w:color w:val="56BAA1"/>
          <w:sz w:val="12"/>
          <w:szCs w:val="12"/>
        </w:rPr>
        <w:t>___________</w:t>
      </w:r>
      <w:r w:rsidR="00412553" w:rsidRPr="00412553">
        <w:rPr>
          <w:rFonts w:ascii="Gontserrat" w:hAnsi="Gontserrat"/>
          <w:b/>
          <w:bCs/>
          <w:color w:val="56BAA1"/>
          <w:sz w:val="12"/>
          <w:szCs w:val="12"/>
        </w:rPr>
        <w:t>________________</w:t>
      </w:r>
      <w:r w:rsidRPr="00412553">
        <w:rPr>
          <w:rFonts w:ascii="Gontserrat" w:hAnsi="Gontserrat"/>
          <w:b/>
          <w:bCs/>
          <w:color w:val="56BAA1"/>
          <w:sz w:val="12"/>
          <w:szCs w:val="12"/>
        </w:rPr>
        <w:t>_____________________</w:t>
      </w:r>
      <w:r w:rsidR="005769DE">
        <w:rPr>
          <w:rFonts w:ascii="Gontserrat" w:hAnsi="Gontserrat"/>
          <w:b/>
          <w:bCs/>
          <w:color w:val="56BAA1"/>
          <w:sz w:val="12"/>
          <w:szCs w:val="12"/>
        </w:rPr>
        <w:t xml:space="preserve">    </w:t>
      </w:r>
      <w:r w:rsidRPr="00412553">
        <w:rPr>
          <w:rFonts w:ascii="Gontserrat" w:hAnsi="Gontserrat"/>
          <w:b/>
          <w:bCs/>
          <w:color w:val="56BAA1"/>
          <w:sz w:val="12"/>
          <w:szCs w:val="12"/>
        </w:rPr>
        <w:t xml:space="preserve"> </w:t>
      </w:r>
      <w:r w:rsidR="00727729" w:rsidRPr="00412553">
        <w:rPr>
          <w:rFonts w:ascii="Gontserrat" w:hAnsi="Gontserrat"/>
          <w:b/>
          <w:bCs/>
          <w:color w:val="56BAA1"/>
          <w:sz w:val="16"/>
          <w:szCs w:val="16"/>
        </w:rPr>
        <w:t>Article 3 : Conclusion du Contrat</w:t>
      </w:r>
    </w:p>
    <w:p w14:paraId="0E1DA512" w14:textId="7581A8C6" w:rsidR="009411FC" w:rsidRPr="00171F89" w:rsidRDefault="009411FC"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Information précontractuelle </w:t>
      </w:r>
    </w:p>
    <w:p w14:paraId="600731F7" w14:textId="419F2D8D" w:rsidR="004777FD" w:rsidRPr="00171F89" w:rsidRDefault="004777F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Bold"/>
          <w:b/>
          <w:bCs/>
          <w:sz w:val="12"/>
          <w:szCs w:val="12"/>
        </w:rPr>
        <w:t xml:space="preserve"> </w:t>
      </w:r>
      <w:r w:rsidR="003C506D" w:rsidRPr="00171F89">
        <w:rPr>
          <w:rFonts w:ascii="Gontserrat" w:hAnsi="Gontserrat" w:cs="Calibri"/>
          <w:sz w:val="12"/>
          <w:szCs w:val="12"/>
        </w:rPr>
        <w:t>Le</w:t>
      </w:r>
      <w:r w:rsidR="009411FC" w:rsidRPr="00171F89">
        <w:rPr>
          <w:rFonts w:ascii="Gontserrat" w:hAnsi="Gontserrat" w:cs="Calibri"/>
          <w:sz w:val="12"/>
          <w:szCs w:val="12"/>
        </w:rPr>
        <w:t xml:space="preserve"> </w:t>
      </w:r>
      <w:r w:rsidRPr="00171F89">
        <w:rPr>
          <w:rFonts w:ascii="Gontserrat" w:hAnsi="Gontserrat" w:cs="Calibri"/>
          <w:sz w:val="12"/>
          <w:szCs w:val="12"/>
        </w:rPr>
        <w:t>Fournisseur porte à la connaissance du Client,</w:t>
      </w:r>
      <w:r w:rsidR="003C506D" w:rsidRPr="00171F89">
        <w:rPr>
          <w:rFonts w:ascii="Gontserrat" w:hAnsi="Gontserrat" w:cs="Calibri"/>
          <w:sz w:val="12"/>
          <w:szCs w:val="12"/>
        </w:rPr>
        <w:t xml:space="preserve"> </w:t>
      </w:r>
      <w:r w:rsidRPr="00171F89">
        <w:rPr>
          <w:rFonts w:ascii="Gontserrat" w:hAnsi="Gontserrat" w:cs="Calibri"/>
          <w:sz w:val="12"/>
          <w:szCs w:val="12"/>
        </w:rPr>
        <w:t>préalablement à la conclusion du Contrat,</w:t>
      </w:r>
      <w:r w:rsidR="003C506D" w:rsidRPr="00171F89">
        <w:rPr>
          <w:rFonts w:ascii="Gontserrat" w:hAnsi="Gontserrat" w:cs="Calibri"/>
          <w:sz w:val="12"/>
          <w:szCs w:val="12"/>
        </w:rPr>
        <w:t xml:space="preserve"> </w:t>
      </w:r>
      <w:r w:rsidRPr="00171F89">
        <w:rPr>
          <w:rFonts w:ascii="Gontserrat" w:hAnsi="Gontserrat" w:cs="Calibri"/>
          <w:sz w:val="12"/>
          <w:szCs w:val="12"/>
        </w:rPr>
        <w:t>l’ensemble des informations relatives à l’Offre,</w:t>
      </w:r>
      <w:r w:rsidR="003C506D" w:rsidRPr="00171F89">
        <w:rPr>
          <w:rFonts w:ascii="Gontserrat" w:hAnsi="Gontserrat" w:cs="Calibri"/>
          <w:sz w:val="12"/>
          <w:szCs w:val="12"/>
        </w:rPr>
        <w:t xml:space="preserve"> </w:t>
      </w:r>
      <w:r w:rsidRPr="00171F89">
        <w:rPr>
          <w:rFonts w:ascii="Gontserrat" w:hAnsi="Gontserrat" w:cs="Calibri"/>
          <w:sz w:val="12"/>
          <w:szCs w:val="12"/>
        </w:rPr>
        <w:t>conformément à l’article L121-87 du Code de la</w:t>
      </w:r>
      <w:r w:rsidR="003C506D" w:rsidRPr="00171F89">
        <w:rPr>
          <w:rFonts w:ascii="Gontserrat" w:hAnsi="Gontserrat" w:cs="Calibri"/>
          <w:sz w:val="12"/>
          <w:szCs w:val="12"/>
        </w:rPr>
        <w:t xml:space="preserve"> </w:t>
      </w:r>
      <w:r w:rsidRPr="00171F89">
        <w:rPr>
          <w:rFonts w:ascii="Gontserrat" w:hAnsi="Gontserrat" w:cs="Calibri"/>
          <w:sz w:val="12"/>
          <w:szCs w:val="12"/>
        </w:rPr>
        <w:t>consommation. Le Client peut avoir accès à l’Aide</w:t>
      </w:r>
      <w:r w:rsidR="003C506D" w:rsidRPr="00171F89">
        <w:rPr>
          <w:rFonts w:ascii="Gontserrat" w:hAnsi="Gontserrat" w:cs="Calibri"/>
          <w:sz w:val="12"/>
          <w:szCs w:val="12"/>
        </w:rPr>
        <w:t>-</w:t>
      </w:r>
      <w:r w:rsidRPr="00171F89">
        <w:rPr>
          <w:rFonts w:ascii="Gontserrat" w:hAnsi="Gontserrat" w:cs="Calibri"/>
          <w:sz w:val="12"/>
          <w:szCs w:val="12"/>
        </w:rPr>
        <w:t>mémoire du consommateur d’énergie ou un</w:t>
      </w:r>
      <w:r w:rsidR="003C506D" w:rsidRPr="00171F89">
        <w:rPr>
          <w:rFonts w:ascii="Gontserrat" w:hAnsi="Gontserrat" w:cs="Calibri"/>
          <w:sz w:val="12"/>
          <w:szCs w:val="12"/>
        </w:rPr>
        <w:t xml:space="preserve"> </w:t>
      </w:r>
      <w:r w:rsidRPr="00171F89">
        <w:rPr>
          <w:rFonts w:ascii="Gontserrat" w:hAnsi="Gontserrat" w:cs="Calibri"/>
          <w:sz w:val="12"/>
          <w:szCs w:val="12"/>
        </w:rPr>
        <w:t>document équivalent sur les sites</w:t>
      </w:r>
    </w:p>
    <w:p w14:paraId="72F78E73" w14:textId="7361CB31" w:rsidR="004777FD" w:rsidRPr="00171F89" w:rsidRDefault="004777F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www.economie.gouv.fr/dgccrf/Consommation/faq-sur-ouverture-des-marches-</w:t>
      </w:r>
      <w:r w:rsidR="001D7410" w:rsidRPr="00171F89">
        <w:rPr>
          <w:rFonts w:ascii="Gontserrat" w:hAnsi="Gontserrat" w:cs="Calibri"/>
          <w:sz w:val="12"/>
          <w:szCs w:val="12"/>
        </w:rPr>
        <w:t>électricité</w:t>
      </w:r>
      <w:r w:rsidRPr="00171F89">
        <w:rPr>
          <w:rFonts w:ascii="Gontserrat" w:hAnsi="Gontserrat" w:cs="Calibri"/>
          <w:sz w:val="12"/>
          <w:szCs w:val="12"/>
        </w:rPr>
        <w:t>-et-gaz</w:t>
      </w:r>
      <w:r w:rsidR="001D7410" w:rsidRPr="00171F89">
        <w:rPr>
          <w:rFonts w:ascii="Gontserrat" w:hAnsi="Gontserrat" w:cs="Calibri"/>
          <w:sz w:val="12"/>
          <w:szCs w:val="12"/>
        </w:rPr>
        <w:t>-</w:t>
      </w:r>
      <w:r w:rsidRPr="00171F89">
        <w:rPr>
          <w:rFonts w:ascii="Gontserrat" w:hAnsi="Gontserrat" w:cs="Calibri"/>
          <w:sz w:val="12"/>
          <w:szCs w:val="12"/>
        </w:rPr>
        <w:t>naturel ou www.energie-info.fr. Le Client peut</w:t>
      </w:r>
      <w:r w:rsidR="003C506D" w:rsidRPr="00171F89">
        <w:rPr>
          <w:rFonts w:ascii="Gontserrat" w:hAnsi="Gontserrat" w:cs="Calibri"/>
          <w:sz w:val="12"/>
          <w:szCs w:val="12"/>
        </w:rPr>
        <w:t xml:space="preserve"> </w:t>
      </w:r>
      <w:r w:rsidRPr="00171F89">
        <w:rPr>
          <w:rFonts w:ascii="Gontserrat" w:hAnsi="Gontserrat" w:cs="Calibri"/>
          <w:sz w:val="12"/>
          <w:szCs w:val="12"/>
        </w:rPr>
        <w:t>obtenir des informations actualisées sur</w:t>
      </w:r>
      <w:r w:rsidR="003C506D" w:rsidRPr="00171F89">
        <w:rPr>
          <w:rFonts w:ascii="Gontserrat" w:hAnsi="Gontserrat" w:cs="Calibri"/>
          <w:sz w:val="12"/>
          <w:szCs w:val="12"/>
        </w:rPr>
        <w:t xml:space="preserve"> </w:t>
      </w:r>
      <w:r w:rsidRPr="00171F89">
        <w:rPr>
          <w:rFonts w:ascii="Gontserrat" w:hAnsi="Gontserrat" w:cs="Calibri"/>
          <w:sz w:val="12"/>
          <w:szCs w:val="12"/>
        </w:rPr>
        <w:t>l’ensemble des prix par les moyens suivants : soit</w:t>
      </w:r>
      <w:r w:rsidR="003C506D" w:rsidRPr="00171F89">
        <w:rPr>
          <w:rFonts w:ascii="Gontserrat" w:hAnsi="Gontserrat" w:cs="Calibri"/>
          <w:sz w:val="12"/>
          <w:szCs w:val="12"/>
        </w:rPr>
        <w:t xml:space="preserve"> </w:t>
      </w:r>
      <w:r w:rsidRPr="00171F89">
        <w:rPr>
          <w:rFonts w:ascii="Gontserrat" w:hAnsi="Gontserrat" w:cs="Calibri"/>
          <w:sz w:val="12"/>
          <w:szCs w:val="12"/>
        </w:rPr>
        <w:t>sur le Site ; soit par e-mail à l’adresse indiquée</w:t>
      </w:r>
      <w:r w:rsidR="003C506D" w:rsidRPr="00171F89">
        <w:rPr>
          <w:rFonts w:ascii="Gontserrat" w:hAnsi="Gontserrat" w:cs="Calibri"/>
          <w:sz w:val="12"/>
          <w:szCs w:val="12"/>
        </w:rPr>
        <w:t xml:space="preserve"> </w:t>
      </w:r>
      <w:r w:rsidRPr="00171F89">
        <w:rPr>
          <w:rFonts w:ascii="Gontserrat" w:hAnsi="Gontserrat" w:cs="Calibri"/>
          <w:sz w:val="12"/>
          <w:szCs w:val="12"/>
        </w:rPr>
        <w:t>sur la facture ; soit par demande écrite au Service</w:t>
      </w:r>
      <w:r w:rsidR="003C506D" w:rsidRPr="00171F89">
        <w:rPr>
          <w:rFonts w:ascii="Gontserrat" w:hAnsi="Gontserrat" w:cs="Calibri"/>
          <w:sz w:val="12"/>
          <w:szCs w:val="12"/>
        </w:rPr>
        <w:t xml:space="preserve"> </w:t>
      </w:r>
      <w:r w:rsidRPr="00171F89">
        <w:rPr>
          <w:rFonts w:ascii="Gontserrat" w:hAnsi="Gontserrat" w:cs="Calibri"/>
          <w:sz w:val="12"/>
          <w:szCs w:val="12"/>
        </w:rPr>
        <w:t>Client du Fournisseur dont les coordonnées</w:t>
      </w:r>
      <w:r w:rsidR="003C506D" w:rsidRPr="00171F89">
        <w:rPr>
          <w:rFonts w:ascii="Gontserrat" w:hAnsi="Gontserrat" w:cs="Calibri"/>
          <w:sz w:val="12"/>
          <w:szCs w:val="12"/>
        </w:rPr>
        <w:t xml:space="preserve"> </w:t>
      </w:r>
      <w:r w:rsidRPr="00171F89">
        <w:rPr>
          <w:rFonts w:ascii="Gontserrat" w:hAnsi="Gontserrat" w:cs="Calibri"/>
          <w:sz w:val="12"/>
          <w:szCs w:val="12"/>
        </w:rPr>
        <w:t xml:space="preserve">figurent à </w:t>
      </w:r>
      <w:r w:rsidR="009411FC" w:rsidRPr="00171F89">
        <w:rPr>
          <w:rFonts w:ascii="Gontserrat" w:hAnsi="Gontserrat" w:cs="Calibri"/>
          <w:sz w:val="12"/>
          <w:szCs w:val="12"/>
        </w:rPr>
        <w:t>la fin</w:t>
      </w:r>
      <w:r w:rsidRPr="00171F89">
        <w:rPr>
          <w:rFonts w:ascii="Gontserrat" w:hAnsi="Gontserrat" w:cs="Calibri"/>
          <w:sz w:val="12"/>
          <w:szCs w:val="12"/>
        </w:rPr>
        <w:t xml:space="preserve"> des présentes.</w:t>
      </w:r>
      <w:r w:rsidR="003C506D" w:rsidRPr="00171F89">
        <w:rPr>
          <w:rFonts w:ascii="Gontserrat" w:hAnsi="Gontserrat" w:cs="Calibri"/>
          <w:sz w:val="12"/>
          <w:szCs w:val="12"/>
        </w:rPr>
        <w:t xml:space="preserve"> </w:t>
      </w:r>
      <w:r w:rsidRPr="00171F89">
        <w:rPr>
          <w:rFonts w:ascii="Gontserrat" w:hAnsi="Gontserrat" w:cs="Calibri"/>
          <w:sz w:val="12"/>
          <w:szCs w:val="12"/>
        </w:rPr>
        <w:t>Le Fournisseur rappelle la nécessité d'adopter</w:t>
      </w:r>
      <w:r w:rsidR="003C506D" w:rsidRPr="00171F89">
        <w:rPr>
          <w:rFonts w:ascii="Gontserrat" w:hAnsi="Gontserrat" w:cs="Calibri"/>
          <w:sz w:val="12"/>
          <w:szCs w:val="12"/>
        </w:rPr>
        <w:t xml:space="preserve"> </w:t>
      </w:r>
      <w:r w:rsidRPr="00171F89">
        <w:rPr>
          <w:rFonts w:ascii="Gontserrat" w:hAnsi="Gontserrat" w:cs="Calibri"/>
          <w:sz w:val="12"/>
          <w:szCs w:val="12"/>
        </w:rPr>
        <w:t>une consommation sobre en énergie et</w:t>
      </w:r>
      <w:r w:rsidR="003C506D" w:rsidRPr="00171F89">
        <w:rPr>
          <w:rFonts w:ascii="Gontserrat" w:hAnsi="Gontserrat" w:cs="Calibri"/>
          <w:sz w:val="12"/>
          <w:szCs w:val="12"/>
        </w:rPr>
        <w:t xml:space="preserve"> </w:t>
      </w:r>
      <w:r w:rsidRPr="00171F89">
        <w:rPr>
          <w:rFonts w:ascii="Gontserrat" w:hAnsi="Gontserrat" w:cs="Calibri"/>
          <w:sz w:val="12"/>
          <w:szCs w:val="12"/>
        </w:rPr>
        <w:t>respectueuse de l'environnement.</w:t>
      </w:r>
    </w:p>
    <w:p w14:paraId="6B0AA89A" w14:textId="11D4AB5A" w:rsidR="004777FD" w:rsidRPr="00171F89" w:rsidRDefault="008A0476"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Entrée en vigueur du Contrat </w:t>
      </w:r>
    </w:p>
    <w:p w14:paraId="45D13564" w14:textId="158C2AA2" w:rsidR="001D7410" w:rsidRPr="00171F89" w:rsidRDefault="001D7410"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w:t>
      </w:r>
      <w:r w:rsidR="004777FD" w:rsidRPr="00171F89">
        <w:rPr>
          <w:rFonts w:ascii="Gontserrat" w:hAnsi="Gontserrat" w:cs="Calibri"/>
          <w:sz w:val="12"/>
          <w:szCs w:val="12"/>
        </w:rPr>
        <w:t xml:space="preserve"> Contrat est conclu et entre en vigueur à la date de signature </w:t>
      </w:r>
      <w:r w:rsidR="0044487C">
        <w:rPr>
          <w:rFonts w:ascii="Gontserrat" w:hAnsi="Gontserrat" w:cs="Calibri"/>
          <w:sz w:val="12"/>
          <w:szCs w:val="12"/>
        </w:rPr>
        <w:t>de ce dernier suivant le</w:t>
      </w:r>
      <w:r w:rsidR="004777FD" w:rsidRPr="00171F89">
        <w:rPr>
          <w:rFonts w:ascii="Gontserrat" w:hAnsi="Gontserrat" w:cs="Calibri"/>
          <w:sz w:val="12"/>
          <w:szCs w:val="12"/>
        </w:rPr>
        <w:t xml:space="preserve"> formulaire de</w:t>
      </w:r>
      <w:r w:rsidRPr="00171F89">
        <w:rPr>
          <w:rFonts w:ascii="Gontserrat" w:hAnsi="Gontserrat" w:cs="Calibri"/>
          <w:sz w:val="12"/>
          <w:szCs w:val="12"/>
        </w:rPr>
        <w:t xml:space="preserve"> </w:t>
      </w:r>
      <w:r w:rsidR="004777FD" w:rsidRPr="00171F89">
        <w:rPr>
          <w:rFonts w:ascii="Gontserrat" w:hAnsi="Gontserrat" w:cs="Calibri"/>
          <w:sz w:val="12"/>
          <w:szCs w:val="12"/>
        </w:rPr>
        <w:t>souscription ou de son acceptation par voie</w:t>
      </w:r>
      <w:r w:rsidRPr="00171F89">
        <w:rPr>
          <w:rFonts w:ascii="Gontserrat" w:hAnsi="Gontserrat" w:cs="Calibri"/>
          <w:sz w:val="12"/>
          <w:szCs w:val="12"/>
        </w:rPr>
        <w:t xml:space="preserve"> </w:t>
      </w:r>
      <w:r w:rsidR="004777FD" w:rsidRPr="00171F89">
        <w:rPr>
          <w:rFonts w:ascii="Gontserrat" w:hAnsi="Gontserrat" w:cs="Calibri"/>
          <w:sz w:val="12"/>
          <w:szCs w:val="12"/>
        </w:rPr>
        <w:t xml:space="preserve">électronique ou par </w:t>
      </w:r>
      <w:r w:rsidR="00EB4641">
        <w:rPr>
          <w:rFonts w:ascii="Gontserrat" w:hAnsi="Gontserrat" w:cs="Calibri"/>
          <w:sz w:val="12"/>
          <w:szCs w:val="12"/>
        </w:rPr>
        <w:t>courrier</w:t>
      </w:r>
      <w:r w:rsidR="004777FD" w:rsidRPr="00171F89">
        <w:rPr>
          <w:rFonts w:ascii="Gontserrat" w:hAnsi="Gontserrat" w:cs="Calibri"/>
          <w:sz w:val="12"/>
          <w:szCs w:val="12"/>
        </w:rPr>
        <w:t xml:space="preserve"> et ce, sous réserve</w:t>
      </w:r>
      <w:r w:rsidRPr="00171F89">
        <w:rPr>
          <w:rFonts w:ascii="Gontserrat" w:hAnsi="Gontserrat" w:cs="Calibri"/>
          <w:sz w:val="12"/>
          <w:szCs w:val="12"/>
        </w:rPr>
        <w:t xml:space="preserve"> </w:t>
      </w:r>
      <w:r w:rsidR="004777FD" w:rsidRPr="00171F89">
        <w:rPr>
          <w:rFonts w:ascii="Gontserrat" w:hAnsi="Gontserrat" w:cs="Calibri"/>
          <w:sz w:val="12"/>
          <w:szCs w:val="12"/>
        </w:rPr>
        <w:t>des dispositions de l’article 3.4 et de l’acceptation</w:t>
      </w:r>
      <w:r w:rsidRPr="00171F89">
        <w:rPr>
          <w:rFonts w:ascii="Gontserrat" w:hAnsi="Gontserrat" w:cs="Calibri"/>
          <w:sz w:val="12"/>
          <w:szCs w:val="12"/>
        </w:rPr>
        <w:t xml:space="preserve"> </w:t>
      </w:r>
      <w:r w:rsidR="004777FD" w:rsidRPr="00171F89">
        <w:rPr>
          <w:rFonts w:ascii="Gontserrat" w:hAnsi="Gontserrat" w:cs="Calibri"/>
          <w:sz w:val="12"/>
          <w:szCs w:val="12"/>
        </w:rPr>
        <w:t>par le GRD de l’inscription du PDL dans le</w:t>
      </w:r>
      <w:r w:rsidRPr="00171F89">
        <w:rPr>
          <w:rFonts w:ascii="Gontserrat" w:hAnsi="Gontserrat" w:cs="Calibri"/>
          <w:sz w:val="12"/>
          <w:szCs w:val="12"/>
        </w:rPr>
        <w:t xml:space="preserve"> </w:t>
      </w:r>
      <w:r w:rsidR="004777FD" w:rsidRPr="00171F89">
        <w:rPr>
          <w:rFonts w:ascii="Gontserrat" w:hAnsi="Gontserrat" w:cs="Calibri"/>
          <w:sz w:val="12"/>
          <w:szCs w:val="12"/>
        </w:rPr>
        <w:t>périmètre de facturation du Fournisseur. Seul</w:t>
      </w:r>
      <w:r w:rsidRPr="00171F89">
        <w:rPr>
          <w:rFonts w:ascii="Gontserrat" w:hAnsi="Gontserrat" w:cs="Calibri"/>
          <w:sz w:val="12"/>
          <w:szCs w:val="12"/>
        </w:rPr>
        <w:t xml:space="preserve"> </w:t>
      </w:r>
      <w:r w:rsidR="004777FD" w:rsidRPr="00171F89">
        <w:rPr>
          <w:rFonts w:ascii="Gontserrat" w:hAnsi="Gontserrat" w:cs="Calibri"/>
          <w:sz w:val="12"/>
          <w:szCs w:val="12"/>
        </w:rPr>
        <w:t>l’index confirmé par le GRD pourra servir d’Index</w:t>
      </w:r>
      <w:r w:rsidRPr="00171F89">
        <w:rPr>
          <w:rFonts w:ascii="Gontserrat" w:hAnsi="Gontserrat" w:cs="Calibri"/>
          <w:sz w:val="12"/>
          <w:szCs w:val="12"/>
        </w:rPr>
        <w:t xml:space="preserve"> </w:t>
      </w:r>
      <w:r w:rsidR="004777FD" w:rsidRPr="00171F89">
        <w:rPr>
          <w:rFonts w:ascii="Gontserrat" w:hAnsi="Gontserrat" w:cs="Calibri"/>
          <w:sz w:val="12"/>
          <w:szCs w:val="12"/>
        </w:rPr>
        <w:t xml:space="preserve">de Départ et de base à la facturation. Dans </w:t>
      </w:r>
      <w:r w:rsidRPr="00171F89">
        <w:rPr>
          <w:rFonts w:ascii="Gontserrat" w:hAnsi="Gontserrat" w:cs="Calibri"/>
          <w:sz w:val="12"/>
          <w:szCs w:val="12"/>
        </w:rPr>
        <w:t>le cadre</w:t>
      </w:r>
      <w:r w:rsidR="004777FD" w:rsidRPr="00171F89">
        <w:rPr>
          <w:rFonts w:ascii="Gontserrat" w:hAnsi="Gontserrat" w:cs="Calibri"/>
          <w:sz w:val="12"/>
          <w:szCs w:val="12"/>
        </w:rPr>
        <w:t xml:space="preserve"> de la procédure d’inscription et </w:t>
      </w:r>
      <w:r w:rsidRPr="00171F89">
        <w:rPr>
          <w:rFonts w:ascii="Gontserrat" w:hAnsi="Gontserrat" w:cs="Calibri"/>
          <w:sz w:val="12"/>
          <w:szCs w:val="12"/>
        </w:rPr>
        <w:t>afin d’obtenir</w:t>
      </w:r>
      <w:r w:rsidR="004777FD" w:rsidRPr="00171F89">
        <w:rPr>
          <w:rFonts w:ascii="Gontserrat" w:hAnsi="Gontserrat" w:cs="Calibri"/>
          <w:sz w:val="12"/>
          <w:szCs w:val="12"/>
        </w:rPr>
        <w:t xml:space="preserve"> la confirmation du GRD, le Fournisseur</w:t>
      </w:r>
      <w:r w:rsidRPr="00171F89">
        <w:rPr>
          <w:rFonts w:ascii="Gontserrat" w:hAnsi="Gontserrat" w:cs="Calibri"/>
          <w:sz w:val="12"/>
          <w:szCs w:val="12"/>
        </w:rPr>
        <w:t xml:space="preserve"> </w:t>
      </w:r>
      <w:r w:rsidR="004777FD" w:rsidRPr="00171F89">
        <w:rPr>
          <w:rFonts w:ascii="Gontserrat" w:hAnsi="Gontserrat" w:cs="Calibri"/>
          <w:sz w:val="12"/>
          <w:szCs w:val="12"/>
        </w:rPr>
        <w:t>demandera au Client de lui communiquer ses</w:t>
      </w:r>
      <w:r w:rsidRPr="00171F89">
        <w:rPr>
          <w:rFonts w:ascii="Gontserrat" w:hAnsi="Gontserrat" w:cs="Calibri"/>
          <w:sz w:val="12"/>
          <w:szCs w:val="12"/>
        </w:rPr>
        <w:t xml:space="preserve"> </w:t>
      </w:r>
      <w:r w:rsidR="004777FD" w:rsidRPr="00171F89">
        <w:rPr>
          <w:rFonts w:ascii="Gontserrat" w:hAnsi="Gontserrat" w:cs="Calibri"/>
          <w:sz w:val="12"/>
          <w:szCs w:val="12"/>
        </w:rPr>
        <w:t>index par un Auto-Relevé. Si le Client refuse ou ne</w:t>
      </w:r>
      <w:r w:rsidRPr="00171F89">
        <w:rPr>
          <w:rFonts w:ascii="Gontserrat" w:hAnsi="Gontserrat" w:cs="Calibri"/>
          <w:sz w:val="12"/>
          <w:szCs w:val="12"/>
        </w:rPr>
        <w:t xml:space="preserve"> </w:t>
      </w:r>
      <w:r w:rsidR="004777FD" w:rsidRPr="00171F89">
        <w:rPr>
          <w:rFonts w:ascii="Gontserrat" w:hAnsi="Gontserrat" w:cs="Calibri"/>
          <w:sz w:val="12"/>
          <w:szCs w:val="12"/>
        </w:rPr>
        <w:t>réalise pas l'Auto-Relevé dans les temps, c’est</w:t>
      </w:r>
      <w:r w:rsidRPr="00171F89">
        <w:rPr>
          <w:rFonts w:ascii="Gontserrat" w:hAnsi="Gontserrat" w:cs="Calibri"/>
          <w:sz w:val="12"/>
          <w:szCs w:val="12"/>
        </w:rPr>
        <w:t xml:space="preserve"> </w:t>
      </w:r>
      <w:r w:rsidR="004777FD" w:rsidRPr="00171F89">
        <w:rPr>
          <w:rFonts w:ascii="Gontserrat" w:hAnsi="Gontserrat" w:cs="Calibri"/>
          <w:sz w:val="12"/>
          <w:szCs w:val="12"/>
        </w:rPr>
        <w:t>l’Index estimé par le GRD qui sera retenu. En cas</w:t>
      </w:r>
      <w:r w:rsidRPr="00171F89">
        <w:rPr>
          <w:rFonts w:ascii="Gontserrat" w:hAnsi="Gontserrat" w:cs="Calibri"/>
          <w:sz w:val="12"/>
          <w:szCs w:val="12"/>
        </w:rPr>
        <w:t xml:space="preserve"> </w:t>
      </w:r>
      <w:r w:rsidR="004777FD" w:rsidRPr="00171F89">
        <w:rPr>
          <w:rFonts w:ascii="Gontserrat" w:hAnsi="Gontserrat" w:cs="Calibri"/>
          <w:sz w:val="12"/>
          <w:szCs w:val="12"/>
        </w:rPr>
        <w:t>de rejet par le GRD de l'Auto-rel</w:t>
      </w:r>
      <w:r w:rsidR="00AD12F6">
        <w:rPr>
          <w:rFonts w:ascii="Gontserrat" w:hAnsi="Gontserrat" w:cs="Calibri"/>
          <w:sz w:val="12"/>
          <w:szCs w:val="12"/>
        </w:rPr>
        <w:t>e</w:t>
      </w:r>
      <w:r w:rsidR="004777FD" w:rsidRPr="00171F89">
        <w:rPr>
          <w:rFonts w:ascii="Gontserrat" w:hAnsi="Gontserrat" w:cs="Calibri"/>
          <w:sz w:val="12"/>
          <w:szCs w:val="12"/>
        </w:rPr>
        <w:t>v</w:t>
      </w:r>
      <w:r w:rsidR="00AD12F6">
        <w:rPr>
          <w:rFonts w:ascii="Gontserrat" w:hAnsi="Gontserrat" w:cs="Calibri"/>
          <w:sz w:val="12"/>
          <w:szCs w:val="12"/>
        </w:rPr>
        <w:t>é</w:t>
      </w:r>
      <w:r w:rsidR="004777FD" w:rsidRPr="00171F89">
        <w:rPr>
          <w:rFonts w:ascii="Gontserrat" w:hAnsi="Gontserrat" w:cs="Calibri"/>
          <w:sz w:val="12"/>
          <w:szCs w:val="12"/>
        </w:rPr>
        <w:t>, la procédure</w:t>
      </w:r>
      <w:r w:rsidRPr="00171F89">
        <w:rPr>
          <w:rFonts w:ascii="Gontserrat" w:hAnsi="Gontserrat" w:cs="Calibri"/>
          <w:sz w:val="12"/>
          <w:szCs w:val="12"/>
        </w:rPr>
        <w:t xml:space="preserve"> </w:t>
      </w:r>
      <w:r w:rsidR="004777FD" w:rsidRPr="00171F89">
        <w:rPr>
          <w:rFonts w:ascii="Gontserrat" w:hAnsi="Gontserrat" w:cs="Calibri"/>
          <w:sz w:val="12"/>
          <w:szCs w:val="12"/>
        </w:rPr>
        <w:t xml:space="preserve">décrite </w:t>
      </w:r>
      <w:r w:rsidR="009411FC" w:rsidRPr="00171F89">
        <w:rPr>
          <w:rFonts w:ascii="Gontserrat" w:hAnsi="Gontserrat" w:cs="Calibri"/>
          <w:sz w:val="12"/>
          <w:szCs w:val="12"/>
        </w:rPr>
        <w:t>au paragraphe 6</w:t>
      </w:r>
      <w:r w:rsidR="004777FD" w:rsidRPr="00171F89">
        <w:rPr>
          <w:rFonts w:ascii="Gontserrat" w:hAnsi="Gontserrat" w:cs="Calibri"/>
          <w:sz w:val="12"/>
          <w:szCs w:val="12"/>
        </w:rPr>
        <w:t xml:space="preserve"> sera applicable</w:t>
      </w:r>
      <w:r w:rsidRPr="00171F89">
        <w:rPr>
          <w:rFonts w:ascii="Gontserrat" w:hAnsi="Gontserrat" w:cs="Calibri"/>
          <w:sz w:val="12"/>
          <w:szCs w:val="12"/>
        </w:rPr>
        <w:t>.</w:t>
      </w:r>
    </w:p>
    <w:p w14:paraId="3A262DF4" w14:textId="4379FB83" w:rsidR="005C5F14" w:rsidRPr="00171F89" w:rsidRDefault="004777F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Dans le cadre d’un changement de </w:t>
      </w:r>
      <w:r w:rsidR="00AD12F6">
        <w:rPr>
          <w:rFonts w:ascii="Gontserrat" w:hAnsi="Gontserrat" w:cs="Calibri"/>
          <w:sz w:val="12"/>
          <w:szCs w:val="12"/>
        </w:rPr>
        <w:t>F</w:t>
      </w:r>
      <w:r w:rsidRPr="00171F89">
        <w:rPr>
          <w:rFonts w:ascii="Gontserrat" w:hAnsi="Gontserrat" w:cs="Calibri"/>
          <w:sz w:val="12"/>
          <w:szCs w:val="12"/>
        </w:rPr>
        <w:t>ournisseur ou</w:t>
      </w:r>
      <w:r w:rsidR="001D7410" w:rsidRPr="00171F89">
        <w:rPr>
          <w:rFonts w:ascii="Gontserrat" w:hAnsi="Gontserrat" w:cs="Calibri"/>
          <w:sz w:val="12"/>
          <w:szCs w:val="12"/>
        </w:rPr>
        <w:t xml:space="preserve"> </w:t>
      </w:r>
      <w:r w:rsidRPr="00171F89">
        <w:rPr>
          <w:rFonts w:ascii="Gontserrat" w:hAnsi="Gontserrat" w:cs="Calibri"/>
          <w:sz w:val="12"/>
          <w:szCs w:val="12"/>
        </w:rPr>
        <w:t xml:space="preserve">dans le cadre d’une mise en </w:t>
      </w:r>
      <w:r w:rsidR="001D7410" w:rsidRPr="00171F89">
        <w:rPr>
          <w:rFonts w:ascii="Gontserrat" w:hAnsi="Gontserrat" w:cs="Calibri"/>
          <w:sz w:val="12"/>
          <w:szCs w:val="12"/>
        </w:rPr>
        <w:t>service, et</w:t>
      </w:r>
      <w:r w:rsidRPr="00171F89">
        <w:rPr>
          <w:rFonts w:ascii="Gontserrat" w:hAnsi="Gontserrat" w:cs="Calibri"/>
          <w:sz w:val="12"/>
          <w:szCs w:val="12"/>
        </w:rPr>
        <w:t xml:space="preserve"> sous</w:t>
      </w:r>
      <w:r w:rsidR="001D7410" w:rsidRPr="00171F89">
        <w:rPr>
          <w:rFonts w:ascii="Gontserrat" w:hAnsi="Gontserrat" w:cs="Calibri"/>
          <w:sz w:val="12"/>
          <w:szCs w:val="12"/>
        </w:rPr>
        <w:t xml:space="preserve"> </w:t>
      </w:r>
      <w:r w:rsidR="009411FC" w:rsidRPr="00171F89">
        <w:rPr>
          <w:rFonts w:ascii="Gontserrat" w:hAnsi="Gontserrat" w:cs="Calibri"/>
          <w:sz w:val="12"/>
          <w:szCs w:val="12"/>
        </w:rPr>
        <w:t>réserve</w:t>
      </w:r>
      <w:r w:rsidR="001D7410" w:rsidRPr="00171F89">
        <w:rPr>
          <w:rFonts w:ascii="Gontserrat" w:hAnsi="Gontserrat" w:cs="Calibri"/>
          <w:sz w:val="12"/>
          <w:szCs w:val="12"/>
        </w:rPr>
        <w:t xml:space="preserve"> </w:t>
      </w:r>
      <w:r w:rsidRPr="00171F89">
        <w:rPr>
          <w:rFonts w:ascii="Gontserrat" w:hAnsi="Gontserrat" w:cs="Calibri"/>
          <w:sz w:val="12"/>
          <w:szCs w:val="12"/>
        </w:rPr>
        <w:t xml:space="preserve">des délais imposés par le </w:t>
      </w:r>
      <w:r w:rsidR="00F83027" w:rsidRPr="00171F89">
        <w:rPr>
          <w:rFonts w:ascii="Gontserrat" w:hAnsi="Gontserrat" w:cs="Calibri"/>
          <w:sz w:val="12"/>
          <w:szCs w:val="12"/>
        </w:rPr>
        <w:t>GRD, notamment</w:t>
      </w:r>
      <w:r w:rsidRPr="00171F89">
        <w:rPr>
          <w:rFonts w:ascii="Gontserrat" w:hAnsi="Gontserrat" w:cs="Calibri"/>
          <w:sz w:val="12"/>
          <w:szCs w:val="12"/>
        </w:rPr>
        <w:t xml:space="preserve"> en cas de première mise en service</w:t>
      </w:r>
      <w:r w:rsidR="005C5F14" w:rsidRPr="00171F89">
        <w:rPr>
          <w:rFonts w:ascii="Gontserrat" w:hAnsi="Gontserrat" w:cs="Calibri"/>
          <w:sz w:val="12"/>
          <w:szCs w:val="12"/>
        </w:rPr>
        <w:t xml:space="preserve">, </w:t>
      </w:r>
      <w:r w:rsidR="009411FC" w:rsidRPr="00171F89">
        <w:rPr>
          <w:rFonts w:ascii="Gontserrat" w:hAnsi="Gontserrat" w:cs="Calibri"/>
          <w:sz w:val="12"/>
          <w:szCs w:val="12"/>
        </w:rPr>
        <w:t xml:space="preserve">et </w:t>
      </w:r>
      <w:r w:rsidRPr="00171F89">
        <w:rPr>
          <w:rFonts w:ascii="Gontserrat" w:hAnsi="Gontserrat" w:cs="Calibri"/>
          <w:sz w:val="12"/>
          <w:szCs w:val="12"/>
        </w:rPr>
        <w:t>de l’acceptation par le GRD de l’inscription</w:t>
      </w:r>
      <w:r w:rsidR="007C71B8" w:rsidRPr="00171F89">
        <w:rPr>
          <w:rFonts w:ascii="Gontserrat" w:hAnsi="Gontserrat" w:cs="Calibri"/>
          <w:sz w:val="12"/>
          <w:szCs w:val="12"/>
        </w:rPr>
        <w:t xml:space="preserve"> </w:t>
      </w:r>
      <w:r w:rsidRPr="00171F89">
        <w:rPr>
          <w:rFonts w:ascii="Gontserrat" w:hAnsi="Gontserrat" w:cs="Calibri"/>
          <w:sz w:val="12"/>
          <w:szCs w:val="12"/>
        </w:rPr>
        <w:t>du PDL dans le périmètre de facturation du</w:t>
      </w:r>
      <w:r w:rsidR="007C71B8" w:rsidRPr="00171F89">
        <w:rPr>
          <w:rFonts w:ascii="Gontserrat" w:hAnsi="Gontserrat" w:cs="Calibri"/>
          <w:sz w:val="12"/>
          <w:szCs w:val="12"/>
        </w:rPr>
        <w:t xml:space="preserve"> </w:t>
      </w:r>
      <w:r w:rsidRPr="00171F89">
        <w:rPr>
          <w:rFonts w:ascii="Gontserrat" w:hAnsi="Gontserrat" w:cs="Calibri"/>
          <w:sz w:val="12"/>
          <w:szCs w:val="12"/>
        </w:rPr>
        <w:t>Fournisseur,</w:t>
      </w:r>
      <w:r w:rsidR="003C506D" w:rsidRPr="00171F89">
        <w:rPr>
          <w:rFonts w:ascii="Gontserrat" w:hAnsi="Gontserrat" w:cs="Calibri"/>
          <w:sz w:val="12"/>
          <w:szCs w:val="12"/>
        </w:rPr>
        <w:t xml:space="preserve"> </w:t>
      </w:r>
      <w:r w:rsidRPr="00171F89">
        <w:rPr>
          <w:rFonts w:ascii="Gontserrat" w:hAnsi="Gontserrat" w:cs="Calibri"/>
          <w:sz w:val="12"/>
          <w:szCs w:val="12"/>
        </w:rPr>
        <w:t>la date effective de fourniture</w:t>
      </w:r>
      <w:r w:rsidR="005C5F14" w:rsidRPr="00171F89">
        <w:rPr>
          <w:rFonts w:ascii="Gontserrat" w:hAnsi="Gontserrat" w:cs="Calibri"/>
          <w:sz w:val="12"/>
          <w:szCs w:val="12"/>
        </w:rPr>
        <w:t xml:space="preserve"> </w:t>
      </w:r>
      <w:r w:rsidRPr="00171F89">
        <w:rPr>
          <w:rFonts w:ascii="Gontserrat" w:hAnsi="Gontserrat" w:cs="Calibri"/>
          <w:sz w:val="12"/>
          <w:szCs w:val="12"/>
        </w:rPr>
        <w:t>d’électricité est comprise entre le 5ème et le</w:t>
      </w:r>
      <w:r w:rsidR="005C5F14" w:rsidRPr="00171F89">
        <w:rPr>
          <w:rFonts w:ascii="Gontserrat" w:hAnsi="Gontserrat" w:cs="Calibri"/>
          <w:sz w:val="12"/>
          <w:szCs w:val="12"/>
        </w:rPr>
        <w:t xml:space="preserve"> </w:t>
      </w:r>
      <w:r w:rsidRPr="00171F89">
        <w:rPr>
          <w:rFonts w:ascii="Gontserrat" w:hAnsi="Gontserrat" w:cs="Calibri"/>
          <w:sz w:val="12"/>
          <w:szCs w:val="12"/>
        </w:rPr>
        <w:t>15ème jour suivant la fin du délai légal de</w:t>
      </w:r>
      <w:r w:rsidR="005C5F14" w:rsidRPr="00171F89">
        <w:rPr>
          <w:rFonts w:ascii="Gontserrat" w:hAnsi="Gontserrat" w:cs="Calibri"/>
          <w:sz w:val="12"/>
          <w:szCs w:val="12"/>
        </w:rPr>
        <w:t xml:space="preserve"> </w:t>
      </w:r>
      <w:r w:rsidRPr="00171F89">
        <w:rPr>
          <w:rFonts w:ascii="Gontserrat" w:hAnsi="Gontserrat" w:cs="Calibri"/>
          <w:sz w:val="12"/>
          <w:szCs w:val="12"/>
        </w:rPr>
        <w:t xml:space="preserve">rétractation. </w:t>
      </w:r>
    </w:p>
    <w:p w14:paraId="69C167CB" w14:textId="11C2509F" w:rsidR="00AB78F8" w:rsidRPr="00171F89" w:rsidRDefault="004777F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Les frais d’accès à l’énergie générés</w:t>
      </w:r>
      <w:r w:rsidR="003C506D" w:rsidRPr="00171F89">
        <w:rPr>
          <w:rFonts w:ascii="Gontserrat" w:hAnsi="Gontserrat" w:cs="Calibri"/>
          <w:sz w:val="12"/>
          <w:szCs w:val="12"/>
        </w:rPr>
        <w:t xml:space="preserve"> </w:t>
      </w:r>
      <w:r w:rsidRPr="00171F89">
        <w:rPr>
          <w:rFonts w:ascii="Gontserrat" w:hAnsi="Gontserrat" w:cs="Calibri"/>
          <w:sz w:val="12"/>
          <w:szCs w:val="12"/>
        </w:rPr>
        <w:t>par la mise en service et définis au Catalogue des</w:t>
      </w:r>
      <w:r w:rsidR="003C506D" w:rsidRPr="00171F89">
        <w:rPr>
          <w:rFonts w:ascii="Gontserrat" w:hAnsi="Gontserrat" w:cs="Calibri"/>
          <w:sz w:val="12"/>
          <w:szCs w:val="12"/>
        </w:rPr>
        <w:t xml:space="preserve"> </w:t>
      </w:r>
      <w:r w:rsidRPr="00171F89">
        <w:rPr>
          <w:rFonts w:ascii="Gontserrat" w:hAnsi="Gontserrat" w:cs="Calibri"/>
          <w:sz w:val="12"/>
          <w:szCs w:val="12"/>
        </w:rPr>
        <w:t>Prestations seront facturés par le GRD au</w:t>
      </w:r>
      <w:r w:rsidR="003C506D" w:rsidRPr="00171F89">
        <w:rPr>
          <w:rFonts w:ascii="Gontserrat" w:hAnsi="Gontserrat" w:cs="Calibri"/>
          <w:sz w:val="12"/>
          <w:szCs w:val="12"/>
        </w:rPr>
        <w:t xml:space="preserve"> </w:t>
      </w:r>
      <w:r w:rsidRPr="00171F89">
        <w:rPr>
          <w:rFonts w:ascii="Gontserrat" w:hAnsi="Gontserrat" w:cs="Calibri"/>
          <w:sz w:val="12"/>
          <w:szCs w:val="12"/>
        </w:rPr>
        <w:t>Fournisseur, qui les refacturera au Client. Dan</w:t>
      </w:r>
      <w:r w:rsidR="00686EF6" w:rsidRPr="00171F89">
        <w:rPr>
          <w:rFonts w:ascii="Gontserrat" w:hAnsi="Gontserrat" w:cs="Calibri"/>
          <w:sz w:val="12"/>
          <w:szCs w:val="12"/>
        </w:rPr>
        <w:t>s tous les cas, la prise d’effet des prestations est</w:t>
      </w:r>
      <w:r w:rsidR="003C506D" w:rsidRPr="00171F89">
        <w:rPr>
          <w:rFonts w:ascii="Gontserrat" w:hAnsi="Gontserrat" w:cs="Calibri"/>
          <w:sz w:val="12"/>
          <w:szCs w:val="12"/>
        </w:rPr>
        <w:t xml:space="preserve"> </w:t>
      </w:r>
      <w:r w:rsidR="00686EF6" w:rsidRPr="00171F89">
        <w:rPr>
          <w:rFonts w:ascii="Gontserrat" w:hAnsi="Gontserrat" w:cs="Calibri"/>
          <w:sz w:val="12"/>
          <w:szCs w:val="12"/>
        </w:rPr>
        <w:t>subordonnée au raccordement effectif, définitif</w:t>
      </w:r>
      <w:r w:rsidR="003C506D" w:rsidRPr="00171F89">
        <w:rPr>
          <w:rFonts w:ascii="Gontserrat" w:hAnsi="Gontserrat" w:cs="Calibri"/>
          <w:sz w:val="12"/>
          <w:szCs w:val="12"/>
        </w:rPr>
        <w:t xml:space="preserve"> </w:t>
      </w:r>
      <w:r w:rsidR="00686EF6" w:rsidRPr="00171F89">
        <w:rPr>
          <w:rFonts w:ascii="Gontserrat" w:hAnsi="Gontserrat" w:cs="Calibri"/>
          <w:sz w:val="12"/>
          <w:szCs w:val="12"/>
        </w:rPr>
        <w:t>et direct au RPD de l’installation du Client, à la</w:t>
      </w:r>
      <w:r w:rsidR="003C506D" w:rsidRPr="00171F89">
        <w:rPr>
          <w:rFonts w:ascii="Gontserrat" w:hAnsi="Gontserrat" w:cs="Calibri"/>
          <w:sz w:val="12"/>
          <w:szCs w:val="12"/>
        </w:rPr>
        <w:t xml:space="preserve"> </w:t>
      </w:r>
      <w:r w:rsidR="00686EF6" w:rsidRPr="00171F89">
        <w:rPr>
          <w:rFonts w:ascii="Gontserrat" w:hAnsi="Gontserrat" w:cs="Calibri"/>
          <w:sz w:val="12"/>
          <w:szCs w:val="12"/>
        </w:rPr>
        <w:t>conformité de celle-ci à la réglementation et aux</w:t>
      </w:r>
      <w:r w:rsidR="003C506D" w:rsidRPr="00171F89">
        <w:rPr>
          <w:rFonts w:ascii="Gontserrat" w:hAnsi="Gontserrat" w:cs="Calibri"/>
          <w:sz w:val="12"/>
          <w:szCs w:val="12"/>
        </w:rPr>
        <w:t xml:space="preserve"> </w:t>
      </w:r>
      <w:r w:rsidR="00686EF6" w:rsidRPr="00171F89">
        <w:rPr>
          <w:rFonts w:ascii="Gontserrat" w:hAnsi="Gontserrat" w:cs="Calibri"/>
          <w:sz w:val="12"/>
          <w:szCs w:val="12"/>
        </w:rPr>
        <w:t>normes en vigueur.</w:t>
      </w:r>
    </w:p>
    <w:p w14:paraId="170E7655" w14:textId="1FBB8185" w:rsidR="00AB78F8" w:rsidRPr="00171F89" w:rsidRDefault="00AB78F8" w:rsidP="007C71B8">
      <w:pPr>
        <w:spacing w:after="0" w:line="240" w:lineRule="auto"/>
        <w:jc w:val="both"/>
        <w:rPr>
          <w:rFonts w:ascii="Gontserrat" w:hAnsi="Gontserrat" w:cs="Calibri"/>
          <w:sz w:val="12"/>
          <w:szCs w:val="12"/>
        </w:rPr>
      </w:pPr>
      <w:r w:rsidRPr="00171F89">
        <w:rPr>
          <w:rFonts w:ascii="Gontserrat" w:hAnsi="Gontserrat" w:cs="Calibri"/>
          <w:sz w:val="12"/>
          <w:szCs w:val="12"/>
        </w:rPr>
        <w:t xml:space="preserve">Un </w:t>
      </w:r>
      <w:r w:rsidR="00F343CE">
        <w:rPr>
          <w:rFonts w:ascii="Gontserrat" w:hAnsi="Gontserrat" w:cs="Calibri"/>
          <w:sz w:val="12"/>
          <w:szCs w:val="12"/>
        </w:rPr>
        <w:t>C</w:t>
      </w:r>
      <w:r w:rsidRPr="00171F89">
        <w:rPr>
          <w:rFonts w:ascii="Gontserrat" w:hAnsi="Gontserrat" w:cs="Calibri"/>
          <w:sz w:val="12"/>
          <w:szCs w:val="12"/>
        </w:rPr>
        <w:t xml:space="preserve">lient peut </w:t>
      </w:r>
      <w:r w:rsidR="003C506D" w:rsidRPr="00171F89">
        <w:rPr>
          <w:rFonts w:ascii="Gontserrat" w:hAnsi="Gontserrat" w:cs="Calibri"/>
          <w:sz w:val="12"/>
          <w:szCs w:val="12"/>
        </w:rPr>
        <w:t>demander que</w:t>
      </w:r>
      <w:r w:rsidRPr="00171F89">
        <w:rPr>
          <w:rFonts w:ascii="Gontserrat" w:hAnsi="Gontserrat" w:cs="Calibri"/>
          <w:sz w:val="12"/>
          <w:szCs w:val="12"/>
        </w:rPr>
        <w:t xml:space="preserve"> l'exécution du contrat débute avant la fin du délai de rétractation (</w:t>
      </w:r>
      <w:r w:rsidR="003C506D" w:rsidRPr="00171F89">
        <w:rPr>
          <w:rFonts w:ascii="Gontserrat" w:hAnsi="Gontserrat" w:cs="Calibri"/>
          <w:sz w:val="12"/>
          <w:szCs w:val="12"/>
        </w:rPr>
        <w:t>prévu ci</w:t>
      </w:r>
      <w:r w:rsidRPr="00171F89">
        <w:rPr>
          <w:rFonts w:ascii="Gontserrat" w:hAnsi="Gontserrat" w:cs="Calibri"/>
          <w:sz w:val="12"/>
          <w:szCs w:val="12"/>
        </w:rPr>
        <w:t xml:space="preserve">-après) La demande doit être expresse et </w:t>
      </w:r>
      <w:r w:rsidR="003C506D" w:rsidRPr="00171F89">
        <w:rPr>
          <w:rFonts w:ascii="Gontserrat" w:hAnsi="Gontserrat" w:cs="Calibri"/>
          <w:sz w:val="12"/>
          <w:szCs w:val="12"/>
        </w:rPr>
        <w:t>sans équivoque</w:t>
      </w:r>
      <w:r w:rsidRPr="00171F89">
        <w:rPr>
          <w:rFonts w:ascii="Gontserrat" w:hAnsi="Gontserrat" w:cs="Calibri"/>
          <w:sz w:val="12"/>
          <w:szCs w:val="12"/>
        </w:rPr>
        <w:t xml:space="preserve">, elle doit se faire auprès du </w:t>
      </w:r>
      <w:r w:rsidR="00F343CE">
        <w:rPr>
          <w:rFonts w:ascii="Gontserrat" w:hAnsi="Gontserrat" w:cs="Calibri"/>
          <w:sz w:val="12"/>
          <w:szCs w:val="12"/>
        </w:rPr>
        <w:t>F</w:t>
      </w:r>
      <w:r w:rsidRPr="00171F89">
        <w:rPr>
          <w:rFonts w:ascii="Gontserrat" w:hAnsi="Gontserrat" w:cs="Calibri"/>
          <w:sz w:val="12"/>
          <w:szCs w:val="12"/>
        </w:rPr>
        <w:t xml:space="preserve">ournisseur </w:t>
      </w:r>
    </w:p>
    <w:p w14:paraId="20DE4D9C" w14:textId="7CA6BC05" w:rsidR="005C7090" w:rsidRPr="00171F89" w:rsidRDefault="00AB78F8" w:rsidP="007C71B8">
      <w:pPr>
        <w:spacing w:after="0" w:line="240" w:lineRule="auto"/>
        <w:jc w:val="both"/>
        <w:rPr>
          <w:rFonts w:ascii="Gontserrat" w:hAnsi="Gontserrat" w:cs="Calibri"/>
          <w:sz w:val="12"/>
          <w:szCs w:val="12"/>
        </w:rPr>
      </w:pPr>
      <w:r w:rsidRPr="00171F89">
        <w:rPr>
          <w:rFonts w:ascii="Gontserrat" w:hAnsi="Gontserrat" w:cs="Calibri"/>
          <w:sz w:val="12"/>
          <w:szCs w:val="12"/>
        </w:rPr>
        <w:t xml:space="preserve">Si l'exécution du </w:t>
      </w:r>
      <w:r w:rsidR="00F343CE">
        <w:rPr>
          <w:rFonts w:ascii="Gontserrat" w:hAnsi="Gontserrat" w:cs="Calibri"/>
          <w:sz w:val="12"/>
          <w:szCs w:val="12"/>
        </w:rPr>
        <w:t>C</w:t>
      </w:r>
      <w:r w:rsidRPr="00171F89">
        <w:rPr>
          <w:rFonts w:ascii="Gontserrat" w:hAnsi="Gontserrat" w:cs="Calibri"/>
          <w:sz w:val="12"/>
          <w:szCs w:val="12"/>
        </w:rPr>
        <w:t xml:space="preserve">ontrat a </w:t>
      </w:r>
      <w:r w:rsidR="003C506D" w:rsidRPr="00171F89">
        <w:rPr>
          <w:rFonts w:ascii="Gontserrat" w:hAnsi="Gontserrat" w:cs="Calibri"/>
          <w:sz w:val="12"/>
          <w:szCs w:val="12"/>
        </w:rPr>
        <w:t>commencé</w:t>
      </w:r>
      <w:r w:rsidR="00F343CE">
        <w:rPr>
          <w:rFonts w:ascii="Gontserrat" w:hAnsi="Gontserrat" w:cs="Calibri"/>
          <w:sz w:val="12"/>
          <w:szCs w:val="12"/>
        </w:rPr>
        <w:t xml:space="preserve"> alors que le client a renoncé au délai de rétractation</w:t>
      </w:r>
      <w:r w:rsidR="003C506D" w:rsidRPr="00171F89">
        <w:rPr>
          <w:rFonts w:ascii="Gontserrat" w:hAnsi="Gontserrat" w:cs="Calibri"/>
          <w:sz w:val="12"/>
          <w:szCs w:val="12"/>
        </w:rPr>
        <w:t xml:space="preserve"> et</w:t>
      </w:r>
      <w:r w:rsidR="004935A2" w:rsidRPr="00171F89">
        <w:rPr>
          <w:rFonts w:ascii="Gontserrat" w:hAnsi="Gontserrat" w:cs="Calibri"/>
          <w:sz w:val="12"/>
          <w:szCs w:val="12"/>
        </w:rPr>
        <w:t xml:space="preserve"> le client fait agir son droit de rétractation il est redevable de sa consommation et de l'abonnement jusqu'à la date de rétractation.</w:t>
      </w:r>
    </w:p>
    <w:p w14:paraId="325E1E6B" w14:textId="1CB0E793" w:rsidR="00686EF6" w:rsidRPr="00171F89" w:rsidRDefault="00686EF6" w:rsidP="007C71B8">
      <w:pPr>
        <w:spacing w:after="0" w:line="240" w:lineRule="auto"/>
        <w:jc w:val="both"/>
        <w:rPr>
          <w:rFonts w:ascii="Gontserrat" w:hAnsi="Gontserrat" w:cs="Calibri"/>
          <w:sz w:val="12"/>
          <w:szCs w:val="12"/>
        </w:rPr>
      </w:pPr>
      <w:r w:rsidRPr="00171F89">
        <w:rPr>
          <w:rFonts w:ascii="Gontserrat" w:hAnsi="Gontserrat" w:cs="Calibri"/>
          <w:b/>
          <w:sz w:val="12"/>
          <w:szCs w:val="12"/>
        </w:rPr>
        <w:t>Rétractation</w:t>
      </w:r>
    </w:p>
    <w:p w14:paraId="5FC1B959" w14:textId="362F9E7A" w:rsidR="00686EF6" w:rsidRPr="00171F89" w:rsidRDefault="00F21C1A" w:rsidP="007C71B8">
      <w:pPr>
        <w:spacing w:after="0" w:line="240" w:lineRule="auto"/>
        <w:jc w:val="both"/>
        <w:rPr>
          <w:rFonts w:ascii="Gontserrat" w:hAnsi="Gontserrat" w:cs="Calibri"/>
          <w:sz w:val="12"/>
          <w:szCs w:val="12"/>
        </w:rPr>
      </w:pPr>
      <w:r w:rsidRPr="00171F89">
        <w:rPr>
          <w:rFonts w:ascii="Gontserrat" w:hAnsi="Gontserrat" w:cs="Calibri"/>
          <w:sz w:val="12"/>
          <w:szCs w:val="12"/>
        </w:rPr>
        <w:t>En</w:t>
      </w:r>
      <w:r w:rsidR="00686EF6" w:rsidRPr="00171F89">
        <w:rPr>
          <w:rFonts w:ascii="Gontserrat" w:hAnsi="Gontserrat" w:cs="Calibri"/>
          <w:sz w:val="12"/>
          <w:szCs w:val="12"/>
        </w:rPr>
        <w:t xml:space="preserve"> cas de souscription à distance</w:t>
      </w:r>
      <w:r w:rsidR="0044487C">
        <w:rPr>
          <w:rFonts w:ascii="Gontserrat" w:hAnsi="Gontserrat" w:cs="Calibri"/>
          <w:sz w:val="12"/>
          <w:szCs w:val="12"/>
        </w:rPr>
        <w:t xml:space="preserve">, </w:t>
      </w:r>
      <w:r w:rsidR="00686EF6" w:rsidRPr="00171F89">
        <w:rPr>
          <w:rFonts w:ascii="Gontserrat" w:hAnsi="Gontserrat" w:cs="Calibri"/>
          <w:sz w:val="12"/>
          <w:szCs w:val="12"/>
        </w:rPr>
        <w:t xml:space="preserve">le Client dispose </w:t>
      </w:r>
      <w:r w:rsidRPr="00171F89">
        <w:rPr>
          <w:rFonts w:ascii="Gontserrat" w:hAnsi="Gontserrat" w:cs="Calibri"/>
          <w:sz w:val="12"/>
          <w:szCs w:val="12"/>
        </w:rPr>
        <w:t>d’un délai de 14 Jour</w:t>
      </w:r>
      <w:r w:rsidR="00154A77">
        <w:rPr>
          <w:rFonts w:ascii="Gontserrat" w:hAnsi="Gontserrat" w:cs="Calibri"/>
          <w:sz w:val="12"/>
          <w:szCs w:val="12"/>
        </w:rPr>
        <w:t>s</w:t>
      </w:r>
      <w:r w:rsidRPr="00171F89">
        <w:rPr>
          <w:rFonts w:ascii="Gontserrat" w:hAnsi="Gontserrat" w:cs="Calibri"/>
          <w:sz w:val="12"/>
          <w:szCs w:val="12"/>
        </w:rPr>
        <w:t xml:space="preserve"> franc</w:t>
      </w:r>
      <w:r w:rsidR="003845B5">
        <w:rPr>
          <w:rFonts w:ascii="Gontserrat" w:hAnsi="Gontserrat" w:cs="Calibri"/>
          <w:sz w:val="12"/>
          <w:szCs w:val="12"/>
        </w:rPr>
        <w:t>s</w:t>
      </w:r>
      <w:r w:rsidR="00686EF6" w:rsidRPr="00171F89">
        <w:rPr>
          <w:rFonts w:ascii="Gontserrat" w:hAnsi="Gontserrat" w:cs="Calibri"/>
          <w:sz w:val="12"/>
          <w:szCs w:val="12"/>
        </w:rPr>
        <w:t xml:space="preserve"> à compter de la date de conclusion du Contrat pour exercer son droit de rétractation. Elle n'a pas à être motivée. </w:t>
      </w:r>
      <w:r w:rsidR="001C0B5A" w:rsidRPr="00171F89">
        <w:rPr>
          <w:rFonts w:ascii="Gontserrat" w:hAnsi="Gontserrat" w:cs="Calibri"/>
          <w:sz w:val="12"/>
          <w:szCs w:val="12"/>
        </w:rPr>
        <w:t>(art. 121-20 et suivants code de la Consommation)</w:t>
      </w:r>
    </w:p>
    <w:p w14:paraId="25F07A4E" w14:textId="678B51B2" w:rsidR="00481173" w:rsidRPr="00171F89" w:rsidRDefault="00686EF6" w:rsidP="007C71B8">
      <w:pPr>
        <w:spacing w:after="0" w:line="240" w:lineRule="auto"/>
        <w:jc w:val="both"/>
        <w:rPr>
          <w:rFonts w:ascii="Gontserrat" w:hAnsi="Gontserrat" w:cs="Calibri"/>
          <w:sz w:val="12"/>
          <w:szCs w:val="12"/>
        </w:rPr>
      </w:pPr>
      <w:r w:rsidRPr="00171F89">
        <w:rPr>
          <w:rFonts w:ascii="Gontserrat" w:hAnsi="Gontserrat" w:cs="Calibri"/>
          <w:sz w:val="12"/>
          <w:szCs w:val="12"/>
        </w:rPr>
        <w:t xml:space="preserve">Ce droit de rétractation ne s'applique pas lorsque le contrat est conclu à l'occasion d'une manifestation commerciale (art. 762-1 et suivants) du code de commerce. Un formulaire de rétractation, à adresser au fournisseur, est accessible sur le site de </w:t>
      </w:r>
      <w:r w:rsidR="00753B3D" w:rsidRPr="00171F89">
        <w:rPr>
          <w:rFonts w:ascii="Gontserrat" w:hAnsi="Gontserrat"/>
          <w:bCs/>
          <w:sz w:val="12"/>
          <w:szCs w:val="12"/>
        </w:rPr>
        <w:t>LLUM</w:t>
      </w:r>
      <w:r w:rsidR="00F343CE">
        <w:rPr>
          <w:rFonts w:ascii="Gontserrat" w:hAnsi="Gontserrat"/>
          <w:bCs/>
          <w:sz w:val="12"/>
          <w:szCs w:val="12"/>
        </w:rPr>
        <w:t>.</w:t>
      </w:r>
    </w:p>
    <w:p w14:paraId="1590B630" w14:textId="6459E278" w:rsidR="00686EF6" w:rsidRPr="00171F89" w:rsidRDefault="00AB78F8" w:rsidP="007C71B8">
      <w:pPr>
        <w:spacing w:after="0" w:line="240" w:lineRule="auto"/>
        <w:jc w:val="both"/>
        <w:rPr>
          <w:rFonts w:ascii="Gontserrat" w:hAnsi="Gontserrat" w:cs="Calibri"/>
          <w:sz w:val="12"/>
          <w:szCs w:val="12"/>
        </w:rPr>
      </w:pPr>
      <w:r w:rsidRPr="00171F89">
        <w:rPr>
          <w:rFonts w:ascii="Gontserrat" w:hAnsi="Gontserrat" w:cs="Calibri"/>
          <w:sz w:val="12"/>
          <w:szCs w:val="12"/>
        </w:rPr>
        <w:t xml:space="preserve">Il doit être expédié à l'adresse suivante :  </w:t>
      </w:r>
      <w:r w:rsidR="0038322B" w:rsidRPr="00171F89">
        <w:rPr>
          <w:rFonts w:ascii="Gontserrat" w:hAnsi="Gontserrat" w:cs="Calibri"/>
          <w:sz w:val="12"/>
          <w:szCs w:val="12"/>
        </w:rPr>
        <w:t>2</w:t>
      </w:r>
      <w:r w:rsidR="00F05EEE">
        <w:rPr>
          <w:rFonts w:ascii="Gontserrat" w:hAnsi="Gontserrat" w:cs="Calibri"/>
          <w:sz w:val="12"/>
          <w:szCs w:val="12"/>
        </w:rPr>
        <w:t>, rue des Cortalets 66400 CERET.</w:t>
      </w:r>
    </w:p>
    <w:p w14:paraId="6BAA1D96" w14:textId="03DC5CBB" w:rsidR="00AB78F8" w:rsidRPr="00171F89" w:rsidRDefault="00AB78F8" w:rsidP="007C71B8">
      <w:pPr>
        <w:spacing w:after="0" w:line="240" w:lineRule="auto"/>
        <w:jc w:val="both"/>
        <w:rPr>
          <w:rFonts w:ascii="Gontserrat" w:hAnsi="Gontserrat" w:cs="Calibri"/>
          <w:sz w:val="12"/>
          <w:szCs w:val="12"/>
        </w:rPr>
      </w:pPr>
      <w:r w:rsidRPr="00171F89">
        <w:rPr>
          <w:rFonts w:ascii="Gontserrat" w:hAnsi="Gontserrat" w:cs="Calibri"/>
          <w:sz w:val="12"/>
          <w:szCs w:val="12"/>
        </w:rPr>
        <w:t xml:space="preserve">Conformément à la législation si le délai de rétractation expire un </w:t>
      </w:r>
      <w:r w:rsidR="003C506D" w:rsidRPr="00171F89">
        <w:rPr>
          <w:rFonts w:ascii="Gontserrat" w:hAnsi="Gontserrat" w:cs="Calibri"/>
          <w:sz w:val="12"/>
          <w:szCs w:val="12"/>
        </w:rPr>
        <w:t>jour férié</w:t>
      </w:r>
      <w:r w:rsidRPr="00171F89">
        <w:rPr>
          <w:rFonts w:ascii="Gontserrat" w:hAnsi="Gontserrat" w:cs="Calibri"/>
          <w:sz w:val="12"/>
          <w:szCs w:val="12"/>
        </w:rPr>
        <w:t xml:space="preserve"> ou chômé comme le </w:t>
      </w:r>
      <w:r w:rsidR="003C506D" w:rsidRPr="00171F89">
        <w:rPr>
          <w:rFonts w:ascii="Gontserrat" w:hAnsi="Gontserrat" w:cs="Calibri"/>
          <w:sz w:val="12"/>
          <w:szCs w:val="12"/>
        </w:rPr>
        <w:t>samedi et</w:t>
      </w:r>
      <w:r w:rsidRPr="00171F89">
        <w:rPr>
          <w:rFonts w:ascii="Gontserrat" w:hAnsi="Gontserrat" w:cs="Calibri"/>
          <w:sz w:val="12"/>
          <w:szCs w:val="12"/>
        </w:rPr>
        <w:t xml:space="preserve"> dimanche le délai expire jusqu'au premier jour ouvrable suivant. </w:t>
      </w:r>
    </w:p>
    <w:p w14:paraId="7AF8D9D3" w14:textId="73F90180" w:rsidR="004935A2" w:rsidRPr="00412553" w:rsidRDefault="00DE1EE1" w:rsidP="00E12C8B">
      <w:pPr>
        <w:spacing w:line="240" w:lineRule="auto"/>
        <w:jc w:val="center"/>
        <w:rPr>
          <w:rFonts w:ascii="Gontserrat" w:hAnsi="Gontserrat" w:cstheme="minorHAnsi"/>
          <w:b/>
          <w:color w:val="56BAA1"/>
          <w:sz w:val="16"/>
          <w:szCs w:val="16"/>
        </w:rPr>
      </w:pPr>
      <w:r w:rsidRPr="00412553">
        <w:rPr>
          <w:rFonts w:ascii="Gontserrat" w:hAnsi="Gontserrat"/>
          <w:b/>
          <w:bCs/>
          <w:color w:val="56BAA1"/>
          <w:sz w:val="12"/>
          <w:szCs w:val="12"/>
        </w:rPr>
        <w:t>________________________________</w:t>
      </w:r>
      <w:r w:rsidR="00412553" w:rsidRPr="00412553">
        <w:rPr>
          <w:rFonts w:ascii="Gontserrat" w:hAnsi="Gontserrat"/>
          <w:b/>
          <w:bCs/>
          <w:color w:val="56BAA1"/>
          <w:sz w:val="12"/>
          <w:szCs w:val="12"/>
        </w:rPr>
        <w:t>________________</w:t>
      </w:r>
      <w:r w:rsidRPr="00412553">
        <w:rPr>
          <w:rFonts w:ascii="Gontserrat" w:hAnsi="Gontserrat"/>
          <w:b/>
          <w:bCs/>
          <w:color w:val="56BAA1"/>
          <w:sz w:val="12"/>
          <w:szCs w:val="12"/>
        </w:rPr>
        <w:t xml:space="preserve"> </w:t>
      </w:r>
      <w:r w:rsidR="00E74C87">
        <w:rPr>
          <w:rFonts w:ascii="Gontserrat" w:hAnsi="Gontserrat"/>
          <w:b/>
          <w:bCs/>
          <w:color w:val="56BAA1"/>
          <w:sz w:val="12"/>
          <w:szCs w:val="12"/>
        </w:rPr>
        <w:t xml:space="preserve">   </w:t>
      </w:r>
      <w:r w:rsidR="003C506D" w:rsidRPr="00412553">
        <w:rPr>
          <w:rFonts w:ascii="Gontserrat" w:hAnsi="Gontserrat" w:cstheme="minorHAnsi"/>
          <w:b/>
          <w:color w:val="56BAA1"/>
          <w:sz w:val="16"/>
          <w:szCs w:val="16"/>
        </w:rPr>
        <w:t>Article 4</w:t>
      </w:r>
      <w:r w:rsidR="003B05E4" w:rsidRPr="00412553">
        <w:rPr>
          <w:rFonts w:ascii="Gontserrat" w:hAnsi="Gontserrat" w:cstheme="minorHAnsi"/>
          <w:b/>
          <w:color w:val="56BAA1"/>
          <w:sz w:val="16"/>
          <w:szCs w:val="16"/>
        </w:rPr>
        <w:t xml:space="preserve"> : </w:t>
      </w:r>
      <w:r w:rsidR="00CE63C1" w:rsidRPr="00412553">
        <w:rPr>
          <w:rFonts w:ascii="Gontserrat" w:hAnsi="Gontserrat" w:cstheme="minorHAnsi"/>
          <w:b/>
          <w:color w:val="56BAA1"/>
          <w:sz w:val="16"/>
          <w:szCs w:val="16"/>
        </w:rPr>
        <w:t>Durée du Contrat</w:t>
      </w:r>
    </w:p>
    <w:p w14:paraId="6C07747F" w14:textId="254EAE26" w:rsidR="0092615F" w:rsidRPr="00171F89" w:rsidRDefault="003C506D"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Le</w:t>
      </w:r>
      <w:r w:rsidR="004935A2" w:rsidRPr="00171F89">
        <w:rPr>
          <w:rFonts w:ascii="Gontserrat" w:hAnsi="Gontserrat"/>
          <w:bCs/>
          <w:sz w:val="12"/>
          <w:szCs w:val="12"/>
        </w:rPr>
        <w:t xml:space="preserve"> Contrat lie les Parties à compter de la date </w:t>
      </w:r>
      <w:r w:rsidR="0092615F" w:rsidRPr="00171F89">
        <w:rPr>
          <w:rFonts w:ascii="Gontserrat" w:hAnsi="Gontserrat"/>
          <w:bCs/>
          <w:sz w:val="12"/>
          <w:szCs w:val="12"/>
        </w:rPr>
        <w:t xml:space="preserve">de prise d'effet du Contrat. </w:t>
      </w:r>
      <w:r w:rsidR="00106718" w:rsidRPr="00171F89">
        <w:rPr>
          <w:rFonts w:ascii="Gontserrat" w:hAnsi="Gontserrat"/>
          <w:bCs/>
          <w:sz w:val="12"/>
          <w:szCs w:val="12"/>
        </w:rPr>
        <w:t xml:space="preserve">La validation du bulletin de souscription sur l'espace client du site internet </w:t>
      </w:r>
      <w:hyperlink r:id="rId8" w:history="1">
        <w:r w:rsidR="00E26135" w:rsidRPr="00C02EE9">
          <w:rPr>
            <w:rStyle w:val="Lienhypertexte"/>
            <w:rFonts w:ascii="Gontserrat" w:hAnsi="Gontserrat"/>
            <w:bCs/>
            <w:sz w:val="12"/>
            <w:szCs w:val="12"/>
          </w:rPr>
          <w:t>www.llum.fr</w:t>
        </w:r>
      </w:hyperlink>
      <w:r w:rsidR="00E26135">
        <w:rPr>
          <w:rFonts w:ascii="Gontserrat" w:hAnsi="Gontserrat"/>
          <w:bCs/>
          <w:sz w:val="12"/>
          <w:szCs w:val="12"/>
        </w:rPr>
        <w:t xml:space="preserve"> ou par mail </w:t>
      </w:r>
      <w:r w:rsidR="00106718" w:rsidRPr="00171F89">
        <w:rPr>
          <w:rFonts w:ascii="Gontserrat" w:hAnsi="Gontserrat"/>
          <w:bCs/>
          <w:sz w:val="12"/>
          <w:szCs w:val="12"/>
        </w:rPr>
        <w:t xml:space="preserve"> atteste de sa volonté. </w:t>
      </w:r>
      <w:r w:rsidR="0092615F" w:rsidRPr="00171F89">
        <w:rPr>
          <w:rFonts w:ascii="Gontserrat" w:hAnsi="Gontserrat"/>
          <w:bCs/>
          <w:sz w:val="12"/>
          <w:szCs w:val="12"/>
        </w:rPr>
        <w:t>Le Contrat est conclu pour une durée indéterminée à compter de la date de prise d'effet</w:t>
      </w:r>
      <w:r w:rsidR="00E12C8B" w:rsidRPr="00171F89">
        <w:rPr>
          <w:rFonts w:ascii="Gontserrat" w:hAnsi="Gontserrat"/>
          <w:bCs/>
          <w:sz w:val="12"/>
          <w:szCs w:val="12"/>
        </w:rPr>
        <w:t>.</w:t>
      </w:r>
    </w:p>
    <w:p w14:paraId="14138D9E" w14:textId="77777777" w:rsidR="007A0DDE" w:rsidRDefault="005769DE" w:rsidP="007C71B8">
      <w:pPr>
        <w:spacing w:after="0" w:line="240" w:lineRule="auto"/>
        <w:jc w:val="both"/>
        <w:rPr>
          <w:rFonts w:ascii="Gontserrat" w:hAnsi="Gontserrat"/>
          <w:b/>
          <w:bCs/>
          <w:color w:val="56BAA1"/>
          <w:sz w:val="12"/>
          <w:szCs w:val="12"/>
        </w:rPr>
      </w:pPr>
      <w:r>
        <w:rPr>
          <w:rFonts w:ascii="Gontserrat" w:hAnsi="Gontserrat"/>
          <w:b/>
          <w:bCs/>
          <w:color w:val="56BAA1"/>
          <w:sz w:val="12"/>
          <w:szCs w:val="12"/>
        </w:rPr>
        <w:t xml:space="preserve">        </w:t>
      </w:r>
    </w:p>
    <w:p w14:paraId="455C9DEC" w14:textId="77777777" w:rsidR="007A0DDE" w:rsidRDefault="007A0DDE" w:rsidP="007C71B8">
      <w:pPr>
        <w:spacing w:after="0" w:line="240" w:lineRule="auto"/>
        <w:jc w:val="both"/>
        <w:rPr>
          <w:rFonts w:ascii="Gontserrat" w:hAnsi="Gontserrat"/>
          <w:b/>
          <w:bCs/>
          <w:color w:val="56BAA1"/>
          <w:sz w:val="12"/>
          <w:szCs w:val="12"/>
        </w:rPr>
      </w:pPr>
    </w:p>
    <w:p w14:paraId="1E1A85F0" w14:textId="77777777" w:rsidR="007A0DDE" w:rsidRDefault="007A0DDE" w:rsidP="007C71B8">
      <w:pPr>
        <w:spacing w:after="0" w:line="240" w:lineRule="auto"/>
        <w:jc w:val="both"/>
        <w:rPr>
          <w:rFonts w:ascii="Gontserrat" w:hAnsi="Gontserrat"/>
          <w:b/>
          <w:bCs/>
          <w:color w:val="56BAA1"/>
          <w:sz w:val="12"/>
          <w:szCs w:val="12"/>
        </w:rPr>
      </w:pPr>
    </w:p>
    <w:p w14:paraId="2797B47C" w14:textId="77777777" w:rsidR="007A0DDE" w:rsidRDefault="007A0DDE" w:rsidP="007C71B8">
      <w:pPr>
        <w:spacing w:after="0" w:line="240" w:lineRule="auto"/>
        <w:jc w:val="both"/>
        <w:rPr>
          <w:rFonts w:ascii="Gontserrat" w:hAnsi="Gontserrat"/>
          <w:b/>
          <w:bCs/>
          <w:color w:val="56BAA1"/>
          <w:sz w:val="12"/>
          <w:szCs w:val="12"/>
        </w:rPr>
      </w:pPr>
    </w:p>
    <w:p w14:paraId="5EE607B1" w14:textId="77777777" w:rsidR="007A0DDE" w:rsidRDefault="007A0DDE" w:rsidP="007C71B8">
      <w:pPr>
        <w:spacing w:after="0" w:line="240" w:lineRule="auto"/>
        <w:jc w:val="both"/>
        <w:rPr>
          <w:rFonts w:ascii="Gontserrat" w:hAnsi="Gontserrat"/>
          <w:b/>
          <w:bCs/>
          <w:color w:val="56BAA1"/>
          <w:sz w:val="12"/>
          <w:szCs w:val="12"/>
        </w:rPr>
      </w:pPr>
    </w:p>
    <w:p w14:paraId="750D10EA" w14:textId="21F569BC" w:rsidR="00055850" w:rsidRPr="00412553" w:rsidRDefault="00DE1EE1" w:rsidP="007C71B8">
      <w:pPr>
        <w:spacing w:after="0" w:line="240" w:lineRule="auto"/>
        <w:jc w:val="both"/>
        <w:rPr>
          <w:rFonts w:ascii="Gontserrat" w:hAnsi="Gontserrat"/>
          <w:bCs/>
          <w:color w:val="56BAA1"/>
          <w:sz w:val="12"/>
          <w:szCs w:val="12"/>
        </w:rPr>
      </w:pPr>
      <w:r w:rsidRPr="00412553">
        <w:rPr>
          <w:rFonts w:ascii="Gontserrat" w:hAnsi="Gontserrat"/>
          <w:b/>
          <w:bCs/>
          <w:color w:val="56BAA1"/>
          <w:sz w:val="12"/>
          <w:szCs w:val="12"/>
        </w:rPr>
        <w:lastRenderedPageBreak/>
        <w:t>_____</w:t>
      </w:r>
      <w:r w:rsidR="00412553" w:rsidRPr="00412553">
        <w:rPr>
          <w:rFonts w:ascii="Gontserrat" w:hAnsi="Gontserrat"/>
          <w:b/>
          <w:bCs/>
          <w:color w:val="56BAA1"/>
          <w:sz w:val="12"/>
          <w:szCs w:val="12"/>
        </w:rPr>
        <w:t>________________</w:t>
      </w:r>
      <w:r w:rsidRPr="00412553">
        <w:rPr>
          <w:rFonts w:ascii="Gontserrat" w:hAnsi="Gontserrat"/>
          <w:b/>
          <w:bCs/>
          <w:color w:val="56BAA1"/>
          <w:sz w:val="12"/>
          <w:szCs w:val="12"/>
        </w:rPr>
        <w:t>____________________</w:t>
      </w:r>
    </w:p>
    <w:p w14:paraId="114EC6B0" w14:textId="601B76A8" w:rsidR="00CE63C1" w:rsidRPr="00412553" w:rsidRDefault="0092615F" w:rsidP="00E12C8B">
      <w:pPr>
        <w:jc w:val="center"/>
        <w:rPr>
          <w:rFonts w:ascii="Gontserrat" w:hAnsi="Gontserrat"/>
          <w:b/>
          <w:bCs/>
          <w:color w:val="56BAA1"/>
          <w:sz w:val="16"/>
          <w:szCs w:val="16"/>
        </w:rPr>
      </w:pPr>
      <w:r w:rsidRPr="00412553">
        <w:rPr>
          <w:rFonts w:ascii="Gontserrat" w:hAnsi="Gontserrat"/>
          <w:b/>
          <w:bCs/>
          <w:color w:val="56BAA1"/>
          <w:sz w:val="16"/>
          <w:szCs w:val="16"/>
        </w:rPr>
        <w:t>Article 5 : Tarifs</w:t>
      </w:r>
    </w:p>
    <w:p w14:paraId="40F6B0D9" w14:textId="683C6A60" w:rsidR="0092615F" w:rsidRPr="00171F89" w:rsidRDefault="003C506D" w:rsidP="00E12C8B">
      <w:pPr>
        <w:spacing w:after="0"/>
        <w:jc w:val="both"/>
        <w:rPr>
          <w:rFonts w:ascii="Gontserrat" w:hAnsi="Gontserrat"/>
          <w:b/>
          <w:bCs/>
          <w:sz w:val="12"/>
          <w:szCs w:val="12"/>
        </w:rPr>
      </w:pPr>
      <w:r w:rsidRPr="00171F89">
        <w:rPr>
          <w:rFonts w:ascii="Gontserrat" w:hAnsi="Gontserrat"/>
          <w:b/>
          <w:bCs/>
          <w:sz w:val="12"/>
          <w:szCs w:val="12"/>
        </w:rPr>
        <w:t>Prix :</w:t>
      </w:r>
      <w:r w:rsidR="0092615F" w:rsidRPr="00171F89">
        <w:rPr>
          <w:rFonts w:ascii="Gontserrat" w:hAnsi="Gontserrat"/>
          <w:b/>
          <w:bCs/>
          <w:sz w:val="12"/>
          <w:szCs w:val="12"/>
        </w:rPr>
        <w:t xml:space="preserve"> Abonnement et </w:t>
      </w:r>
      <w:r w:rsidR="00B71529" w:rsidRPr="00171F89">
        <w:rPr>
          <w:rFonts w:ascii="Gontserrat" w:hAnsi="Gontserrat"/>
          <w:b/>
          <w:bCs/>
          <w:sz w:val="12"/>
          <w:szCs w:val="12"/>
        </w:rPr>
        <w:t>Con</w:t>
      </w:r>
      <w:r w:rsidR="0092615F" w:rsidRPr="00171F89">
        <w:rPr>
          <w:rFonts w:ascii="Gontserrat" w:hAnsi="Gontserrat"/>
          <w:b/>
          <w:bCs/>
          <w:sz w:val="12"/>
          <w:szCs w:val="12"/>
        </w:rPr>
        <w:t xml:space="preserve">sommation </w:t>
      </w:r>
    </w:p>
    <w:p w14:paraId="52EB53C4" w14:textId="2C4F8821" w:rsidR="00B71529" w:rsidRPr="00171F89" w:rsidRDefault="003C506D"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Les</w:t>
      </w:r>
      <w:r w:rsidR="00B71529" w:rsidRPr="00171F89">
        <w:rPr>
          <w:rFonts w:ascii="Gontserrat" w:hAnsi="Gontserrat"/>
          <w:bCs/>
          <w:sz w:val="12"/>
          <w:szCs w:val="12"/>
        </w:rPr>
        <w:t xml:space="preserve"> prix de l'abonnement de l'énergie et des options sont définis dans la grille tarifaire de </w:t>
      </w:r>
      <w:r w:rsidRPr="00171F89">
        <w:rPr>
          <w:rFonts w:ascii="Gontserrat" w:hAnsi="Gontserrat"/>
          <w:bCs/>
          <w:sz w:val="12"/>
          <w:szCs w:val="12"/>
        </w:rPr>
        <w:t xml:space="preserve">LLUM </w:t>
      </w:r>
      <w:r w:rsidRPr="00171F89">
        <w:rPr>
          <w:rFonts w:ascii="Gontserrat" w:hAnsi="Gontserrat" w:cs="Calibri"/>
          <w:sz w:val="12"/>
          <w:szCs w:val="12"/>
        </w:rPr>
        <w:t>disponible</w:t>
      </w:r>
      <w:r w:rsidR="00B71529" w:rsidRPr="00171F89">
        <w:rPr>
          <w:rFonts w:ascii="Gontserrat" w:hAnsi="Gontserrat"/>
          <w:bCs/>
          <w:sz w:val="12"/>
          <w:szCs w:val="12"/>
        </w:rPr>
        <w:t xml:space="preserve"> </w:t>
      </w:r>
      <w:r w:rsidRPr="00171F89">
        <w:rPr>
          <w:rFonts w:ascii="Gontserrat" w:hAnsi="Gontserrat"/>
          <w:bCs/>
          <w:sz w:val="12"/>
          <w:szCs w:val="12"/>
        </w:rPr>
        <w:t>sur le</w:t>
      </w:r>
      <w:r w:rsidR="00B71529" w:rsidRPr="00171F89">
        <w:rPr>
          <w:rFonts w:ascii="Gontserrat" w:hAnsi="Gontserrat"/>
          <w:bCs/>
          <w:sz w:val="12"/>
          <w:szCs w:val="12"/>
        </w:rPr>
        <w:t xml:space="preserve"> site :  </w:t>
      </w:r>
      <w:r w:rsidR="0038322B" w:rsidRPr="00171F89">
        <w:rPr>
          <w:rFonts w:ascii="Gontserrat" w:hAnsi="Gontserrat"/>
          <w:bCs/>
          <w:sz w:val="12"/>
          <w:szCs w:val="12"/>
        </w:rPr>
        <w:t>www.llum.fr</w:t>
      </w:r>
    </w:p>
    <w:p w14:paraId="28F9655D" w14:textId="77777777" w:rsidR="00B71529" w:rsidRPr="00171F89" w:rsidRDefault="00B71529" w:rsidP="007C71B8">
      <w:pPr>
        <w:spacing w:after="0" w:line="240" w:lineRule="auto"/>
        <w:jc w:val="both"/>
        <w:rPr>
          <w:rFonts w:ascii="Gontserrat" w:hAnsi="Gontserrat"/>
          <w:bCs/>
          <w:sz w:val="12"/>
          <w:szCs w:val="12"/>
        </w:rPr>
      </w:pPr>
      <w:r w:rsidRPr="00171F89">
        <w:rPr>
          <w:rFonts w:ascii="Gontserrat" w:hAnsi="Gontserrat"/>
          <w:bCs/>
          <w:sz w:val="12"/>
          <w:szCs w:val="12"/>
        </w:rPr>
        <w:t xml:space="preserve">Ces prix se composent de :  </w:t>
      </w:r>
    </w:p>
    <w:p w14:paraId="02B26E7D" w14:textId="612D8BF7" w:rsidR="00B71529" w:rsidRPr="00171F89" w:rsidRDefault="00F343CE" w:rsidP="007C71B8">
      <w:pPr>
        <w:spacing w:after="0" w:line="240" w:lineRule="auto"/>
        <w:jc w:val="both"/>
        <w:rPr>
          <w:rFonts w:ascii="Gontserrat" w:hAnsi="Gontserrat"/>
          <w:bCs/>
          <w:sz w:val="12"/>
          <w:szCs w:val="12"/>
        </w:rPr>
      </w:pPr>
      <w:r w:rsidRPr="00171F89">
        <w:rPr>
          <w:rFonts w:ascii="Gontserrat" w:hAnsi="Gontserrat"/>
          <w:bCs/>
          <w:sz w:val="12"/>
          <w:szCs w:val="12"/>
        </w:rPr>
        <w:t>.</w:t>
      </w:r>
      <w:r>
        <w:rPr>
          <w:rFonts w:ascii="Gontserrat" w:hAnsi="Gontserrat"/>
          <w:bCs/>
          <w:sz w:val="12"/>
          <w:szCs w:val="12"/>
        </w:rPr>
        <w:t xml:space="preserve"> -</w:t>
      </w:r>
      <w:r w:rsidR="00481173" w:rsidRPr="00171F89">
        <w:rPr>
          <w:rFonts w:ascii="Gontserrat" w:hAnsi="Gontserrat"/>
          <w:bCs/>
          <w:sz w:val="12"/>
          <w:szCs w:val="12"/>
        </w:rPr>
        <w:t xml:space="preserve"> </w:t>
      </w:r>
      <w:r w:rsidR="005A3F08" w:rsidRPr="00171F89">
        <w:rPr>
          <w:rFonts w:ascii="Gontserrat" w:hAnsi="Gontserrat"/>
          <w:bCs/>
          <w:sz w:val="12"/>
          <w:szCs w:val="12"/>
        </w:rPr>
        <w:t>Taxes</w:t>
      </w:r>
      <w:r w:rsidR="00B71529" w:rsidRPr="00171F89">
        <w:rPr>
          <w:rFonts w:ascii="Gontserrat" w:hAnsi="Gontserrat"/>
          <w:bCs/>
          <w:sz w:val="12"/>
          <w:szCs w:val="12"/>
        </w:rPr>
        <w:t xml:space="preserve"> et contributions obligatoires </w:t>
      </w:r>
    </w:p>
    <w:p w14:paraId="124572C0" w14:textId="5ABE74AB" w:rsidR="00B71529" w:rsidRPr="00171F89" w:rsidRDefault="00F343CE" w:rsidP="007C71B8">
      <w:pPr>
        <w:spacing w:after="0" w:line="240" w:lineRule="auto"/>
        <w:jc w:val="both"/>
        <w:rPr>
          <w:rFonts w:ascii="Gontserrat" w:hAnsi="Gontserrat"/>
          <w:bCs/>
          <w:sz w:val="12"/>
          <w:szCs w:val="12"/>
        </w:rPr>
      </w:pPr>
      <w:r w:rsidRPr="00171F89">
        <w:rPr>
          <w:rFonts w:ascii="Gontserrat" w:hAnsi="Gontserrat"/>
          <w:bCs/>
          <w:sz w:val="12"/>
          <w:szCs w:val="12"/>
        </w:rPr>
        <w:t>.</w:t>
      </w:r>
      <w:r>
        <w:rPr>
          <w:rFonts w:ascii="Gontserrat" w:hAnsi="Gontserrat"/>
          <w:bCs/>
          <w:sz w:val="12"/>
          <w:szCs w:val="12"/>
        </w:rPr>
        <w:t xml:space="preserve"> -</w:t>
      </w:r>
      <w:r w:rsidR="005A3F08" w:rsidRPr="00171F89">
        <w:rPr>
          <w:rFonts w:ascii="Gontserrat" w:hAnsi="Gontserrat"/>
          <w:bCs/>
          <w:sz w:val="12"/>
          <w:szCs w:val="12"/>
        </w:rPr>
        <w:t>Abonnement</w:t>
      </w:r>
      <w:r w:rsidR="00B71529" w:rsidRPr="00171F89">
        <w:rPr>
          <w:rFonts w:ascii="Gontserrat" w:hAnsi="Gontserrat"/>
          <w:bCs/>
          <w:sz w:val="12"/>
          <w:szCs w:val="12"/>
        </w:rPr>
        <w:t xml:space="preserve"> - dépendant de la puissance souscrite et de l'option tarifaire retenue par le client (partie fixe)</w:t>
      </w:r>
    </w:p>
    <w:p w14:paraId="0D4FF238" w14:textId="184C6C5F" w:rsidR="00B71529" w:rsidRPr="00171F89" w:rsidRDefault="00F343CE" w:rsidP="007C71B8">
      <w:pPr>
        <w:spacing w:after="0" w:line="240" w:lineRule="auto"/>
        <w:jc w:val="both"/>
        <w:rPr>
          <w:rFonts w:ascii="Gontserrat" w:hAnsi="Gontserrat"/>
          <w:bCs/>
          <w:sz w:val="12"/>
          <w:szCs w:val="12"/>
        </w:rPr>
      </w:pPr>
      <w:r w:rsidRPr="00171F89">
        <w:rPr>
          <w:rFonts w:ascii="Gontserrat" w:hAnsi="Gontserrat"/>
          <w:bCs/>
          <w:sz w:val="12"/>
          <w:szCs w:val="12"/>
        </w:rPr>
        <w:t>.</w:t>
      </w:r>
      <w:r>
        <w:rPr>
          <w:rFonts w:ascii="Gontserrat" w:hAnsi="Gontserrat"/>
          <w:bCs/>
          <w:sz w:val="12"/>
          <w:szCs w:val="12"/>
        </w:rPr>
        <w:t xml:space="preserve"> -</w:t>
      </w:r>
      <w:r w:rsidR="005A3F08" w:rsidRPr="00171F89">
        <w:rPr>
          <w:rFonts w:ascii="Gontserrat" w:hAnsi="Gontserrat"/>
          <w:bCs/>
          <w:sz w:val="12"/>
          <w:szCs w:val="12"/>
        </w:rPr>
        <w:t>Consommation</w:t>
      </w:r>
      <w:r w:rsidR="00B71529" w:rsidRPr="00171F89">
        <w:rPr>
          <w:rFonts w:ascii="Gontserrat" w:hAnsi="Gontserrat"/>
          <w:bCs/>
          <w:sz w:val="12"/>
          <w:szCs w:val="12"/>
        </w:rPr>
        <w:t xml:space="preserve"> d'électricité (partie variable)</w:t>
      </w:r>
    </w:p>
    <w:p w14:paraId="4F0BF6E1" w14:textId="4780012F" w:rsidR="00B71529" w:rsidRPr="00171F89" w:rsidRDefault="00F343CE" w:rsidP="007C71B8">
      <w:pPr>
        <w:spacing w:after="0" w:line="240" w:lineRule="auto"/>
        <w:jc w:val="both"/>
        <w:rPr>
          <w:rFonts w:ascii="Gontserrat" w:hAnsi="Gontserrat"/>
          <w:bCs/>
          <w:sz w:val="12"/>
          <w:szCs w:val="12"/>
        </w:rPr>
      </w:pPr>
      <w:r w:rsidRPr="00171F89">
        <w:rPr>
          <w:rFonts w:ascii="Gontserrat" w:hAnsi="Gontserrat"/>
          <w:bCs/>
          <w:sz w:val="12"/>
          <w:szCs w:val="12"/>
        </w:rPr>
        <w:t>.</w:t>
      </w:r>
      <w:r>
        <w:rPr>
          <w:rFonts w:ascii="Gontserrat" w:hAnsi="Gontserrat"/>
          <w:bCs/>
          <w:sz w:val="12"/>
          <w:szCs w:val="12"/>
        </w:rPr>
        <w:t xml:space="preserve"> -</w:t>
      </w:r>
      <w:r w:rsidR="005A3F08" w:rsidRPr="00171F89">
        <w:rPr>
          <w:rFonts w:ascii="Gontserrat" w:hAnsi="Gontserrat"/>
          <w:bCs/>
          <w:sz w:val="12"/>
          <w:szCs w:val="12"/>
        </w:rPr>
        <w:t>Le</w:t>
      </w:r>
      <w:r w:rsidR="00B71529" w:rsidRPr="00171F89">
        <w:rPr>
          <w:rFonts w:ascii="Gontserrat" w:hAnsi="Gontserrat"/>
          <w:bCs/>
          <w:sz w:val="12"/>
          <w:szCs w:val="12"/>
        </w:rPr>
        <w:t xml:space="preserve"> tarif d'acheminement et de fourniture </w:t>
      </w:r>
    </w:p>
    <w:p w14:paraId="190AF9D8" w14:textId="77777777" w:rsidR="00B71529" w:rsidRPr="00171F89" w:rsidRDefault="00B71529" w:rsidP="007C71B8">
      <w:pPr>
        <w:spacing w:after="0" w:line="240" w:lineRule="auto"/>
        <w:jc w:val="both"/>
        <w:rPr>
          <w:rFonts w:ascii="Gontserrat" w:hAnsi="Gontserrat"/>
          <w:bCs/>
          <w:sz w:val="12"/>
          <w:szCs w:val="12"/>
        </w:rPr>
      </w:pPr>
      <w:r w:rsidRPr="00171F89">
        <w:rPr>
          <w:rFonts w:ascii="Gontserrat" w:hAnsi="Gontserrat"/>
          <w:bCs/>
          <w:sz w:val="12"/>
          <w:szCs w:val="12"/>
        </w:rPr>
        <w:t>(tarifs d'utilisation du RPD)</w:t>
      </w:r>
    </w:p>
    <w:p w14:paraId="551FA0B8" w14:textId="166B1FC5" w:rsidR="00B71529" w:rsidRDefault="00B71529" w:rsidP="007C71B8">
      <w:pPr>
        <w:spacing w:after="0" w:line="240" w:lineRule="auto"/>
        <w:jc w:val="both"/>
        <w:rPr>
          <w:rFonts w:ascii="Gontserrat" w:hAnsi="Gontserrat"/>
          <w:bCs/>
          <w:sz w:val="12"/>
          <w:szCs w:val="12"/>
        </w:rPr>
      </w:pPr>
      <w:r w:rsidRPr="00171F89">
        <w:rPr>
          <w:rFonts w:ascii="Gontserrat" w:hAnsi="Gontserrat"/>
          <w:bCs/>
          <w:sz w:val="12"/>
          <w:szCs w:val="12"/>
        </w:rPr>
        <w:t>Les Tarifs en vigueur des prestations éventuellement réalisées par le GRD sont précisés dans le catalogue des Prestation</w:t>
      </w:r>
      <w:r w:rsidR="00DF5157" w:rsidRPr="00171F89">
        <w:rPr>
          <w:rFonts w:ascii="Gontserrat" w:hAnsi="Gontserrat"/>
          <w:bCs/>
          <w:sz w:val="12"/>
          <w:szCs w:val="12"/>
        </w:rPr>
        <w:t>s</w:t>
      </w:r>
      <w:r w:rsidR="00E26135">
        <w:rPr>
          <w:rFonts w:ascii="Gontserrat" w:hAnsi="Gontserrat"/>
          <w:bCs/>
          <w:sz w:val="12"/>
          <w:szCs w:val="12"/>
        </w:rPr>
        <w:t xml:space="preserve"> </w:t>
      </w:r>
      <w:hyperlink r:id="rId9" w:history="1">
        <w:r w:rsidR="00C53CD3" w:rsidRPr="00C02EE9">
          <w:rPr>
            <w:rStyle w:val="Lienhypertexte"/>
            <w:rFonts w:ascii="Gontserrat" w:hAnsi="Gontserrat"/>
            <w:bCs/>
            <w:sz w:val="12"/>
            <w:szCs w:val="12"/>
          </w:rPr>
          <w:t>www.enedis.fr</w:t>
        </w:r>
      </w:hyperlink>
      <w:r w:rsidR="00C53CD3">
        <w:rPr>
          <w:rFonts w:ascii="Gontserrat" w:hAnsi="Gontserrat"/>
          <w:bCs/>
          <w:sz w:val="12"/>
          <w:szCs w:val="12"/>
        </w:rPr>
        <w:t>.</w:t>
      </w:r>
    </w:p>
    <w:p w14:paraId="3C56DA39" w14:textId="77777777" w:rsidR="00C53CD3" w:rsidRPr="00171F89" w:rsidRDefault="00C53CD3" w:rsidP="007C71B8">
      <w:pPr>
        <w:spacing w:after="0" w:line="240" w:lineRule="auto"/>
        <w:jc w:val="both"/>
        <w:rPr>
          <w:rFonts w:ascii="Gontserrat" w:hAnsi="Gontserrat"/>
          <w:bCs/>
          <w:sz w:val="12"/>
          <w:szCs w:val="12"/>
        </w:rPr>
      </w:pPr>
    </w:p>
    <w:p w14:paraId="09627546" w14:textId="7DB4A669" w:rsidR="00DF5157" w:rsidRPr="00171F89" w:rsidRDefault="00DF5157" w:rsidP="007C71B8">
      <w:pPr>
        <w:spacing w:after="0" w:line="240" w:lineRule="auto"/>
        <w:jc w:val="both"/>
        <w:rPr>
          <w:rFonts w:ascii="Gontserrat" w:hAnsi="Gontserrat"/>
          <w:b/>
          <w:bCs/>
          <w:sz w:val="12"/>
          <w:szCs w:val="12"/>
        </w:rPr>
      </w:pPr>
      <w:r w:rsidRPr="00171F89">
        <w:rPr>
          <w:rFonts w:ascii="Gontserrat" w:hAnsi="Gontserrat"/>
          <w:b/>
          <w:bCs/>
          <w:sz w:val="12"/>
          <w:szCs w:val="12"/>
        </w:rPr>
        <w:t xml:space="preserve">Charges et Taxes </w:t>
      </w:r>
    </w:p>
    <w:p w14:paraId="3DBE3F34" w14:textId="0B445489" w:rsidR="00E419B5" w:rsidRPr="00171F89" w:rsidRDefault="00DF5157"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Tous les paiements effectués par </w:t>
      </w:r>
      <w:r w:rsidR="00753B3D" w:rsidRPr="00171F89">
        <w:rPr>
          <w:rFonts w:ascii="Gontserrat" w:hAnsi="Gontserrat"/>
          <w:bCs/>
          <w:sz w:val="12"/>
          <w:szCs w:val="12"/>
        </w:rPr>
        <w:t xml:space="preserve">LLUM </w:t>
      </w:r>
      <w:r w:rsidRPr="00171F89">
        <w:rPr>
          <w:rFonts w:ascii="Gontserrat" w:hAnsi="Gontserrat"/>
          <w:bCs/>
          <w:sz w:val="12"/>
          <w:szCs w:val="12"/>
        </w:rPr>
        <w:t xml:space="preserve">au GRD autres que ceux compris dans le tarif d'acheminement publié après avis de la commission de régulation de l'énergie par décret, au titre de l'accès au RPD du </w:t>
      </w:r>
      <w:r w:rsidR="00F343CE">
        <w:rPr>
          <w:rFonts w:ascii="Gontserrat" w:hAnsi="Gontserrat"/>
          <w:bCs/>
          <w:sz w:val="12"/>
          <w:szCs w:val="12"/>
        </w:rPr>
        <w:t>PDL</w:t>
      </w:r>
      <w:r w:rsidRPr="00171F89">
        <w:rPr>
          <w:rFonts w:ascii="Gontserrat" w:hAnsi="Gontserrat"/>
          <w:bCs/>
          <w:sz w:val="12"/>
          <w:szCs w:val="12"/>
        </w:rPr>
        <w:t xml:space="preserve">, seront intégralement refacturés par </w:t>
      </w:r>
      <w:r w:rsidR="00753B3D" w:rsidRPr="00171F89">
        <w:rPr>
          <w:rFonts w:ascii="Gontserrat" w:hAnsi="Gontserrat"/>
          <w:bCs/>
          <w:sz w:val="12"/>
          <w:szCs w:val="12"/>
        </w:rPr>
        <w:t>LLUM</w:t>
      </w:r>
      <w:r w:rsidR="00F343CE">
        <w:rPr>
          <w:rFonts w:ascii="Gontserrat" w:hAnsi="Gontserrat"/>
          <w:bCs/>
          <w:sz w:val="12"/>
          <w:szCs w:val="12"/>
        </w:rPr>
        <w:t xml:space="preserve"> </w:t>
      </w:r>
      <w:r w:rsidRPr="00171F89">
        <w:rPr>
          <w:rFonts w:ascii="Gontserrat" w:hAnsi="Gontserrat"/>
          <w:bCs/>
          <w:sz w:val="12"/>
          <w:szCs w:val="12"/>
        </w:rPr>
        <w:t xml:space="preserve">au </w:t>
      </w:r>
      <w:r w:rsidR="00F343CE">
        <w:rPr>
          <w:rFonts w:ascii="Gontserrat" w:hAnsi="Gontserrat"/>
          <w:bCs/>
          <w:sz w:val="12"/>
          <w:szCs w:val="12"/>
        </w:rPr>
        <w:t>C</w:t>
      </w:r>
      <w:r w:rsidRPr="00171F89">
        <w:rPr>
          <w:rFonts w:ascii="Gontserrat" w:hAnsi="Gontserrat"/>
          <w:bCs/>
          <w:sz w:val="12"/>
          <w:szCs w:val="12"/>
        </w:rPr>
        <w:t>lient</w:t>
      </w:r>
      <w:r w:rsidR="003C506D" w:rsidRPr="00171F89">
        <w:rPr>
          <w:rFonts w:ascii="Gontserrat" w:hAnsi="Gontserrat"/>
          <w:bCs/>
          <w:sz w:val="12"/>
          <w:szCs w:val="12"/>
        </w:rPr>
        <w:t xml:space="preserve">. </w:t>
      </w:r>
      <w:r w:rsidRPr="00171F89">
        <w:rPr>
          <w:rFonts w:ascii="Gontserrat" w:hAnsi="Gontserrat"/>
          <w:bCs/>
          <w:sz w:val="12"/>
          <w:szCs w:val="12"/>
        </w:rPr>
        <w:t>Les Prix s'entenden</w:t>
      </w:r>
      <w:r w:rsidR="00371603" w:rsidRPr="00171F89">
        <w:rPr>
          <w:rFonts w:ascii="Gontserrat" w:hAnsi="Gontserrat"/>
          <w:bCs/>
          <w:sz w:val="12"/>
          <w:szCs w:val="12"/>
        </w:rPr>
        <w:t xml:space="preserve">t en Euros, Hors Taxes, </w:t>
      </w:r>
      <w:r w:rsidR="003C506D" w:rsidRPr="00171F89">
        <w:rPr>
          <w:rFonts w:ascii="Gontserrat" w:hAnsi="Gontserrat"/>
          <w:bCs/>
          <w:sz w:val="12"/>
          <w:szCs w:val="12"/>
        </w:rPr>
        <w:t>impôts, contributions</w:t>
      </w:r>
      <w:r w:rsidRPr="00171F89">
        <w:rPr>
          <w:rFonts w:ascii="Gontserrat" w:hAnsi="Gontserrat"/>
          <w:bCs/>
          <w:sz w:val="12"/>
          <w:szCs w:val="12"/>
        </w:rPr>
        <w:t xml:space="preserve"> et </w:t>
      </w:r>
      <w:r w:rsidR="003C506D" w:rsidRPr="00171F89">
        <w:rPr>
          <w:rFonts w:ascii="Gontserrat" w:hAnsi="Gontserrat"/>
          <w:bCs/>
          <w:sz w:val="12"/>
          <w:szCs w:val="12"/>
        </w:rPr>
        <w:t>prélèvements actuels</w:t>
      </w:r>
      <w:r w:rsidRPr="00171F89">
        <w:rPr>
          <w:rFonts w:ascii="Gontserrat" w:hAnsi="Gontserrat"/>
          <w:bCs/>
          <w:sz w:val="12"/>
          <w:szCs w:val="12"/>
        </w:rPr>
        <w:t xml:space="preserve"> et futurs</w:t>
      </w:r>
      <w:r w:rsidR="003C506D" w:rsidRPr="00171F89">
        <w:rPr>
          <w:rFonts w:ascii="Gontserrat" w:hAnsi="Gontserrat"/>
          <w:bCs/>
          <w:sz w:val="12"/>
          <w:szCs w:val="12"/>
        </w:rPr>
        <w:t xml:space="preserve"> </w:t>
      </w:r>
      <w:r w:rsidR="00371603" w:rsidRPr="00171F89">
        <w:rPr>
          <w:rFonts w:ascii="Gontserrat" w:hAnsi="Gontserrat"/>
          <w:bCs/>
          <w:sz w:val="12"/>
          <w:szCs w:val="12"/>
        </w:rPr>
        <w:t>f</w:t>
      </w:r>
      <w:r w:rsidR="00367916" w:rsidRPr="00171F89">
        <w:rPr>
          <w:rFonts w:ascii="Gontserrat" w:hAnsi="Gontserrat"/>
          <w:bCs/>
          <w:sz w:val="12"/>
          <w:szCs w:val="12"/>
        </w:rPr>
        <w:t xml:space="preserve">rappant la fourniture </w:t>
      </w:r>
      <w:r w:rsidR="003C506D" w:rsidRPr="00171F89">
        <w:rPr>
          <w:rFonts w:ascii="Gontserrat" w:hAnsi="Gontserrat"/>
          <w:bCs/>
          <w:sz w:val="12"/>
          <w:szCs w:val="12"/>
        </w:rPr>
        <w:t>d’électricité.</w:t>
      </w:r>
      <w:r w:rsidR="00367916" w:rsidRPr="00171F89">
        <w:rPr>
          <w:rFonts w:ascii="Gontserrat" w:hAnsi="Gontserrat"/>
          <w:bCs/>
          <w:sz w:val="12"/>
          <w:szCs w:val="12"/>
        </w:rPr>
        <w:t xml:space="preserve"> </w:t>
      </w:r>
    </w:p>
    <w:p w14:paraId="38EA878E" w14:textId="72C89DA3" w:rsidR="003C506D" w:rsidRPr="00171F89" w:rsidRDefault="00367916" w:rsidP="00E12C8B">
      <w:pPr>
        <w:spacing w:after="0"/>
        <w:jc w:val="both"/>
        <w:rPr>
          <w:rFonts w:ascii="Gontserrat" w:hAnsi="Gontserrat"/>
          <w:bCs/>
          <w:sz w:val="12"/>
          <w:szCs w:val="12"/>
        </w:rPr>
      </w:pPr>
      <w:r w:rsidRPr="00171F89">
        <w:rPr>
          <w:rFonts w:ascii="Gontserrat" w:hAnsi="Gontserrat"/>
          <w:bCs/>
          <w:sz w:val="12"/>
          <w:szCs w:val="12"/>
        </w:rPr>
        <w:t xml:space="preserve">Dans le cas </w:t>
      </w:r>
      <w:r w:rsidR="003C506D" w:rsidRPr="00171F89">
        <w:rPr>
          <w:rFonts w:ascii="Gontserrat" w:hAnsi="Gontserrat"/>
          <w:bCs/>
          <w:sz w:val="12"/>
          <w:szCs w:val="12"/>
        </w:rPr>
        <w:t>où</w:t>
      </w:r>
      <w:r w:rsidR="003C506D" w:rsidRPr="00171F89">
        <w:rPr>
          <w:rFonts w:ascii="Gontserrat" w:hAnsi="Gontserrat"/>
          <w:sz w:val="12"/>
          <w:szCs w:val="12"/>
        </w:rPr>
        <w:t xml:space="preserve"> </w:t>
      </w:r>
      <w:r w:rsidR="003C506D" w:rsidRPr="00171F89">
        <w:rPr>
          <w:rFonts w:ascii="Gontserrat" w:hAnsi="Gontserrat"/>
          <w:bCs/>
          <w:sz w:val="12"/>
          <w:szCs w:val="12"/>
        </w:rPr>
        <w:t>LLUM aurait</w:t>
      </w:r>
      <w:r w:rsidRPr="00171F89">
        <w:rPr>
          <w:rFonts w:ascii="Gontserrat" w:hAnsi="Gontserrat"/>
          <w:bCs/>
          <w:sz w:val="12"/>
          <w:szCs w:val="12"/>
        </w:rPr>
        <w:t xml:space="preserve"> à supporter des charges de </w:t>
      </w:r>
      <w:r w:rsidR="00371603" w:rsidRPr="00171F89">
        <w:rPr>
          <w:rFonts w:ascii="Gontserrat" w:hAnsi="Gontserrat"/>
          <w:bCs/>
          <w:sz w:val="12"/>
          <w:szCs w:val="12"/>
        </w:rPr>
        <w:t xml:space="preserve">l'exécution du </w:t>
      </w:r>
      <w:r w:rsidR="00F343CE">
        <w:rPr>
          <w:rFonts w:ascii="Gontserrat" w:hAnsi="Gontserrat"/>
          <w:bCs/>
          <w:sz w:val="12"/>
          <w:szCs w:val="12"/>
        </w:rPr>
        <w:t>C</w:t>
      </w:r>
      <w:r w:rsidR="00371603" w:rsidRPr="00171F89">
        <w:rPr>
          <w:rFonts w:ascii="Gontserrat" w:hAnsi="Gontserrat"/>
          <w:bCs/>
          <w:sz w:val="12"/>
          <w:szCs w:val="12"/>
        </w:rPr>
        <w:t>ontrat envers toute autorité publique ou tout tie</w:t>
      </w:r>
      <w:r w:rsidR="003D6194" w:rsidRPr="00171F89">
        <w:rPr>
          <w:rFonts w:ascii="Gontserrat" w:hAnsi="Gontserrat"/>
          <w:bCs/>
          <w:sz w:val="12"/>
          <w:szCs w:val="12"/>
        </w:rPr>
        <w:t>r</w:t>
      </w:r>
      <w:r w:rsidR="00371603" w:rsidRPr="00171F89">
        <w:rPr>
          <w:rFonts w:ascii="Gontserrat" w:hAnsi="Gontserrat"/>
          <w:bCs/>
          <w:sz w:val="12"/>
          <w:szCs w:val="12"/>
        </w:rPr>
        <w:t xml:space="preserve">s </w:t>
      </w:r>
      <w:r w:rsidR="003C506D" w:rsidRPr="00171F89">
        <w:rPr>
          <w:rFonts w:ascii="Gontserrat" w:hAnsi="Gontserrat"/>
          <w:bCs/>
          <w:sz w:val="12"/>
          <w:szCs w:val="12"/>
        </w:rPr>
        <w:t xml:space="preserve">désigné, LLUM </w:t>
      </w:r>
      <w:r w:rsidR="003C506D" w:rsidRPr="00171F89">
        <w:rPr>
          <w:rFonts w:ascii="Gontserrat" w:hAnsi="Gontserrat" w:cs="Calibri"/>
          <w:sz w:val="12"/>
          <w:szCs w:val="12"/>
        </w:rPr>
        <w:t>pourra</w:t>
      </w:r>
      <w:r w:rsidR="00371603" w:rsidRPr="00171F89">
        <w:rPr>
          <w:rFonts w:ascii="Gontserrat" w:hAnsi="Gontserrat"/>
          <w:bCs/>
          <w:sz w:val="12"/>
          <w:szCs w:val="12"/>
        </w:rPr>
        <w:t xml:space="preserve"> de plein droit répercuter cette charge et la facturer au </w:t>
      </w:r>
      <w:r w:rsidR="00F343CE">
        <w:rPr>
          <w:rFonts w:ascii="Gontserrat" w:hAnsi="Gontserrat"/>
          <w:bCs/>
          <w:sz w:val="12"/>
          <w:szCs w:val="12"/>
        </w:rPr>
        <w:t>C</w:t>
      </w:r>
      <w:r w:rsidR="00371603" w:rsidRPr="00171F89">
        <w:rPr>
          <w:rFonts w:ascii="Gontserrat" w:hAnsi="Gontserrat"/>
          <w:bCs/>
          <w:sz w:val="12"/>
          <w:szCs w:val="12"/>
        </w:rPr>
        <w:t>lient.</w:t>
      </w:r>
    </w:p>
    <w:p w14:paraId="5B57686B" w14:textId="7D7E59AB" w:rsidR="003C506D" w:rsidRPr="00171F89" w:rsidRDefault="003C506D" w:rsidP="00E12C8B">
      <w:pPr>
        <w:spacing w:after="0"/>
        <w:jc w:val="both"/>
        <w:rPr>
          <w:rFonts w:ascii="Gontserrat" w:hAnsi="Gontserrat"/>
          <w:bCs/>
          <w:sz w:val="12"/>
          <w:szCs w:val="12"/>
        </w:rPr>
      </w:pPr>
      <w:r w:rsidRPr="00F343CE">
        <w:rPr>
          <w:rFonts w:ascii="Gontserrat" w:hAnsi="Gontserrat"/>
          <w:b/>
          <w:sz w:val="12"/>
          <w:szCs w:val="12"/>
        </w:rPr>
        <w:t>Mise</w:t>
      </w:r>
      <w:r w:rsidR="00367916" w:rsidRPr="00F343CE">
        <w:rPr>
          <w:rFonts w:ascii="Gontserrat" w:hAnsi="Gontserrat"/>
          <w:b/>
          <w:sz w:val="12"/>
          <w:szCs w:val="12"/>
        </w:rPr>
        <w:t xml:space="preserve"> à disposition de </w:t>
      </w:r>
      <w:r w:rsidRPr="00F343CE">
        <w:rPr>
          <w:rFonts w:ascii="Gontserrat" w:hAnsi="Gontserrat"/>
          <w:b/>
          <w:sz w:val="12"/>
          <w:szCs w:val="12"/>
        </w:rPr>
        <w:t>l’énergie électrique</w:t>
      </w:r>
      <w:r w:rsidR="00367916" w:rsidRPr="00171F89">
        <w:rPr>
          <w:rFonts w:ascii="Gontserrat" w:hAnsi="Gontserrat"/>
          <w:bCs/>
          <w:sz w:val="12"/>
          <w:szCs w:val="12"/>
        </w:rPr>
        <w:t xml:space="preserve"> ce montant sera intégralement répercuté de plein droit sur la facture d'électricité fournie par </w:t>
      </w:r>
      <w:r w:rsidR="00371603" w:rsidRPr="00171F89">
        <w:rPr>
          <w:rFonts w:ascii="Gontserrat" w:hAnsi="Gontserrat"/>
          <w:bCs/>
          <w:sz w:val="12"/>
          <w:szCs w:val="12"/>
        </w:rPr>
        <w:t xml:space="preserve">l'exécution du contrat envers toute autorité publique ou tout tiers </w:t>
      </w:r>
      <w:r w:rsidRPr="00171F89">
        <w:rPr>
          <w:rFonts w:ascii="Gontserrat" w:hAnsi="Gontserrat"/>
          <w:bCs/>
          <w:sz w:val="12"/>
          <w:szCs w:val="12"/>
        </w:rPr>
        <w:t xml:space="preserve">désigné, LLUM </w:t>
      </w:r>
      <w:r w:rsidRPr="00171F89">
        <w:rPr>
          <w:rFonts w:ascii="Gontserrat" w:hAnsi="Gontserrat" w:cs="Calibri"/>
          <w:sz w:val="12"/>
          <w:szCs w:val="12"/>
        </w:rPr>
        <w:t>pourra</w:t>
      </w:r>
      <w:r w:rsidR="00371603" w:rsidRPr="00171F89">
        <w:rPr>
          <w:rFonts w:ascii="Gontserrat" w:hAnsi="Gontserrat"/>
          <w:bCs/>
          <w:sz w:val="12"/>
          <w:szCs w:val="12"/>
        </w:rPr>
        <w:t xml:space="preserve"> de plein droit répercuter cette charge et la facturer au client.</w:t>
      </w:r>
    </w:p>
    <w:p w14:paraId="30E34409" w14:textId="6EB1C682" w:rsidR="001D09AC" w:rsidRDefault="003C506D" w:rsidP="00E12C8B">
      <w:pPr>
        <w:spacing w:after="0"/>
        <w:jc w:val="both"/>
        <w:rPr>
          <w:rFonts w:ascii="Gontserrat" w:hAnsi="Gontserrat"/>
          <w:bCs/>
          <w:sz w:val="12"/>
          <w:szCs w:val="12"/>
        </w:rPr>
      </w:pPr>
      <w:r w:rsidRPr="00171F89">
        <w:rPr>
          <w:rFonts w:ascii="Gontserrat" w:hAnsi="Gontserrat"/>
          <w:bCs/>
          <w:sz w:val="12"/>
          <w:szCs w:val="12"/>
        </w:rPr>
        <w:t>E</w:t>
      </w:r>
      <w:r w:rsidR="00371603" w:rsidRPr="00171F89">
        <w:rPr>
          <w:rFonts w:ascii="Gontserrat" w:hAnsi="Gontserrat"/>
          <w:bCs/>
          <w:sz w:val="12"/>
          <w:szCs w:val="12"/>
        </w:rPr>
        <w:t>n cas d'évolution des dispositions légales ou directement à l'augmentation à la modification</w:t>
      </w:r>
      <w:r w:rsidR="0032591D">
        <w:rPr>
          <w:rFonts w:ascii="Gontserrat" w:hAnsi="Gontserrat"/>
          <w:bCs/>
          <w:sz w:val="12"/>
          <w:szCs w:val="12"/>
        </w:rPr>
        <w:t>,</w:t>
      </w:r>
      <w:r w:rsidR="00371603" w:rsidRPr="00171F89">
        <w:rPr>
          <w:rFonts w:ascii="Gontserrat" w:hAnsi="Gontserrat"/>
          <w:bCs/>
          <w:sz w:val="12"/>
          <w:szCs w:val="12"/>
        </w:rPr>
        <w:t xml:space="preserve"> ou à l'instauration d'une redevance ou autre charge </w:t>
      </w:r>
      <w:r w:rsidRPr="00171F89">
        <w:rPr>
          <w:rFonts w:ascii="Gontserrat" w:hAnsi="Gontserrat"/>
          <w:bCs/>
          <w:sz w:val="12"/>
          <w:szCs w:val="12"/>
        </w:rPr>
        <w:t xml:space="preserve">dont LLUM </w:t>
      </w:r>
      <w:r w:rsidRPr="00171F89">
        <w:rPr>
          <w:rFonts w:ascii="Gontserrat" w:hAnsi="Gontserrat" w:cs="Calibri"/>
          <w:sz w:val="12"/>
          <w:szCs w:val="12"/>
        </w:rPr>
        <w:t>serait</w:t>
      </w:r>
      <w:r w:rsidR="004E3B26" w:rsidRPr="00171F89">
        <w:rPr>
          <w:rFonts w:ascii="Gontserrat" w:hAnsi="Gontserrat"/>
          <w:bCs/>
          <w:sz w:val="12"/>
          <w:szCs w:val="12"/>
        </w:rPr>
        <w:t xml:space="preserve"> redevable au titre de l'exécution</w:t>
      </w:r>
      <w:r w:rsidR="00367916" w:rsidRPr="00171F89">
        <w:rPr>
          <w:rFonts w:ascii="Gontserrat" w:hAnsi="Gontserrat"/>
          <w:bCs/>
          <w:sz w:val="12"/>
          <w:szCs w:val="12"/>
        </w:rPr>
        <w:t xml:space="preserve"> du contrat envers toute </w:t>
      </w:r>
      <w:r w:rsidR="004E3B26" w:rsidRPr="00171F89">
        <w:rPr>
          <w:rFonts w:ascii="Gontserrat" w:hAnsi="Gontserrat"/>
          <w:bCs/>
          <w:sz w:val="12"/>
          <w:szCs w:val="12"/>
        </w:rPr>
        <w:t>a</w:t>
      </w:r>
      <w:r w:rsidR="00367916" w:rsidRPr="00171F89">
        <w:rPr>
          <w:rFonts w:ascii="Gontserrat" w:hAnsi="Gontserrat"/>
          <w:bCs/>
          <w:sz w:val="12"/>
          <w:szCs w:val="12"/>
        </w:rPr>
        <w:t>utorité pu</w:t>
      </w:r>
      <w:r w:rsidR="004E3B26" w:rsidRPr="00171F89">
        <w:rPr>
          <w:rFonts w:ascii="Gontserrat" w:hAnsi="Gontserrat"/>
          <w:bCs/>
          <w:sz w:val="12"/>
          <w:szCs w:val="12"/>
        </w:rPr>
        <w:t>b</w:t>
      </w:r>
      <w:r w:rsidR="00367916" w:rsidRPr="00171F89">
        <w:rPr>
          <w:rFonts w:ascii="Gontserrat" w:hAnsi="Gontserrat"/>
          <w:bCs/>
          <w:sz w:val="12"/>
          <w:szCs w:val="12"/>
        </w:rPr>
        <w:t>lique ou tout</w:t>
      </w:r>
      <w:r w:rsidR="004E3B26" w:rsidRPr="00171F89">
        <w:rPr>
          <w:rFonts w:ascii="Gontserrat" w:hAnsi="Gontserrat"/>
          <w:bCs/>
          <w:sz w:val="12"/>
          <w:szCs w:val="12"/>
        </w:rPr>
        <w:t xml:space="preserve"> t</w:t>
      </w:r>
      <w:r w:rsidR="00367916" w:rsidRPr="00171F89">
        <w:rPr>
          <w:rFonts w:ascii="Gontserrat" w:hAnsi="Gontserrat"/>
          <w:bCs/>
          <w:sz w:val="12"/>
          <w:szCs w:val="12"/>
        </w:rPr>
        <w:t xml:space="preserve">iers </w:t>
      </w:r>
      <w:r w:rsidRPr="00171F89">
        <w:rPr>
          <w:rFonts w:ascii="Gontserrat" w:hAnsi="Gontserrat"/>
          <w:bCs/>
          <w:sz w:val="12"/>
          <w:szCs w:val="12"/>
        </w:rPr>
        <w:t xml:space="preserve">désigné, LLUM </w:t>
      </w:r>
      <w:r w:rsidRPr="00171F89">
        <w:rPr>
          <w:rFonts w:ascii="Gontserrat" w:hAnsi="Gontserrat" w:cs="Calibri"/>
          <w:sz w:val="12"/>
          <w:szCs w:val="12"/>
        </w:rPr>
        <w:t>pourra</w:t>
      </w:r>
      <w:r w:rsidR="00367916" w:rsidRPr="00171F89">
        <w:rPr>
          <w:rFonts w:ascii="Gontserrat" w:hAnsi="Gontserrat"/>
          <w:bCs/>
          <w:sz w:val="12"/>
          <w:szCs w:val="12"/>
        </w:rPr>
        <w:t xml:space="preserve"> de plein droit répercuter cette charge et la facturer au client.</w:t>
      </w:r>
    </w:p>
    <w:p w14:paraId="283B4ACF" w14:textId="784CAF05" w:rsidR="00367916" w:rsidRDefault="00367916" w:rsidP="00E12C8B">
      <w:pPr>
        <w:spacing w:after="0"/>
        <w:jc w:val="both"/>
        <w:rPr>
          <w:rFonts w:ascii="Gontserrat" w:hAnsi="Gontserrat"/>
          <w:bCs/>
          <w:sz w:val="12"/>
          <w:szCs w:val="12"/>
        </w:rPr>
      </w:pPr>
      <w:r w:rsidRPr="00171F89">
        <w:rPr>
          <w:rFonts w:ascii="Gontserrat" w:hAnsi="Gontserrat"/>
          <w:bCs/>
          <w:sz w:val="12"/>
          <w:szCs w:val="12"/>
        </w:rPr>
        <w:t xml:space="preserve"> </w:t>
      </w:r>
    </w:p>
    <w:p w14:paraId="79CF57FC" w14:textId="493B0571" w:rsidR="001D09AC" w:rsidRPr="00171F89" w:rsidRDefault="001D09AC" w:rsidP="00E12C8B">
      <w:pPr>
        <w:spacing w:after="0"/>
        <w:jc w:val="both"/>
        <w:rPr>
          <w:rFonts w:ascii="Gontserrat" w:hAnsi="Gontserrat"/>
          <w:bCs/>
          <w:sz w:val="12"/>
          <w:szCs w:val="12"/>
        </w:rPr>
      </w:pPr>
      <w:r>
        <w:rPr>
          <w:rFonts w:ascii="Gontserrat" w:hAnsi="Gontserrat"/>
          <w:bCs/>
          <w:sz w:val="12"/>
          <w:szCs w:val="12"/>
        </w:rPr>
        <w:t>LLUM a la possibilité de réviser les prix de la part fourniture en fonction de l’évolution des coûts de production de l’électricité. Dans ce cas, LLUM communique au client sa nouvelle grille tarifaire un mois avant son application par courrier électronique ou, à défaut, par voie postale. A date de réception de ce courrier, le client peut résilier le contrat sans pénalité sous trois mois.</w:t>
      </w:r>
    </w:p>
    <w:p w14:paraId="7E58F434" w14:textId="738FB367" w:rsidR="00CE63C1" w:rsidRPr="007A0DDE" w:rsidRDefault="00DE1EE1" w:rsidP="007A0DDE">
      <w:pPr>
        <w:spacing w:line="240" w:lineRule="auto"/>
        <w:jc w:val="center"/>
        <w:rPr>
          <w:rFonts w:ascii="Gontserrat" w:hAnsi="Gontserrat"/>
          <w:b/>
          <w:bCs/>
          <w:color w:val="56BAA1"/>
          <w:sz w:val="12"/>
          <w:szCs w:val="12"/>
        </w:rPr>
      </w:pPr>
      <w:r w:rsidRPr="00412553">
        <w:rPr>
          <w:rFonts w:ascii="Gontserrat" w:hAnsi="Gontserrat"/>
          <w:b/>
          <w:bCs/>
          <w:color w:val="56BAA1"/>
          <w:sz w:val="12"/>
          <w:szCs w:val="12"/>
        </w:rPr>
        <w:t>__________________</w:t>
      </w:r>
      <w:r w:rsidR="00412553" w:rsidRPr="00412553">
        <w:rPr>
          <w:rFonts w:ascii="Gontserrat" w:hAnsi="Gontserrat"/>
          <w:b/>
          <w:bCs/>
          <w:color w:val="56BAA1"/>
          <w:sz w:val="12"/>
          <w:szCs w:val="12"/>
        </w:rPr>
        <w:t>________________</w:t>
      </w:r>
      <w:r w:rsidRPr="00412553">
        <w:rPr>
          <w:rFonts w:ascii="Gontserrat" w:hAnsi="Gontserrat"/>
          <w:b/>
          <w:bCs/>
          <w:color w:val="56BAA1"/>
          <w:sz w:val="12"/>
          <w:szCs w:val="12"/>
        </w:rPr>
        <w:t>_____________</w:t>
      </w:r>
      <w:r w:rsidR="008C43D8">
        <w:rPr>
          <w:rFonts w:ascii="Gontserrat" w:hAnsi="Gontserrat"/>
          <w:b/>
          <w:bCs/>
          <w:color w:val="56BAA1"/>
          <w:sz w:val="12"/>
          <w:szCs w:val="12"/>
        </w:rPr>
        <w:t xml:space="preserve">    </w:t>
      </w:r>
      <w:r w:rsidR="00A44B52" w:rsidRPr="00412553">
        <w:rPr>
          <w:rFonts w:ascii="Gontserrat" w:hAnsi="Gontserrat"/>
          <w:b/>
          <w:bCs/>
          <w:color w:val="56BAA1"/>
          <w:sz w:val="12"/>
          <w:szCs w:val="12"/>
        </w:rPr>
        <w:t xml:space="preserve"> </w:t>
      </w:r>
      <w:r w:rsidR="005054AF" w:rsidRPr="00412553">
        <w:rPr>
          <w:rFonts w:ascii="Gontserrat" w:hAnsi="Gontserrat"/>
          <w:b/>
          <w:bCs/>
          <w:color w:val="56BAA1"/>
          <w:sz w:val="16"/>
          <w:szCs w:val="16"/>
        </w:rPr>
        <w:t xml:space="preserve">Article 6 : </w:t>
      </w:r>
      <w:r w:rsidR="00CE63C1" w:rsidRPr="00412553">
        <w:rPr>
          <w:rFonts w:ascii="Gontserrat" w:hAnsi="Gontserrat"/>
          <w:b/>
          <w:bCs/>
          <w:color w:val="56BAA1"/>
          <w:sz w:val="16"/>
          <w:szCs w:val="16"/>
        </w:rPr>
        <w:t>Facturation</w:t>
      </w:r>
      <w:r w:rsidR="00CE63C1" w:rsidRPr="00412553">
        <w:rPr>
          <w:rFonts w:ascii="Gontserrat" w:hAnsi="Gontserrat"/>
          <w:b/>
          <w:bCs/>
          <w:color w:val="56BAA1"/>
          <w:sz w:val="12"/>
          <w:szCs w:val="12"/>
        </w:rPr>
        <w:t xml:space="preserve"> </w:t>
      </w:r>
    </w:p>
    <w:p w14:paraId="0DB89DE2" w14:textId="4F1691E7" w:rsidR="001E5F34" w:rsidRDefault="001E5F34"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À la date d’activation du Contrat, le</w:t>
      </w:r>
      <w:r w:rsidR="003C506D" w:rsidRPr="00171F89">
        <w:rPr>
          <w:rFonts w:ascii="Gontserrat" w:hAnsi="Gontserrat" w:cs="Calibri"/>
          <w:sz w:val="12"/>
          <w:szCs w:val="12"/>
        </w:rPr>
        <w:t xml:space="preserve"> </w:t>
      </w:r>
      <w:r w:rsidRPr="00171F89">
        <w:rPr>
          <w:rFonts w:ascii="Gontserrat" w:hAnsi="Gontserrat" w:cs="Calibri"/>
          <w:sz w:val="12"/>
          <w:szCs w:val="12"/>
        </w:rPr>
        <w:t xml:space="preserve">Fournisseur établit </w:t>
      </w:r>
      <w:r w:rsidR="00760F69">
        <w:rPr>
          <w:rFonts w:ascii="Gontserrat" w:hAnsi="Gontserrat" w:cs="Calibri"/>
          <w:sz w:val="12"/>
          <w:szCs w:val="12"/>
        </w:rPr>
        <w:t>une première facture comprenant jusqu’au 20 du mois</w:t>
      </w:r>
      <w:r w:rsidR="00832748">
        <w:rPr>
          <w:rFonts w:ascii="Gontserrat" w:hAnsi="Gontserrat" w:cs="Calibri"/>
          <w:sz w:val="12"/>
          <w:szCs w:val="12"/>
        </w:rPr>
        <w:t xml:space="preserve">, </w:t>
      </w:r>
      <w:r w:rsidR="00760F69">
        <w:rPr>
          <w:rFonts w:ascii="Gontserrat" w:hAnsi="Gontserrat" w:cs="Calibri"/>
          <w:sz w:val="12"/>
          <w:szCs w:val="12"/>
        </w:rPr>
        <w:t>l’abonnement du mois en cours</w:t>
      </w:r>
      <w:r w:rsidR="00832748">
        <w:rPr>
          <w:rFonts w:ascii="Gontserrat" w:hAnsi="Gontserrat" w:cs="Calibri"/>
          <w:sz w:val="12"/>
          <w:szCs w:val="12"/>
        </w:rPr>
        <w:t xml:space="preserve">. A </w:t>
      </w:r>
      <w:r w:rsidR="009D0543">
        <w:rPr>
          <w:rFonts w:ascii="Gontserrat" w:hAnsi="Gontserrat" w:cs="Calibri"/>
          <w:sz w:val="12"/>
          <w:szCs w:val="12"/>
        </w:rPr>
        <w:t>compter du 20,</w:t>
      </w:r>
      <w:r w:rsidR="00832748">
        <w:rPr>
          <w:rFonts w:ascii="Gontserrat" w:hAnsi="Gontserrat" w:cs="Calibri"/>
          <w:sz w:val="12"/>
          <w:szCs w:val="12"/>
        </w:rPr>
        <w:t xml:space="preserve"> il se verra facturer l’abonnement relatif</w:t>
      </w:r>
      <w:r w:rsidR="009D0543">
        <w:rPr>
          <w:rFonts w:ascii="Gontserrat" w:hAnsi="Gontserrat" w:cs="Calibri"/>
          <w:sz w:val="12"/>
          <w:szCs w:val="12"/>
        </w:rPr>
        <w:t xml:space="preserve"> </w:t>
      </w:r>
      <w:r w:rsidR="00832748">
        <w:rPr>
          <w:rFonts w:ascii="Gontserrat" w:hAnsi="Gontserrat" w:cs="Calibri"/>
          <w:sz w:val="12"/>
          <w:szCs w:val="12"/>
        </w:rPr>
        <w:t>aux</w:t>
      </w:r>
      <w:r w:rsidR="009D0543">
        <w:rPr>
          <w:rFonts w:ascii="Gontserrat" w:hAnsi="Gontserrat" w:cs="Calibri"/>
          <w:sz w:val="12"/>
          <w:szCs w:val="12"/>
        </w:rPr>
        <w:t xml:space="preserve"> jours restant à facturer </w:t>
      </w:r>
      <w:r w:rsidR="00832748">
        <w:rPr>
          <w:rFonts w:ascii="Gontserrat" w:hAnsi="Gontserrat" w:cs="Calibri"/>
          <w:sz w:val="12"/>
          <w:szCs w:val="12"/>
        </w:rPr>
        <w:t xml:space="preserve">dans </w:t>
      </w:r>
      <w:r w:rsidR="007F2AD7">
        <w:rPr>
          <w:rFonts w:ascii="Gontserrat" w:hAnsi="Gontserrat" w:cs="Calibri"/>
          <w:sz w:val="12"/>
          <w:szCs w:val="12"/>
        </w:rPr>
        <w:t>le mois en cours</w:t>
      </w:r>
      <w:r w:rsidR="00324BCB">
        <w:rPr>
          <w:rFonts w:ascii="Gontserrat" w:hAnsi="Gontserrat" w:cs="Calibri"/>
          <w:sz w:val="12"/>
          <w:szCs w:val="12"/>
        </w:rPr>
        <w:t>. L’abonnement du mois suivant est facturé un mois à l’avance.</w:t>
      </w:r>
      <w:r w:rsidR="007F2AD7">
        <w:rPr>
          <w:rFonts w:ascii="Gontserrat" w:hAnsi="Gontserrat" w:cs="Calibri"/>
          <w:sz w:val="12"/>
          <w:szCs w:val="12"/>
        </w:rPr>
        <w:t xml:space="preserve">. </w:t>
      </w:r>
      <w:r w:rsidR="00EC0762">
        <w:rPr>
          <w:rFonts w:ascii="Gontserrat" w:hAnsi="Gontserrat" w:cs="Calibri"/>
          <w:sz w:val="12"/>
          <w:szCs w:val="12"/>
        </w:rPr>
        <w:t>La facture pourra également faire état du</w:t>
      </w:r>
      <w:r w:rsidRPr="00171F89">
        <w:rPr>
          <w:rFonts w:ascii="Gontserrat" w:hAnsi="Gontserrat" w:cs="Calibri"/>
          <w:sz w:val="12"/>
          <w:szCs w:val="12"/>
        </w:rPr>
        <w:t xml:space="preserve"> montant des prestations commandées par le Client. </w:t>
      </w:r>
      <w:r w:rsidR="00FD67C4">
        <w:rPr>
          <w:rFonts w:ascii="Gontserrat" w:hAnsi="Gontserrat" w:cs="Calibri"/>
          <w:sz w:val="12"/>
          <w:szCs w:val="12"/>
        </w:rPr>
        <w:t>Cette facture est à régl</w:t>
      </w:r>
      <w:r w:rsidR="00F616D5">
        <w:rPr>
          <w:rFonts w:ascii="Gontserrat" w:hAnsi="Gontserrat" w:cs="Calibri"/>
          <w:sz w:val="12"/>
          <w:szCs w:val="12"/>
        </w:rPr>
        <w:t xml:space="preserve">er </w:t>
      </w:r>
      <w:r w:rsidR="00FD67C4">
        <w:rPr>
          <w:rFonts w:ascii="Gontserrat" w:hAnsi="Gontserrat" w:cs="Calibri"/>
          <w:sz w:val="12"/>
          <w:szCs w:val="12"/>
        </w:rPr>
        <w:t>selon le délai de règlement annoté.</w:t>
      </w:r>
      <w:r w:rsidR="00DC2CC9" w:rsidRPr="00DC2CC9">
        <w:rPr>
          <w:rFonts w:ascii="Gontserrat" w:hAnsi="Gontserrat" w:cs="Calibri"/>
          <w:sz w:val="12"/>
          <w:szCs w:val="12"/>
        </w:rPr>
        <w:t xml:space="preserve"> </w:t>
      </w:r>
      <w:r w:rsidR="00DC2CC9">
        <w:rPr>
          <w:rFonts w:ascii="Gontserrat" w:hAnsi="Gontserrat" w:cs="Calibri"/>
          <w:sz w:val="12"/>
          <w:szCs w:val="12"/>
        </w:rPr>
        <w:t xml:space="preserve">En </w:t>
      </w:r>
      <w:r w:rsidR="00DC2CC9" w:rsidRPr="00171F89">
        <w:rPr>
          <w:rFonts w:ascii="Gontserrat" w:hAnsi="Gontserrat" w:cs="Calibri"/>
          <w:sz w:val="12"/>
          <w:szCs w:val="12"/>
        </w:rPr>
        <w:t xml:space="preserve">ce qui concerne la part abonnement, tout mois entamé est </w:t>
      </w:r>
      <w:r w:rsidR="0032591D">
        <w:rPr>
          <w:rFonts w:ascii="Gontserrat" w:hAnsi="Gontserrat" w:cs="Calibri"/>
          <w:sz w:val="12"/>
          <w:szCs w:val="12"/>
        </w:rPr>
        <w:t>facturé au prorata des jours consommés , en cas de résiliation.</w:t>
      </w:r>
    </w:p>
    <w:p w14:paraId="69B41FCB" w14:textId="00F1A8F9" w:rsidR="00324BCB" w:rsidRPr="00DC2CC9" w:rsidRDefault="00324BCB" w:rsidP="007C71B8">
      <w:pPr>
        <w:autoSpaceDE w:val="0"/>
        <w:autoSpaceDN w:val="0"/>
        <w:adjustRightInd w:val="0"/>
        <w:spacing w:after="0" w:line="240" w:lineRule="auto"/>
        <w:jc w:val="both"/>
        <w:rPr>
          <w:rFonts w:ascii="Gontserrat" w:hAnsi="Gontserrat"/>
          <w:bCs/>
          <w:sz w:val="12"/>
          <w:szCs w:val="12"/>
        </w:rPr>
      </w:pPr>
      <w:r>
        <w:rPr>
          <w:rFonts w:ascii="Gontserrat" w:hAnsi="Gontserrat" w:cs="Calibri"/>
          <w:sz w:val="12"/>
          <w:szCs w:val="12"/>
        </w:rPr>
        <w:t>En cas de compteur communiquant ou d’Auto relève sur l’Espace client, le Client se voit facturé au réel de ses consommations.</w:t>
      </w:r>
      <w:r w:rsidR="00953CA1">
        <w:rPr>
          <w:rFonts w:ascii="Gontserrat" w:hAnsi="Gontserrat" w:cs="Calibri"/>
          <w:sz w:val="12"/>
          <w:szCs w:val="12"/>
        </w:rPr>
        <w:t xml:space="preserve"> Les relèves réelles des compteurs Linky sont fournies chaque dernier jour du mois par ENEDIS.</w:t>
      </w:r>
    </w:p>
    <w:p w14:paraId="3DB2C1BB" w14:textId="3F9571CB" w:rsidR="009411FC" w:rsidRPr="00171F89" w:rsidRDefault="00456E15" w:rsidP="007C71B8">
      <w:pPr>
        <w:autoSpaceDE w:val="0"/>
        <w:autoSpaceDN w:val="0"/>
        <w:adjustRightInd w:val="0"/>
        <w:spacing w:after="0" w:line="240" w:lineRule="auto"/>
        <w:jc w:val="both"/>
        <w:rPr>
          <w:rFonts w:ascii="Gontserrat" w:hAnsi="Gontserrat"/>
          <w:bCs/>
          <w:sz w:val="12"/>
          <w:szCs w:val="12"/>
        </w:rPr>
      </w:pPr>
      <w:r>
        <w:rPr>
          <w:rFonts w:ascii="Gontserrat" w:hAnsi="Gontserrat" w:cs="Calibri"/>
          <w:sz w:val="12"/>
          <w:szCs w:val="12"/>
        </w:rPr>
        <w:t>En cas de facture estimée</w:t>
      </w:r>
      <w:r w:rsidR="00324BCB">
        <w:rPr>
          <w:rFonts w:ascii="Gontserrat" w:hAnsi="Gontserrat" w:cs="Calibri"/>
          <w:sz w:val="12"/>
          <w:szCs w:val="12"/>
        </w:rPr>
        <w:t xml:space="preserve"> sur compteur non communiquant</w:t>
      </w:r>
      <w:r>
        <w:rPr>
          <w:rFonts w:ascii="Gontserrat" w:hAnsi="Gontserrat" w:cs="Calibri"/>
          <w:sz w:val="12"/>
          <w:szCs w:val="12"/>
        </w:rPr>
        <w:t xml:space="preserve">, </w:t>
      </w:r>
      <w:r w:rsidR="00D42FBB">
        <w:rPr>
          <w:rFonts w:ascii="Gontserrat" w:hAnsi="Gontserrat" w:cs="Calibri"/>
          <w:sz w:val="12"/>
          <w:szCs w:val="12"/>
        </w:rPr>
        <w:t xml:space="preserve">les estimations </w:t>
      </w:r>
      <w:r w:rsidR="00607437" w:rsidRPr="00171F89">
        <w:rPr>
          <w:rFonts w:ascii="Gontserrat" w:hAnsi="Gontserrat" w:cs="Calibri"/>
          <w:sz w:val="12"/>
          <w:szCs w:val="12"/>
        </w:rPr>
        <w:t>de</w:t>
      </w:r>
      <w:r w:rsidR="00D42FBB">
        <w:rPr>
          <w:rFonts w:ascii="Gontserrat" w:hAnsi="Gontserrat" w:cs="Calibri"/>
          <w:sz w:val="12"/>
          <w:szCs w:val="12"/>
        </w:rPr>
        <w:t>s</w:t>
      </w:r>
      <w:r w:rsidR="00607437" w:rsidRPr="00171F89">
        <w:rPr>
          <w:rFonts w:ascii="Gontserrat" w:hAnsi="Gontserrat" w:cs="Calibri"/>
          <w:sz w:val="12"/>
          <w:szCs w:val="12"/>
        </w:rPr>
        <w:t xml:space="preserve"> consommation</w:t>
      </w:r>
      <w:r w:rsidR="00D42FBB">
        <w:rPr>
          <w:rFonts w:ascii="Gontserrat" w:hAnsi="Gontserrat" w:cs="Calibri"/>
          <w:sz w:val="12"/>
          <w:szCs w:val="12"/>
        </w:rPr>
        <w:t>s</w:t>
      </w:r>
      <w:r w:rsidR="00607437" w:rsidRPr="00171F89">
        <w:rPr>
          <w:rFonts w:ascii="Gontserrat" w:hAnsi="Gontserrat" w:cs="Calibri"/>
          <w:sz w:val="12"/>
          <w:szCs w:val="12"/>
        </w:rPr>
        <w:t xml:space="preserve"> du Client pour la facturation sont réajustées au moins </w:t>
      </w:r>
      <w:r>
        <w:rPr>
          <w:rFonts w:ascii="Gontserrat" w:hAnsi="Gontserrat" w:cs="Calibri"/>
          <w:sz w:val="12"/>
          <w:szCs w:val="12"/>
        </w:rPr>
        <w:t>deux</w:t>
      </w:r>
      <w:r w:rsidR="00607437" w:rsidRPr="00171F89">
        <w:rPr>
          <w:rFonts w:ascii="Gontserrat" w:hAnsi="Gontserrat" w:cs="Calibri"/>
          <w:sz w:val="12"/>
          <w:szCs w:val="12"/>
        </w:rPr>
        <w:t xml:space="preserve"> fois par an sur la base des consommations réelles relevées par le </w:t>
      </w:r>
      <w:r w:rsidR="00C92CB4">
        <w:rPr>
          <w:rFonts w:ascii="Gontserrat" w:hAnsi="Gontserrat" w:cs="Calibri"/>
          <w:sz w:val="12"/>
          <w:szCs w:val="12"/>
        </w:rPr>
        <w:t>GRD</w:t>
      </w:r>
      <w:r w:rsidR="00607437" w:rsidRPr="00171F89">
        <w:rPr>
          <w:rFonts w:ascii="Gontserrat" w:hAnsi="Gontserrat" w:cs="Calibri"/>
          <w:sz w:val="12"/>
          <w:szCs w:val="12"/>
        </w:rPr>
        <w:t xml:space="preserve"> ou transmises par le </w:t>
      </w:r>
      <w:r w:rsidR="00C92CB4">
        <w:rPr>
          <w:rFonts w:ascii="Gontserrat" w:hAnsi="Gontserrat" w:cs="Calibri"/>
          <w:sz w:val="12"/>
          <w:szCs w:val="12"/>
        </w:rPr>
        <w:t>C</w:t>
      </w:r>
      <w:r w:rsidR="00607437" w:rsidRPr="00171F89">
        <w:rPr>
          <w:rFonts w:ascii="Gontserrat" w:hAnsi="Gontserrat" w:cs="Calibri"/>
          <w:sz w:val="12"/>
          <w:szCs w:val="12"/>
        </w:rPr>
        <w:t xml:space="preserve">lient à </w:t>
      </w:r>
      <w:r w:rsidR="00753B3D" w:rsidRPr="00171F89">
        <w:rPr>
          <w:rFonts w:ascii="Gontserrat" w:hAnsi="Gontserrat"/>
          <w:bCs/>
          <w:sz w:val="12"/>
          <w:szCs w:val="12"/>
        </w:rPr>
        <w:t>LLUM</w:t>
      </w:r>
      <w:r>
        <w:rPr>
          <w:rFonts w:ascii="Gontserrat" w:hAnsi="Gontserrat" w:cs="Calibri"/>
          <w:sz w:val="12"/>
          <w:szCs w:val="12"/>
        </w:rPr>
        <w:t>.</w:t>
      </w:r>
      <w:r w:rsidR="00B94663">
        <w:rPr>
          <w:rFonts w:ascii="Gontserrat" w:hAnsi="Gontserrat" w:cs="Calibri"/>
          <w:sz w:val="12"/>
          <w:szCs w:val="12"/>
        </w:rPr>
        <w:t xml:space="preserve"> </w:t>
      </w:r>
    </w:p>
    <w:p w14:paraId="4F59A73C" w14:textId="6EEF111D" w:rsidR="00684F9D" w:rsidRDefault="00607437"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 Le Client est facturé sur ses consommations selon le tarif indiqué sur la grille tarifaire en vigueur à la date de consommation. Lorsque la consommation du Client est différente des volumes de consommations estimées, les corrections sont appliquées selon les profils de consommations</w:t>
      </w:r>
      <w:r w:rsidR="003C506D" w:rsidRPr="00171F89">
        <w:rPr>
          <w:rFonts w:ascii="Gontserrat" w:hAnsi="Gontserrat" w:cs="Calibri"/>
          <w:sz w:val="12"/>
          <w:szCs w:val="12"/>
        </w:rPr>
        <w:t xml:space="preserve"> </w:t>
      </w:r>
      <w:r w:rsidRPr="00171F89">
        <w:rPr>
          <w:rFonts w:ascii="Gontserrat" w:hAnsi="Gontserrat" w:cs="Calibri"/>
          <w:sz w:val="12"/>
          <w:szCs w:val="12"/>
        </w:rPr>
        <w:t>G</w:t>
      </w:r>
      <w:r w:rsidR="00B67F23" w:rsidRPr="00171F89">
        <w:rPr>
          <w:rFonts w:ascii="Gontserrat" w:hAnsi="Gontserrat" w:cs="Calibri"/>
          <w:sz w:val="12"/>
          <w:szCs w:val="12"/>
        </w:rPr>
        <w:t>RD et selon le tarif</w:t>
      </w:r>
      <w:r w:rsidR="003C506D" w:rsidRPr="00171F89">
        <w:rPr>
          <w:rFonts w:ascii="Gontserrat" w:hAnsi="Gontserrat" w:cs="Calibri"/>
          <w:sz w:val="12"/>
          <w:szCs w:val="12"/>
        </w:rPr>
        <w:t xml:space="preserve"> in</w:t>
      </w:r>
      <w:r w:rsidR="00B67F23" w:rsidRPr="00171F89">
        <w:rPr>
          <w:rFonts w:ascii="Gontserrat" w:hAnsi="Gontserrat" w:cs="Calibri"/>
          <w:sz w:val="12"/>
          <w:szCs w:val="12"/>
        </w:rPr>
        <w:t>diqué sur la grill</w:t>
      </w:r>
      <w:r w:rsidR="00646FEA" w:rsidRPr="00171F89">
        <w:rPr>
          <w:rFonts w:ascii="Gontserrat" w:hAnsi="Gontserrat" w:cs="Calibri"/>
          <w:sz w:val="12"/>
          <w:szCs w:val="12"/>
        </w:rPr>
        <w:t xml:space="preserve">e </w:t>
      </w:r>
      <w:r w:rsidR="00B67F23" w:rsidRPr="00171F89">
        <w:rPr>
          <w:rFonts w:ascii="Gontserrat" w:hAnsi="Gontserrat" w:cs="Calibri"/>
          <w:sz w:val="12"/>
          <w:szCs w:val="12"/>
        </w:rPr>
        <w:t xml:space="preserve">tarifaire en vigueur à la date de consommation </w:t>
      </w:r>
      <w:r w:rsidR="00324BCB">
        <w:rPr>
          <w:rFonts w:ascii="Gontserrat" w:hAnsi="Gontserrat" w:cs="Calibri"/>
          <w:sz w:val="12"/>
          <w:szCs w:val="12"/>
        </w:rPr>
        <w:t>.</w:t>
      </w:r>
    </w:p>
    <w:p w14:paraId="64706E6F" w14:textId="1FB5E0E0" w:rsidR="00324BCB" w:rsidRPr="00171F89" w:rsidRDefault="00324BCB"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Nous ne délivrons pas d’échéancier.</w:t>
      </w:r>
    </w:p>
    <w:p w14:paraId="179333AD" w14:textId="34423726" w:rsidR="00DE1EE1" w:rsidRPr="00171F89" w:rsidRDefault="00B67F23" w:rsidP="007C71B8">
      <w:pPr>
        <w:autoSpaceDE w:val="0"/>
        <w:autoSpaceDN w:val="0"/>
        <w:adjustRightInd w:val="0"/>
        <w:spacing w:after="0" w:line="240" w:lineRule="auto"/>
        <w:jc w:val="both"/>
        <w:rPr>
          <w:rFonts w:ascii="Gontserrat" w:hAnsi="Gontserrat"/>
          <w:b/>
          <w:bCs/>
          <w:sz w:val="12"/>
          <w:szCs w:val="12"/>
        </w:rPr>
      </w:pPr>
      <w:r w:rsidRPr="00171F89">
        <w:rPr>
          <w:rFonts w:ascii="Gontserrat" w:hAnsi="Gontserrat"/>
          <w:b/>
          <w:bCs/>
          <w:sz w:val="12"/>
          <w:szCs w:val="12"/>
        </w:rPr>
        <w:t xml:space="preserve">Contestations </w:t>
      </w:r>
    </w:p>
    <w:p w14:paraId="49AFD63A" w14:textId="5528B68A" w:rsidR="00B67F23" w:rsidRPr="00171F89" w:rsidRDefault="00B67F23"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Le Client peut contester les factures durant une période de 5 ans au maximum (art. 2224 du Code </w:t>
      </w:r>
      <w:r w:rsidR="003B05E4" w:rsidRPr="00171F89">
        <w:rPr>
          <w:rFonts w:ascii="Gontserrat" w:hAnsi="Gontserrat"/>
          <w:bCs/>
          <w:sz w:val="12"/>
          <w:szCs w:val="12"/>
        </w:rPr>
        <w:t>Civil)</w:t>
      </w:r>
    </w:p>
    <w:p w14:paraId="1439A4E9" w14:textId="287209D8" w:rsidR="00684F9D" w:rsidRPr="00171F89" w:rsidRDefault="003C506D"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LLUM </w:t>
      </w:r>
      <w:r w:rsidRPr="00171F89">
        <w:rPr>
          <w:rFonts w:ascii="Gontserrat" w:hAnsi="Gontserrat" w:cs="Calibri"/>
          <w:sz w:val="12"/>
          <w:szCs w:val="12"/>
        </w:rPr>
        <w:t>se</w:t>
      </w:r>
      <w:r w:rsidR="00B67F23" w:rsidRPr="00171F89">
        <w:rPr>
          <w:rFonts w:ascii="Gontserrat" w:hAnsi="Gontserrat"/>
          <w:bCs/>
          <w:sz w:val="12"/>
          <w:szCs w:val="12"/>
        </w:rPr>
        <w:t xml:space="preserve"> réserve le droit de régulariser les factures 2 </w:t>
      </w:r>
      <w:r w:rsidR="006F6FBE" w:rsidRPr="00171F89">
        <w:rPr>
          <w:rFonts w:ascii="Gontserrat" w:hAnsi="Gontserrat"/>
          <w:bCs/>
          <w:sz w:val="12"/>
          <w:szCs w:val="12"/>
        </w:rPr>
        <w:t xml:space="preserve">ans </w:t>
      </w:r>
      <w:r w:rsidR="00B67F23" w:rsidRPr="00171F89">
        <w:rPr>
          <w:rFonts w:ascii="Gontserrat" w:hAnsi="Gontserrat"/>
          <w:bCs/>
          <w:sz w:val="12"/>
          <w:szCs w:val="12"/>
        </w:rPr>
        <w:t>au maximum à compter du jour où l'ent</w:t>
      </w:r>
      <w:r w:rsidR="006F6FBE" w:rsidRPr="00171F89">
        <w:rPr>
          <w:rFonts w:ascii="Gontserrat" w:hAnsi="Gontserrat"/>
          <w:bCs/>
          <w:sz w:val="12"/>
          <w:szCs w:val="12"/>
        </w:rPr>
        <w:t>r</w:t>
      </w:r>
      <w:r w:rsidR="00B67F23" w:rsidRPr="00171F89">
        <w:rPr>
          <w:rFonts w:ascii="Gontserrat" w:hAnsi="Gontserrat"/>
          <w:bCs/>
          <w:sz w:val="12"/>
          <w:szCs w:val="12"/>
        </w:rPr>
        <w:t>eprise aur</w:t>
      </w:r>
      <w:r w:rsidR="006F6FBE" w:rsidRPr="00171F89">
        <w:rPr>
          <w:rFonts w:ascii="Gontserrat" w:hAnsi="Gontserrat"/>
          <w:bCs/>
          <w:sz w:val="12"/>
          <w:szCs w:val="12"/>
        </w:rPr>
        <w:t>a</w:t>
      </w:r>
      <w:r w:rsidR="00B67F23" w:rsidRPr="00171F89">
        <w:rPr>
          <w:rFonts w:ascii="Gontserrat" w:hAnsi="Gontserrat"/>
          <w:bCs/>
          <w:sz w:val="12"/>
          <w:szCs w:val="12"/>
        </w:rPr>
        <w:t xml:space="preserve">it </w:t>
      </w:r>
      <w:r w:rsidRPr="00171F89">
        <w:rPr>
          <w:rFonts w:ascii="Gontserrat" w:hAnsi="Gontserrat"/>
          <w:bCs/>
          <w:sz w:val="12"/>
          <w:szCs w:val="12"/>
        </w:rPr>
        <w:t>dû</w:t>
      </w:r>
      <w:r w:rsidR="00B67F23" w:rsidRPr="00171F89">
        <w:rPr>
          <w:rFonts w:ascii="Gontserrat" w:hAnsi="Gontserrat"/>
          <w:bCs/>
          <w:sz w:val="12"/>
          <w:szCs w:val="12"/>
        </w:rPr>
        <w:t xml:space="preserve"> avoir connaissance de son droit </w:t>
      </w:r>
      <w:r w:rsidR="006F6FBE" w:rsidRPr="00171F89">
        <w:rPr>
          <w:rFonts w:ascii="Gontserrat" w:hAnsi="Gontserrat"/>
          <w:bCs/>
          <w:sz w:val="12"/>
          <w:szCs w:val="12"/>
        </w:rPr>
        <w:t xml:space="preserve">à agir. Toutefois ces régularisations ne peuvent concerner des </w:t>
      </w:r>
      <w:r w:rsidR="00684F9D" w:rsidRPr="00171F89">
        <w:rPr>
          <w:rFonts w:ascii="Gontserrat" w:hAnsi="Gontserrat"/>
          <w:bCs/>
          <w:sz w:val="12"/>
          <w:szCs w:val="12"/>
        </w:rPr>
        <w:t>factures</w:t>
      </w:r>
      <w:r w:rsidR="00E12C8B" w:rsidRPr="00171F89">
        <w:rPr>
          <w:rFonts w:ascii="Gontserrat" w:hAnsi="Gontserrat"/>
          <w:bCs/>
          <w:sz w:val="12"/>
          <w:szCs w:val="12"/>
        </w:rPr>
        <w:t xml:space="preserve"> d</w:t>
      </w:r>
      <w:r w:rsidR="00F21C1A" w:rsidRPr="00171F89">
        <w:rPr>
          <w:rFonts w:ascii="Gontserrat" w:hAnsi="Gontserrat"/>
          <w:bCs/>
          <w:sz w:val="12"/>
          <w:szCs w:val="12"/>
        </w:rPr>
        <w:t>atant</w:t>
      </w:r>
      <w:r w:rsidR="006F6FBE" w:rsidRPr="00171F89">
        <w:rPr>
          <w:rFonts w:ascii="Gontserrat" w:hAnsi="Gontserrat"/>
          <w:bCs/>
          <w:sz w:val="12"/>
          <w:szCs w:val="12"/>
        </w:rPr>
        <w:t xml:space="preserve"> de plus de 14 mois à l'exception de deux cas </w:t>
      </w:r>
    </w:p>
    <w:p w14:paraId="0D3E1B22" w14:textId="313450E1" w:rsidR="007221A7" w:rsidRDefault="00C92CB4" w:rsidP="007C71B8">
      <w:pPr>
        <w:autoSpaceDE w:val="0"/>
        <w:autoSpaceDN w:val="0"/>
        <w:adjustRightInd w:val="0"/>
        <w:spacing w:after="0" w:line="240" w:lineRule="auto"/>
        <w:jc w:val="both"/>
        <w:rPr>
          <w:rFonts w:ascii="Gontserrat" w:hAnsi="Gontserrat"/>
          <w:bCs/>
          <w:sz w:val="12"/>
          <w:szCs w:val="12"/>
        </w:rPr>
      </w:pPr>
      <w:r>
        <w:rPr>
          <w:rFonts w:ascii="Gontserrat" w:hAnsi="Gontserrat"/>
          <w:bCs/>
          <w:sz w:val="12"/>
          <w:szCs w:val="12"/>
        </w:rPr>
        <w:t>-</w:t>
      </w:r>
      <w:r w:rsidR="006F6FBE" w:rsidRPr="00171F89">
        <w:rPr>
          <w:rFonts w:ascii="Gontserrat" w:hAnsi="Gontserrat"/>
          <w:bCs/>
          <w:sz w:val="12"/>
          <w:szCs w:val="12"/>
        </w:rPr>
        <w:t xml:space="preserve">. </w:t>
      </w:r>
      <w:r w:rsidR="0038322B" w:rsidRPr="00171F89">
        <w:rPr>
          <w:rFonts w:ascii="Gontserrat" w:hAnsi="Gontserrat"/>
          <w:bCs/>
          <w:sz w:val="12"/>
          <w:szCs w:val="12"/>
        </w:rPr>
        <w:t>Si</w:t>
      </w:r>
      <w:r w:rsidR="006F6FBE" w:rsidRPr="00171F89">
        <w:rPr>
          <w:rFonts w:ascii="Gontserrat" w:hAnsi="Gontserrat"/>
          <w:bCs/>
          <w:sz w:val="12"/>
          <w:szCs w:val="12"/>
        </w:rPr>
        <w:t xml:space="preserve"> le GRD a signalé le défaut d'accès au compteur et l'absence de transmission par le Client de l'index relatif à </w:t>
      </w:r>
      <w:r w:rsidR="00D66EBE">
        <w:rPr>
          <w:rFonts w:ascii="Gontserrat" w:hAnsi="Gontserrat"/>
          <w:bCs/>
          <w:sz w:val="12"/>
          <w:szCs w:val="12"/>
        </w:rPr>
        <w:t xml:space="preserve">   </w:t>
      </w:r>
      <w:r w:rsidR="006F6FBE" w:rsidRPr="00171F89">
        <w:rPr>
          <w:rFonts w:ascii="Gontserrat" w:hAnsi="Gontserrat"/>
          <w:bCs/>
          <w:sz w:val="12"/>
          <w:szCs w:val="12"/>
        </w:rPr>
        <w:t xml:space="preserve">sa consommation </w:t>
      </w:r>
      <w:r w:rsidR="00D66EBE" w:rsidRPr="00171F89">
        <w:rPr>
          <w:rFonts w:ascii="Gontserrat" w:hAnsi="Gontserrat"/>
          <w:bCs/>
          <w:sz w:val="12"/>
          <w:szCs w:val="12"/>
        </w:rPr>
        <w:t>réelle.</w:t>
      </w:r>
      <w:r w:rsidR="00D66EBE">
        <w:rPr>
          <w:rFonts w:ascii="Gontserrat" w:hAnsi="Gontserrat"/>
          <w:bCs/>
          <w:sz w:val="12"/>
          <w:szCs w:val="12"/>
        </w:rPr>
        <w:t xml:space="preserve"> </w:t>
      </w:r>
      <w:r w:rsidR="0038322B" w:rsidRPr="00171F89">
        <w:rPr>
          <w:rFonts w:ascii="Gontserrat" w:hAnsi="Gontserrat"/>
          <w:bCs/>
          <w:sz w:val="12"/>
          <w:szCs w:val="12"/>
        </w:rPr>
        <w:t>En</w:t>
      </w:r>
      <w:r w:rsidR="006F6FBE" w:rsidRPr="00171F89">
        <w:rPr>
          <w:rFonts w:ascii="Gontserrat" w:hAnsi="Gontserrat"/>
          <w:bCs/>
          <w:sz w:val="12"/>
          <w:szCs w:val="12"/>
        </w:rPr>
        <w:t xml:space="preserve"> cas de fraude - dans ce cas l'ensemble des frais seront à la charge du Client. </w:t>
      </w:r>
    </w:p>
    <w:p w14:paraId="7CBCFBD4" w14:textId="77777777" w:rsidR="002D0024" w:rsidRPr="00171F89" w:rsidRDefault="002D0024" w:rsidP="007C71B8">
      <w:pPr>
        <w:autoSpaceDE w:val="0"/>
        <w:autoSpaceDN w:val="0"/>
        <w:adjustRightInd w:val="0"/>
        <w:spacing w:after="0" w:line="240" w:lineRule="auto"/>
        <w:jc w:val="both"/>
        <w:rPr>
          <w:rFonts w:ascii="Gontserrat" w:hAnsi="Gontserrat"/>
          <w:bCs/>
          <w:sz w:val="12"/>
          <w:szCs w:val="12"/>
        </w:rPr>
      </w:pPr>
    </w:p>
    <w:p w14:paraId="2DA7E3D4" w14:textId="344AADBD" w:rsidR="00DE1EE1" w:rsidRPr="00412553" w:rsidRDefault="005769DE" w:rsidP="007C71B8">
      <w:pPr>
        <w:autoSpaceDE w:val="0"/>
        <w:autoSpaceDN w:val="0"/>
        <w:adjustRightInd w:val="0"/>
        <w:spacing w:after="0" w:line="240" w:lineRule="auto"/>
        <w:jc w:val="both"/>
        <w:rPr>
          <w:rFonts w:ascii="Gontserrat" w:hAnsi="Gontserrat"/>
          <w:b/>
          <w:bCs/>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_____________________</w:t>
      </w:r>
    </w:p>
    <w:p w14:paraId="3A94818B" w14:textId="678B3BDF" w:rsidR="00371603" w:rsidRPr="00412553" w:rsidRDefault="00E12C8B" w:rsidP="00E12C8B">
      <w:pPr>
        <w:autoSpaceDE w:val="0"/>
        <w:autoSpaceDN w:val="0"/>
        <w:adjustRightInd w:val="0"/>
        <w:spacing w:line="240" w:lineRule="auto"/>
        <w:jc w:val="center"/>
        <w:rPr>
          <w:rFonts w:ascii="Gontserrat" w:hAnsi="Gontserrat"/>
          <w:bCs/>
          <w:color w:val="56BAA1"/>
          <w:sz w:val="16"/>
          <w:szCs w:val="16"/>
        </w:rPr>
      </w:pPr>
      <w:r w:rsidRPr="00412553">
        <w:rPr>
          <w:rFonts w:ascii="Gontserrat" w:hAnsi="Gontserrat"/>
          <w:b/>
          <w:bCs/>
          <w:color w:val="56BAA1"/>
          <w:sz w:val="16"/>
          <w:szCs w:val="16"/>
        </w:rPr>
        <w:t>Article 7</w:t>
      </w:r>
      <w:r w:rsidR="00371603" w:rsidRPr="00412553">
        <w:rPr>
          <w:rFonts w:ascii="Gontserrat" w:hAnsi="Gontserrat"/>
          <w:b/>
          <w:bCs/>
          <w:color w:val="56BAA1"/>
          <w:sz w:val="16"/>
          <w:szCs w:val="16"/>
        </w:rPr>
        <w:t xml:space="preserve"> :</w:t>
      </w:r>
      <w:r w:rsidR="008A0476" w:rsidRPr="00412553">
        <w:rPr>
          <w:rFonts w:ascii="Gontserrat" w:hAnsi="Gontserrat"/>
          <w:b/>
          <w:bCs/>
          <w:color w:val="56BAA1"/>
          <w:sz w:val="16"/>
          <w:szCs w:val="16"/>
        </w:rPr>
        <w:t xml:space="preserve"> Paiement</w:t>
      </w:r>
      <w:r w:rsidR="00A44DD2" w:rsidRPr="00412553">
        <w:rPr>
          <w:rFonts w:ascii="Gontserrat" w:hAnsi="Gontserrat"/>
          <w:b/>
          <w:bCs/>
          <w:color w:val="56BAA1"/>
          <w:sz w:val="16"/>
          <w:szCs w:val="16"/>
        </w:rPr>
        <w:t xml:space="preserve"> </w:t>
      </w:r>
      <w:r w:rsidR="00371603" w:rsidRPr="00412553">
        <w:rPr>
          <w:rFonts w:ascii="Gontserrat" w:hAnsi="Gontserrat"/>
          <w:b/>
          <w:bCs/>
          <w:color w:val="56BAA1"/>
          <w:sz w:val="16"/>
          <w:szCs w:val="16"/>
        </w:rPr>
        <w:t xml:space="preserve"> </w:t>
      </w:r>
    </w:p>
    <w:p w14:paraId="59EF1301" w14:textId="77777777" w:rsidR="00C92CB4" w:rsidRDefault="00A44DD2"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Modes de paiement</w:t>
      </w:r>
    </w:p>
    <w:p w14:paraId="59CB2A8B" w14:textId="5D76A184" w:rsidR="00A44DD2" w:rsidRPr="00171F89" w:rsidRDefault="00C92CB4"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L</w:t>
      </w:r>
      <w:r w:rsidR="00A44DD2" w:rsidRPr="00171F89">
        <w:rPr>
          <w:rFonts w:ascii="Gontserrat" w:hAnsi="Gontserrat" w:cs="Calibri"/>
          <w:sz w:val="12"/>
          <w:szCs w:val="12"/>
        </w:rPr>
        <w:t xml:space="preserve">es </w:t>
      </w:r>
      <w:r w:rsidR="004742CB">
        <w:rPr>
          <w:rFonts w:ascii="Gontserrat" w:hAnsi="Gontserrat" w:cs="Calibri"/>
          <w:sz w:val="12"/>
          <w:szCs w:val="12"/>
        </w:rPr>
        <w:t>factures</w:t>
      </w:r>
      <w:r w:rsidR="00A44DD2" w:rsidRPr="00171F89">
        <w:rPr>
          <w:rFonts w:ascii="Gontserrat" w:hAnsi="Gontserrat" w:cs="Calibri"/>
          <w:sz w:val="12"/>
          <w:szCs w:val="12"/>
        </w:rPr>
        <w:t xml:space="preserve"> sont</w:t>
      </w:r>
      <w:r w:rsidR="00F21C1A" w:rsidRPr="00171F89">
        <w:rPr>
          <w:rFonts w:ascii="Gontserrat" w:hAnsi="Gontserrat" w:cs="Calibri"/>
          <w:sz w:val="12"/>
          <w:szCs w:val="12"/>
        </w:rPr>
        <w:t xml:space="preserve"> </w:t>
      </w:r>
      <w:r w:rsidR="00A44DD2" w:rsidRPr="00171F89">
        <w:rPr>
          <w:rFonts w:ascii="Gontserrat" w:hAnsi="Gontserrat" w:cs="Calibri"/>
          <w:sz w:val="12"/>
          <w:szCs w:val="12"/>
        </w:rPr>
        <w:t>payables par prélèvement automatique sur le</w:t>
      </w:r>
      <w:r w:rsidR="00F21C1A" w:rsidRPr="00171F89">
        <w:rPr>
          <w:rFonts w:ascii="Gontserrat" w:hAnsi="Gontserrat" w:cs="Calibri"/>
          <w:sz w:val="12"/>
          <w:szCs w:val="12"/>
        </w:rPr>
        <w:t xml:space="preserve"> </w:t>
      </w:r>
      <w:r w:rsidR="00A44DD2" w:rsidRPr="00171F89">
        <w:rPr>
          <w:rFonts w:ascii="Gontserrat" w:hAnsi="Gontserrat" w:cs="Calibri"/>
          <w:sz w:val="12"/>
          <w:szCs w:val="12"/>
        </w:rPr>
        <w:t>compte bancaire</w:t>
      </w:r>
      <w:r w:rsidR="0015437F" w:rsidRPr="00171F89">
        <w:rPr>
          <w:rFonts w:ascii="Gontserrat" w:hAnsi="Gontserrat" w:cs="Calibri"/>
          <w:sz w:val="12"/>
          <w:szCs w:val="12"/>
        </w:rPr>
        <w:t xml:space="preserve"> </w:t>
      </w:r>
      <w:r w:rsidR="00A44DD2" w:rsidRPr="00171F89">
        <w:rPr>
          <w:rFonts w:ascii="Gontserrat" w:hAnsi="Gontserrat" w:cs="Calibri"/>
          <w:sz w:val="12"/>
          <w:szCs w:val="12"/>
        </w:rPr>
        <w:t xml:space="preserve">fourni par le Client lors de sa </w:t>
      </w:r>
      <w:r>
        <w:rPr>
          <w:rFonts w:ascii="Gontserrat" w:hAnsi="Gontserrat" w:cs="Calibri"/>
          <w:sz w:val="12"/>
          <w:szCs w:val="12"/>
        </w:rPr>
        <w:t>s</w:t>
      </w:r>
      <w:r w:rsidR="00A44DD2" w:rsidRPr="00171F89">
        <w:rPr>
          <w:rFonts w:ascii="Gontserrat" w:hAnsi="Gontserrat" w:cs="Calibri"/>
          <w:sz w:val="12"/>
          <w:szCs w:val="12"/>
        </w:rPr>
        <w:t>ouscription. Le</w:t>
      </w:r>
      <w:r w:rsidR="0015437F" w:rsidRPr="00171F89">
        <w:rPr>
          <w:rFonts w:ascii="Gontserrat" w:hAnsi="Gontserrat" w:cs="Calibri"/>
          <w:sz w:val="12"/>
          <w:szCs w:val="12"/>
        </w:rPr>
        <w:t xml:space="preserve"> </w:t>
      </w:r>
      <w:r>
        <w:rPr>
          <w:rFonts w:ascii="Gontserrat" w:hAnsi="Gontserrat" w:cs="Calibri"/>
          <w:sz w:val="12"/>
          <w:szCs w:val="12"/>
        </w:rPr>
        <w:t>C</w:t>
      </w:r>
      <w:r w:rsidR="00A44DD2" w:rsidRPr="00171F89">
        <w:rPr>
          <w:rFonts w:ascii="Gontserrat" w:hAnsi="Gontserrat" w:cs="Calibri"/>
          <w:sz w:val="12"/>
          <w:szCs w:val="12"/>
        </w:rPr>
        <w:t>lient a la possibilité de régulariser par carte</w:t>
      </w:r>
      <w:r w:rsidR="00AD6629" w:rsidRPr="00171F89">
        <w:rPr>
          <w:rFonts w:ascii="Gontserrat" w:hAnsi="Gontserrat" w:cs="Calibri"/>
          <w:sz w:val="12"/>
          <w:szCs w:val="12"/>
        </w:rPr>
        <w:t xml:space="preserve"> </w:t>
      </w:r>
      <w:r w:rsidR="00A44DD2" w:rsidRPr="00171F89">
        <w:rPr>
          <w:rFonts w:ascii="Gontserrat" w:hAnsi="Gontserrat" w:cs="Calibri"/>
          <w:sz w:val="12"/>
          <w:szCs w:val="12"/>
        </w:rPr>
        <w:t xml:space="preserve">bancaire </w:t>
      </w:r>
      <w:r w:rsidR="00CC211F">
        <w:rPr>
          <w:rFonts w:ascii="Gontserrat" w:hAnsi="Gontserrat" w:cs="Calibri"/>
          <w:sz w:val="12"/>
          <w:szCs w:val="12"/>
        </w:rPr>
        <w:t xml:space="preserve">sur son espace client, </w:t>
      </w:r>
      <w:r w:rsidR="00A44DD2" w:rsidRPr="00171F89">
        <w:rPr>
          <w:rFonts w:ascii="Gontserrat" w:hAnsi="Gontserrat" w:cs="Calibri"/>
          <w:sz w:val="12"/>
          <w:szCs w:val="12"/>
        </w:rPr>
        <w:t>en cas de</w:t>
      </w:r>
      <w:r w:rsidR="0015437F" w:rsidRPr="00171F89">
        <w:rPr>
          <w:rFonts w:ascii="Gontserrat" w:hAnsi="Gontserrat" w:cs="Calibri"/>
          <w:sz w:val="12"/>
          <w:szCs w:val="12"/>
        </w:rPr>
        <w:t xml:space="preserve"> </w:t>
      </w:r>
      <w:r w:rsidR="00A44DD2" w:rsidRPr="00171F89">
        <w:rPr>
          <w:rFonts w:ascii="Gontserrat" w:hAnsi="Gontserrat" w:cs="Calibri"/>
          <w:sz w:val="12"/>
          <w:szCs w:val="12"/>
        </w:rPr>
        <w:t>rejet de prélèvement. Les factures sont payables</w:t>
      </w:r>
      <w:r w:rsidR="00F21C1A" w:rsidRPr="00171F89">
        <w:rPr>
          <w:rFonts w:ascii="Gontserrat" w:hAnsi="Gontserrat" w:cs="Calibri"/>
          <w:sz w:val="12"/>
          <w:szCs w:val="12"/>
        </w:rPr>
        <w:t xml:space="preserve"> </w:t>
      </w:r>
      <w:r w:rsidR="00A44DD2" w:rsidRPr="00171F89">
        <w:rPr>
          <w:rFonts w:ascii="Gontserrat" w:hAnsi="Gontserrat" w:cs="Calibri"/>
          <w:sz w:val="12"/>
          <w:szCs w:val="12"/>
        </w:rPr>
        <w:t xml:space="preserve">par prélèvement automatique, </w:t>
      </w:r>
      <w:r w:rsidR="00983FA1">
        <w:rPr>
          <w:rFonts w:ascii="Gontserrat" w:hAnsi="Gontserrat" w:cs="Calibri"/>
          <w:sz w:val="12"/>
          <w:szCs w:val="12"/>
        </w:rPr>
        <w:t>virement</w:t>
      </w:r>
      <w:r w:rsidR="00A44DD2" w:rsidRPr="00171F89">
        <w:rPr>
          <w:rFonts w:ascii="Gontserrat" w:hAnsi="Gontserrat" w:cs="Calibri"/>
          <w:sz w:val="12"/>
          <w:szCs w:val="12"/>
        </w:rPr>
        <w:t xml:space="preserve"> ou par chèque énergie</w:t>
      </w:r>
      <w:r w:rsidR="00F21C1A" w:rsidRPr="00171F89">
        <w:rPr>
          <w:rFonts w:ascii="Gontserrat" w:hAnsi="Gontserrat" w:cs="Calibri"/>
          <w:sz w:val="12"/>
          <w:szCs w:val="12"/>
        </w:rPr>
        <w:t>.</w:t>
      </w:r>
    </w:p>
    <w:p w14:paraId="622BE95D" w14:textId="67AA585A" w:rsidR="00AD6629" w:rsidRPr="00171F89" w:rsidRDefault="00AD6629"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Il est précisé qu'en</w:t>
      </w:r>
      <w:r w:rsidR="00F21C1A" w:rsidRPr="00171F89">
        <w:rPr>
          <w:rFonts w:ascii="Gontserrat" w:hAnsi="Gontserrat" w:cs="Calibri"/>
          <w:sz w:val="12"/>
          <w:szCs w:val="12"/>
        </w:rPr>
        <w:t xml:space="preserve"> </w:t>
      </w:r>
      <w:r w:rsidRPr="00171F89">
        <w:rPr>
          <w:rFonts w:ascii="Gontserrat" w:hAnsi="Gontserrat" w:cs="Calibri"/>
          <w:sz w:val="12"/>
          <w:szCs w:val="12"/>
        </w:rPr>
        <w:t xml:space="preserve">cas de pluralité de clients pour un même contrat les </w:t>
      </w:r>
      <w:r w:rsidR="004742CB" w:rsidRPr="00171F89">
        <w:rPr>
          <w:rFonts w:ascii="Gontserrat" w:hAnsi="Gontserrat" w:cs="Calibri"/>
          <w:sz w:val="12"/>
          <w:szCs w:val="12"/>
        </w:rPr>
        <w:t>cotitulaires</w:t>
      </w:r>
      <w:r w:rsidRPr="00171F89">
        <w:rPr>
          <w:rFonts w:ascii="Gontserrat" w:hAnsi="Gontserrat" w:cs="Calibri"/>
          <w:sz w:val="12"/>
          <w:szCs w:val="12"/>
        </w:rPr>
        <w:t xml:space="preserve"> seront tenus solidairement du paiement des factures </w:t>
      </w:r>
    </w:p>
    <w:p w14:paraId="49A490F1" w14:textId="77777777" w:rsidR="0015437F" w:rsidRPr="00171F89" w:rsidRDefault="00106718" w:rsidP="00F36CA2">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Les Chèques ne sont pas acceptés.</w:t>
      </w:r>
    </w:p>
    <w:p w14:paraId="16B5CC06" w14:textId="3456B73C" w:rsidR="00F21C1A" w:rsidRPr="00171F89" w:rsidRDefault="00A44DD2"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Délais de paiement</w:t>
      </w:r>
    </w:p>
    <w:p w14:paraId="24BB68D4" w14:textId="0D0C56DB" w:rsidR="00A44DD2" w:rsidRPr="00CE5C27" w:rsidRDefault="00F21C1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w:t>
      </w:r>
      <w:r w:rsidR="00A44DD2" w:rsidRPr="00171F89">
        <w:rPr>
          <w:rFonts w:ascii="Gontserrat" w:hAnsi="Gontserrat" w:cs="Calibri"/>
          <w:sz w:val="12"/>
          <w:szCs w:val="12"/>
        </w:rPr>
        <w:t xml:space="preserve"> Client est tenu de</w:t>
      </w:r>
      <w:r w:rsidRPr="00171F89">
        <w:rPr>
          <w:rFonts w:ascii="Gontserrat" w:hAnsi="Gontserrat" w:cs="Calibri"/>
          <w:sz w:val="12"/>
          <w:szCs w:val="12"/>
        </w:rPr>
        <w:t xml:space="preserve"> </w:t>
      </w:r>
      <w:r w:rsidR="00A44DD2" w:rsidRPr="00171F89">
        <w:rPr>
          <w:rFonts w:ascii="Gontserrat" w:hAnsi="Gontserrat" w:cs="Calibri"/>
          <w:sz w:val="12"/>
          <w:szCs w:val="12"/>
        </w:rPr>
        <w:t>régler les sommes dues dans le délai précisé sur</w:t>
      </w:r>
      <w:r w:rsidRPr="00171F89">
        <w:rPr>
          <w:rFonts w:ascii="Gontserrat" w:hAnsi="Gontserrat" w:cs="Calibri"/>
          <w:sz w:val="12"/>
          <w:szCs w:val="12"/>
        </w:rPr>
        <w:t xml:space="preserve"> </w:t>
      </w:r>
      <w:r w:rsidR="00A44DD2" w:rsidRPr="00171F89">
        <w:rPr>
          <w:rFonts w:ascii="Gontserrat" w:hAnsi="Gontserrat" w:cs="Calibri"/>
          <w:sz w:val="12"/>
          <w:szCs w:val="12"/>
        </w:rPr>
        <w:t>chaque facture</w:t>
      </w:r>
      <w:r w:rsidR="00CC211F">
        <w:rPr>
          <w:rFonts w:ascii="Gontserrat" w:hAnsi="Gontserrat" w:cs="Calibri"/>
          <w:sz w:val="12"/>
          <w:szCs w:val="12"/>
        </w:rPr>
        <w:t xml:space="preserve"> (</w:t>
      </w:r>
      <w:r w:rsidR="00F77B1C">
        <w:rPr>
          <w:rFonts w:ascii="Gontserrat" w:hAnsi="Gontserrat" w:cs="Calibri"/>
          <w:sz w:val="12"/>
          <w:szCs w:val="12"/>
        </w:rPr>
        <w:t>5</w:t>
      </w:r>
      <w:r w:rsidR="00CC211F">
        <w:rPr>
          <w:rFonts w:ascii="Gontserrat" w:hAnsi="Gontserrat" w:cs="Calibri"/>
          <w:sz w:val="12"/>
          <w:szCs w:val="12"/>
        </w:rPr>
        <w:t xml:space="preserve"> jours</w:t>
      </w:r>
      <w:r w:rsidR="00441B61">
        <w:rPr>
          <w:rFonts w:ascii="Gontserrat" w:hAnsi="Gontserrat" w:cs="Calibri"/>
          <w:sz w:val="12"/>
          <w:szCs w:val="12"/>
        </w:rPr>
        <w:t>)</w:t>
      </w:r>
      <w:r w:rsidR="00324BCB">
        <w:rPr>
          <w:rFonts w:ascii="Gontserrat" w:hAnsi="Gontserrat" w:cs="Calibri"/>
          <w:sz w:val="12"/>
          <w:szCs w:val="12"/>
        </w:rPr>
        <w:t xml:space="preserve"> </w:t>
      </w:r>
      <w:r w:rsidR="00A44DD2" w:rsidRPr="00171F89">
        <w:rPr>
          <w:rFonts w:ascii="Gontserrat" w:hAnsi="Gontserrat" w:cs="Calibri"/>
          <w:sz w:val="12"/>
          <w:szCs w:val="12"/>
        </w:rPr>
        <w:t>qui lui a été</w:t>
      </w:r>
      <w:r w:rsidRPr="00171F89">
        <w:rPr>
          <w:rFonts w:ascii="Gontserrat" w:hAnsi="Gontserrat" w:cs="Calibri"/>
          <w:sz w:val="12"/>
          <w:szCs w:val="12"/>
        </w:rPr>
        <w:t xml:space="preserve"> </w:t>
      </w:r>
      <w:r w:rsidR="00A44DD2" w:rsidRPr="00171F89">
        <w:rPr>
          <w:rFonts w:ascii="Gontserrat" w:hAnsi="Gontserrat" w:cs="Calibri"/>
          <w:sz w:val="12"/>
          <w:szCs w:val="12"/>
        </w:rPr>
        <w:t>envoyé</w:t>
      </w:r>
      <w:r w:rsidR="00324BCB">
        <w:rPr>
          <w:rFonts w:ascii="Gontserrat" w:hAnsi="Gontserrat" w:cs="Calibri"/>
          <w:sz w:val="12"/>
          <w:szCs w:val="12"/>
        </w:rPr>
        <w:t xml:space="preserve"> sur son Espace client </w:t>
      </w:r>
      <w:r w:rsidR="00A44DD2" w:rsidRPr="00171F89">
        <w:rPr>
          <w:rFonts w:ascii="Gontserrat" w:hAnsi="Gontserrat" w:cs="Calibri"/>
          <w:sz w:val="12"/>
          <w:szCs w:val="12"/>
        </w:rPr>
        <w:t xml:space="preserve">ou, </w:t>
      </w:r>
      <w:r w:rsidR="00A44DD2" w:rsidRPr="00CE5C27">
        <w:rPr>
          <w:rFonts w:ascii="Gontserrat" w:hAnsi="Gontserrat" w:cs="Calibri"/>
          <w:sz w:val="12"/>
          <w:szCs w:val="12"/>
        </w:rPr>
        <w:t>à défaut</w:t>
      </w:r>
      <w:r w:rsidR="004742CB">
        <w:rPr>
          <w:rFonts w:ascii="Gontserrat" w:hAnsi="Gontserrat" w:cs="Calibri"/>
          <w:sz w:val="12"/>
          <w:szCs w:val="12"/>
        </w:rPr>
        <w:t>,</w:t>
      </w:r>
      <w:r w:rsidR="00A44DD2" w:rsidRPr="00CE5C27">
        <w:rPr>
          <w:rFonts w:ascii="Gontserrat" w:hAnsi="Gontserrat" w:cs="Calibri"/>
          <w:sz w:val="12"/>
          <w:szCs w:val="12"/>
        </w:rPr>
        <w:t xml:space="preserve"> dans les quinze jours</w:t>
      </w:r>
      <w:r w:rsidRPr="00CE5C27">
        <w:rPr>
          <w:rFonts w:ascii="Gontserrat" w:hAnsi="Gontserrat" w:cs="Calibri"/>
          <w:sz w:val="12"/>
          <w:szCs w:val="12"/>
        </w:rPr>
        <w:t xml:space="preserve"> </w:t>
      </w:r>
      <w:r w:rsidR="00A44DD2" w:rsidRPr="00CE5C27">
        <w:rPr>
          <w:rFonts w:ascii="Gontserrat" w:hAnsi="Gontserrat" w:cs="Calibri"/>
          <w:sz w:val="12"/>
          <w:szCs w:val="12"/>
        </w:rPr>
        <w:t xml:space="preserve">calendaires à compter de la date d’émission </w:t>
      </w:r>
      <w:r w:rsidR="00C87A86" w:rsidRPr="00CE5C27">
        <w:rPr>
          <w:rFonts w:ascii="Gontserrat" w:hAnsi="Gontserrat" w:cs="Calibri"/>
          <w:sz w:val="12"/>
          <w:szCs w:val="12"/>
        </w:rPr>
        <w:t>du premier courrier de relance</w:t>
      </w:r>
      <w:r w:rsidR="00324BCB">
        <w:rPr>
          <w:rFonts w:ascii="Gontserrat" w:hAnsi="Gontserrat" w:cs="Calibri"/>
          <w:sz w:val="12"/>
          <w:szCs w:val="12"/>
        </w:rPr>
        <w:t>.</w:t>
      </w:r>
    </w:p>
    <w:p w14:paraId="247A7889" w14:textId="01E918A8" w:rsidR="00A44DD2" w:rsidRPr="00171F89" w:rsidRDefault="00A44DD2" w:rsidP="007C71B8">
      <w:pPr>
        <w:autoSpaceDE w:val="0"/>
        <w:autoSpaceDN w:val="0"/>
        <w:adjustRightInd w:val="0"/>
        <w:spacing w:after="0" w:line="240" w:lineRule="auto"/>
        <w:jc w:val="both"/>
        <w:rPr>
          <w:rFonts w:ascii="Gontserrat" w:hAnsi="Gontserrat" w:cs="Calibri"/>
          <w:sz w:val="12"/>
          <w:szCs w:val="12"/>
        </w:rPr>
      </w:pPr>
      <w:r w:rsidRPr="00CE5C27">
        <w:rPr>
          <w:rFonts w:ascii="Gontserrat" w:hAnsi="Gontserrat" w:cs="Calibri"/>
          <w:sz w:val="12"/>
          <w:szCs w:val="12"/>
        </w:rPr>
        <w:t>A défaut de paiement intégral dans</w:t>
      </w:r>
      <w:r w:rsidRPr="00171F89">
        <w:rPr>
          <w:rFonts w:ascii="Gontserrat" w:hAnsi="Gontserrat" w:cs="Calibri"/>
          <w:sz w:val="12"/>
          <w:szCs w:val="12"/>
        </w:rPr>
        <w:t xml:space="preserve"> le délai prévu,</w:t>
      </w:r>
      <w:r w:rsidR="00F21C1A" w:rsidRPr="00171F89">
        <w:rPr>
          <w:rFonts w:ascii="Gontserrat" w:hAnsi="Gontserrat" w:cs="Calibri"/>
          <w:sz w:val="12"/>
          <w:szCs w:val="12"/>
        </w:rPr>
        <w:t xml:space="preserve"> </w:t>
      </w:r>
      <w:r w:rsidRPr="00171F89">
        <w:rPr>
          <w:rFonts w:ascii="Gontserrat" w:hAnsi="Gontserrat" w:cs="Calibri"/>
          <w:sz w:val="12"/>
          <w:szCs w:val="12"/>
        </w:rPr>
        <w:t xml:space="preserve">le Fournisseur </w:t>
      </w:r>
      <w:r w:rsidR="0015437F" w:rsidRPr="00171F89">
        <w:rPr>
          <w:rFonts w:ascii="Gontserrat" w:hAnsi="Gontserrat" w:cs="Calibri"/>
          <w:sz w:val="12"/>
          <w:szCs w:val="12"/>
        </w:rPr>
        <w:t>relance</w:t>
      </w:r>
      <w:r w:rsidRPr="00171F89">
        <w:rPr>
          <w:rFonts w:ascii="Gontserrat" w:hAnsi="Gontserrat" w:cs="Calibri"/>
          <w:sz w:val="12"/>
          <w:szCs w:val="12"/>
        </w:rPr>
        <w:t xml:space="preserve"> le Client par tout</w:t>
      </w:r>
      <w:r w:rsidR="00F21C1A" w:rsidRPr="00171F89">
        <w:rPr>
          <w:rFonts w:ascii="Gontserrat" w:hAnsi="Gontserrat" w:cs="Calibri"/>
          <w:sz w:val="12"/>
          <w:szCs w:val="12"/>
        </w:rPr>
        <w:t xml:space="preserve"> </w:t>
      </w:r>
      <w:r w:rsidRPr="00171F89">
        <w:rPr>
          <w:rFonts w:ascii="Gontserrat" w:hAnsi="Gontserrat" w:cs="Calibri"/>
          <w:sz w:val="12"/>
          <w:szCs w:val="12"/>
        </w:rPr>
        <w:t>moyen approprié. Les sommes dues sont</w:t>
      </w:r>
      <w:r w:rsidR="00F21C1A" w:rsidRPr="00171F89">
        <w:rPr>
          <w:rFonts w:ascii="Gontserrat" w:hAnsi="Gontserrat" w:cs="Calibri"/>
          <w:sz w:val="12"/>
          <w:szCs w:val="12"/>
        </w:rPr>
        <w:t xml:space="preserve"> </w:t>
      </w:r>
      <w:r w:rsidRPr="00171F89">
        <w:rPr>
          <w:rFonts w:ascii="Gontserrat" w:hAnsi="Gontserrat" w:cs="Calibri"/>
          <w:sz w:val="12"/>
          <w:szCs w:val="12"/>
        </w:rPr>
        <w:t>majorées de plein droit de pénalités de retard</w:t>
      </w:r>
      <w:r w:rsidR="004226E4">
        <w:rPr>
          <w:rFonts w:ascii="Gontserrat" w:hAnsi="Gontserrat" w:cs="Calibri"/>
          <w:sz w:val="12"/>
          <w:szCs w:val="12"/>
        </w:rPr>
        <w:t xml:space="preserve"> </w:t>
      </w:r>
      <w:r w:rsidR="007D0E92">
        <w:rPr>
          <w:rFonts w:ascii="Gontserrat" w:hAnsi="Gontserrat" w:cs="Calibri"/>
          <w:sz w:val="12"/>
          <w:szCs w:val="12"/>
        </w:rPr>
        <w:t>(art 441-6 du code du commerce)</w:t>
      </w:r>
      <w:r w:rsidR="00F21C1A" w:rsidRPr="00171F89">
        <w:rPr>
          <w:rFonts w:ascii="Gontserrat" w:hAnsi="Gontserrat" w:cs="Calibri"/>
          <w:sz w:val="12"/>
          <w:szCs w:val="12"/>
        </w:rPr>
        <w:t xml:space="preserve"> </w:t>
      </w:r>
      <w:r w:rsidRPr="00171F89">
        <w:rPr>
          <w:rFonts w:ascii="Gontserrat" w:hAnsi="Gontserrat" w:cs="Calibri"/>
          <w:sz w:val="12"/>
          <w:szCs w:val="12"/>
        </w:rPr>
        <w:t xml:space="preserve">calculées sur la base </w:t>
      </w:r>
      <w:r w:rsidR="00AD6629" w:rsidRPr="00171F89">
        <w:rPr>
          <w:rFonts w:ascii="Gontserrat" w:hAnsi="Gontserrat" w:cs="Calibri"/>
          <w:sz w:val="12"/>
          <w:szCs w:val="12"/>
        </w:rPr>
        <w:t>3 fois</w:t>
      </w:r>
      <w:r w:rsidRPr="00171F89">
        <w:rPr>
          <w:rFonts w:ascii="Gontserrat" w:hAnsi="Gontserrat" w:cs="Calibri"/>
          <w:sz w:val="12"/>
          <w:szCs w:val="12"/>
        </w:rPr>
        <w:t xml:space="preserve"> le taux de</w:t>
      </w:r>
      <w:r w:rsidR="00F21C1A" w:rsidRPr="00171F89">
        <w:rPr>
          <w:rFonts w:ascii="Gontserrat" w:hAnsi="Gontserrat" w:cs="Calibri"/>
          <w:sz w:val="12"/>
          <w:szCs w:val="12"/>
        </w:rPr>
        <w:t xml:space="preserve"> </w:t>
      </w:r>
      <w:r w:rsidRPr="00171F89">
        <w:rPr>
          <w:rFonts w:ascii="Gontserrat" w:hAnsi="Gontserrat" w:cs="Calibri"/>
          <w:sz w:val="12"/>
          <w:szCs w:val="12"/>
        </w:rPr>
        <w:t>l’intérêt légal appliqué au montant de la créance</w:t>
      </w:r>
      <w:r w:rsidR="00F21C1A" w:rsidRPr="00171F89">
        <w:rPr>
          <w:rFonts w:ascii="Gontserrat" w:hAnsi="Gontserrat" w:cs="Calibri"/>
          <w:sz w:val="12"/>
          <w:szCs w:val="12"/>
        </w:rPr>
        <w:t xml:space="preserve"> </w:t>
      </w:r>
      <w:r w:rsidRPr="00171F89">
        <w:rPr>
          <w:rFonts w:ascii="Gontserrat" w:hAnsi="Gontserrat" w:cs="Calibri"/>
          <w:sz w:val="12"/>
          <w:szCs w:val="12"/>
        </w:rPr>
        <w:t>TTC. Le montant de ces pénalités ne peut être</w:t>
      </w:r>
      <w:r w:rsidR="00F21C1A" w:rsidRPr="00171F89">
        <w:rPr>
          <w:rFonts w:ascii="Gontserrat" w:hAnsi="Gontserrat" w:cs="Calibri"/>
          <w:sz w:val="12"/>
          <w:szCs w:val="12"/>
        </w:rPr>
        <w:t xml:space="preserve"> </w:t>
      </w:r>
      <w:r w:rsidRPr="00171F89">
        <w:rPr>
          <w:rFonts w:ascii="Gontserrat" w:hAnsi="Gontserrat" w:cs="Calibri"/>
          <w:sz w:val="12"/>
          <w:szCs w:val="12"/>
        </w:rPr>
        <w:t xml:space="preserve">inférieur à </w:t>
      </w:r>
      <w:r w:rsidR="00610E33" w:rsidRPr="00171F89">
        <w:rPr>
          <w:rFonts w:ascii="Gontserrat" w:hAnsi="Gontserrat" w:cs="Calibri"/>
          <w:sz w:val="12"/>
          <w:szCs w:val="12"/>
        </w:rPr>
        <w:t xml:space="preserve">8,00 </w:t>
      </w:r>
      <w:r w:rsidRPr="00171F89">
        <w:rPr>
          <w:rFonts w:ascii="Gontserrat" w:hAnsi="Gontserrat" w:cs="Calibri"/>
          <w:sz w:val="12"/>
          <w:szCs w:val="12"/>
        </w:rPr>
        <w:t xml:space="preserve"> € TTC si le montant impayé est</w:t>
      </w:r>
      <w:r w:rsidR="00F21C1A" w:rsidRPr="00171F89">
        <w:rPr>
          <w:rFonts w:ascii="Gontserrat" w:hAnsi="Gontserrat" w:cs="Calibri"/>
          <w:sz w:val="12"/>
          <w:szCs w:val="12"/>
        </w:rPr>
        <w:t xml:space="preserve"> </w:t>
      </w:r>
      <w:r w:rsidRPr="00171F89">
        <w:rPr>
          <w:rFonts w:ascii="Gontserrat" w:hAnsi="Gontserrat" w:cs="Calibri"/>
          <w:sz w:val="12"/>
          <w:szCs w:val="12"/>
        </w:rPr>
        <w:t>supérieur ou égal à 100 € TTC. Ces pénalités sont</w:t>
      </w:r>
      <w:r w:rsidR="00F21C1A" w:rsidRPr="00171F89">
        <w:rPr>
          <w:rFonts w:ascii="Gontserrat" w:hAnsi="Gontserrat" w:cs="Calibri"/>
          <w:sz w:val="12"/>
          <w:szCs w:val="12"/>
        </w:rPr>
        <w:t xml:space="preserve"> </w:t>
      </w:r>
      <w:r w:rsidRPr="00171F89">
        <w:rPr>
          <w:rFonts w:ascii="Gontserrat" w:hAnsi="Gontserrat" w:cs="Calibri"/>
          <w:sz w:val="12"/>
          <w:szCs w:val="12"/>
        </w:rPr>
        <w:t>exigibles à compter du jour suivant la date de</w:t>
      </w:r>
      <w:r w:rsidR="00F21C1A" w:rsidRPr="00171F89">
        <w:rPr>
          <w:rFonts w:ascii="Gontserrat" w:hAnsi="Gontserrat" w:cs="Calibri"/>
          <w:sz w:val="12"/>
          <w:szCs w:val="12"/>
        </w:rPr>
        <w:t xml:space="preserve"> </w:t>
      </w:r>
      <w:r w:rsidRPr="00171F89">
        <w:rPr>
          <w:rFonts w:ascii="Gontserrat" w:hAnsi="Gontserrat" w:cs="Calibri"/>
          <w:sz w:val="12"/>
          <w:szCs w:val="12"/>
        </w:rPr>
        <w:t>règlement prévue dans le présent article, jusqu’à</w:t>
      </w:r>
      <w:r w:rsidR="00F21C1A" w:rsidRPr="00171F89">
        <w:rPr>
          <w:rFonts w:ascii="Gontserrat" w:hAnsi="Gontserrat" w:cs="Calibri"/>
          <w:sz w:val="12"/>
          <w:szCs w:val="12"/>
        </w:rPr>
        <w:t xml:space="preserve"> </w:t>
      </w:r>
      <w:r w:rsidRPr="00171F89">
        <w:rPr>
          <w:rFonts w:ascii="Gontserrat" w:hAnsi="Gontserrat" w:cs="Calibri"/>
          <w:sz w:val="12"/>
          <w:szCs w:val="12"/>
        </w:rPr>
        <w:t>la date de réception du paiement par le</w:t>
      </w:r>
      <w:r w:rsidR="00E12C8B" w:rsidRPr="00171F89">
        <w:rPr>
          <w:rFonts w:ascii="Gontserrat" w:hAnsi="Gontserrat" w:cs="Calibri"/>
          <w:sz w:val="12"/>
          <w:szCs w:val="12"/>
        </w:rPr>
        <w:t xml:space="preserve"> </w:t>
      </w:r>
      <w:r w:rsidRPr="00171F89">
        <w:rPr>
          <w:rFonts w:ascii="Gontserrat" w:hAnsi="Gontserrat" w:cs="Calibri"/>
          <w:sz w:val="12"/>
          <w:szCs w:val="12"/>
        </w:rPr>
        <w:t>Fournisseur. Les factures sont majorées des</w:t>
      </w:r>
      <w:r w:rsidR="00F21C1A" w:rsidRPr="00171F89">
        <w:rPr>
          <w:rFonts w:ascii="Gontserrat" w:hAnsi="Gontserrat" w:cs="Calibri"/>
          <w:sz w:val="12"/>
          <w:szCs w:val="12"/>
        </w:rPr>
        <w:t xml:space="preserve"> </w:t>
      </w:r>
      <w:r w:rsidRPr="00171F89">
        <w:rPr>
          <w:rFonts w:ascii="Gontserrat" w:hAnsi="Gontserrat" w:cs="Calibri"/>
          <w:sz w:val="12"/>
          <w:szCs w:val="12"/>
        </w:rPr>
        <w:t>taxes, contributions et impôts applicables</w:t>
      </w:r>
      <w:r w:rsidR="00F21C1A" w:rsidRPr="00171F89">
        <w:rPr>
          <w:rFonts w:ascii="Gontserrat" w:hAnsi="Gontserrat" w:cs="Calibri"/>
          <w:sz w:val="12"/>
          <w:szCs w:val="12"/>
        </w:rPr>
        <w:t xml:space="preserve"> </w:t>
      </w:r>
      <w:r w:rsidRPr="00171F89">
        <w:rPr>
          <w:rFonts w:ascii="Gontserrat" w:hAnsi="Gontserrat" w:cs="Calibri"/>
          <w:sz w:val="12"/>
          <w:szCs w:val="12"/>
        </w:rPr>
        <w:t>conformément à la réglementation en vigueur au</w:t>
      </w:r>
      <w:r w:rsidR="00F21C1A" w:rsidRPr="00171F89">
        <w:rPr>
          <w:rFonts w:ascii="Gontserrat" w:hAnsi="Gontserrat" w:cs="Calibri"/>
          <w:sz w:val="12"/>
          <w:szCs w:val="12"/>
        </w:rPr>
        <w:t xml:space="preserve"> </w:t>
      </w:r>
      <w:r w:rsidRPr="00171F89">
        <w:rPr>
          <w:rFonts w:ascii="Gontserrat" w:hAnsi="Gontserrat" w:cs="Calibri"/>
          <w:sz w:val="12"/>
          <w:szCs w:val="12"/>
        </w:rPr>
        <w:t>jour de la facturation.</w:t>
      </w:r>
      <w:r w:rsidR="00610E33" w:rsidRPr="00171F89">
        <w:rPr>
          <w:rFonts w:ascii="Gontserrat" w:hAnsi="Gontserrat" w:cs="Calibri"/>
          <w:sz w:val="12"/>
          <w:szCs w:val="12"/>
        </w:rPr>
        <w:t xml:space="preserve"> </w:t>
      </w:r>
    </w:p>
    <w:p w14:paraId="7C0F8507" w14:textId="452D9C3B" w:rsidR="00610E33" w:rsidRPr="00171F89" w:rsidRDefault="001D09AC"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Également</w:t>
      </w:r>
      <w:r w:rsidR="00610E33" w:rsidRPr="00171F89">
        <w:rPr>
          <w:rFonts w:ascii="Gontserrat" w:hAnsi="Gontserrat" w:cs="Calibri"/>
          <w:sz w:val="12"/>
          <w:szCs w:val="12"/>
        </w:rPr>
        <w:t>,</w:t>
      </w:r>
      <w:r w:rsidR="00027D30">
        <w:rPr>
          <w:rFonts w:ascii="Gontserrat" w:hAnsi="Gontserrat" w:cs="Calibri"/>
          <w:sz w:val="12"/>
          <w:szCs w:val="12"/>
        </w:rPr>
        <w:t xml:space="preserve"> </w:t>
      </w:r>
      <w:r w:rsidR="001769AB">
        <w:rPr>
          <w:rFonts w:ascii="Gontserrat" w:hAnsi="Gontserrat" w:cs="Calibri"/>
          <w:sz w:val="12"/>
          <w:szCs w:val="12"/>
        </w:rPr>
        <w:t xml:space="preserve">le Client </w:t>
      </w:r>
      <w:r w:rsidR="00610E33" w:rsidRPr="00171F89">
        <w:rPr>
          <w:rFonts w:ascii="Gontserrat" w:hAnsi="Gontserrat" w:cs="Calibri"/>
          <w:sz w:val="12"/>
          <w:szCs w:val="12"/>
        </w:rPr>
        <w:t xml:space="preserve">sera redevable envers </w:t>
      </w:r>
      <w:r w:rsidR="00D75714" w:rsidRPr="00171F89">
        <w:rPr>
          <w:rFonts w:ascii="Gontserrat" w:hAnsi="Gontserrat"/>
          <w:bCs/>
          <w:sz w:val="12"/>
          <w:szCs w:val="12"/>
        </w:rPr>
        <w:t>LLUM</w:t>
      </w:r>
      <w:r w:rsidR="00027D30">
        <w:rPr>
          <w:rFonts w:ascii="Gontserrat" w:hAnsi="Gontserrat"/>
          <w:bCs/>
          <w:sz w:val="12"/>
          <w:szCs w:val="12"/>
        </w:rPr>
        <w:t>, dés 2eme r</w:t>
      </w:r>
      <w:r w:rsidR="001769AB">
        <w:rPr>
          <w:rFonts w:ascii="Gontserrat" w:hAnsi="Gontserrat"/>
          <w:bCs/>
          <w:sz w:val="12"/>
          <w:szCs w:val="12"/>
        </w:rPr>
        <w:t>elance</w:t>
      </w:r>
      <w:r w:rsidR="00F21C1A" w:rsidRPr="00171F89">
        <w:rPr>
          <w:rFonts w:ascii="Gontserrat" w:hAnsi="Gontserrat"/>
          <w:bCs/>
          <w:sz w:val="12"/>
          <w:szCs w:val="12"/>
        </w:rPr>
        <w:t xml:space="preserve"> </w:t>
      </w:r>
      <w:r w:rsidR="00610E33" w:rsidRPr="00171F89">
        <w:rPr>
          <w:rFonts w:ascii="Gontserrat" w:hAnsi="Gontserrat" w:cs="Calibri"/>
          <w:sz w:val="12"/>
          <w:szCs w:val="12"/>
        </w:rPr>
        <w:t xml:space="preserve">d'une </w:t>
      </w:r>
      <w:r w:rsidR="005F779D">
        <w:rPr>
          <w:rFonts w:ascii="Gontserrat" w:hAnsi="Gontserrat" w:cs="Calibri"/>
          <w:sz w:val="12"/>
          <w:szCs w:val="12"/>
        </w:rPr>
        <w:t>indemnité forfaitaire de recouvrement</w:t>
      </w:r>
      <w:r w:rsidR="007666FA">
        <w:rPr>
          <w:rFonts w:ascii="Gontserrat" w:hAnsi="Gontserrat" w:cs="Calibri"/>
          <w:sz w:val="12"/>
          <w:szCs w:val="12"/>
        </w:rPr>
        <w:t xml:space="preserve"> de 40 euros</w:t>
      </w:r>
      <w:r w:rsidR="005F779D">
        <w:rPr>
          <w:rFonts w:ascii="Gontserrat" w:hAnsi="Gontserrat" w:cs="Calibri"/>
          <w:sz w:val="12"/>
          <w:szCs w:val="12"/>
        </w:rPr>
        <w:t xml:space="preserve"> prévu</w:t>
      </w:r>
      <w:r w:rsidR="002E50D2">
        <w:rPr>
          <w:rFonts w:ascii="Gontserrat" w:hAnsi="Gontserrat" w:cs="Calibri"/>
          <w:sz w:val="12"/>
          <w:szCs w:val="12"/>
        </w:rPr>
        <w:t>e</w:t>
      </w:r>
      <w:r w:rsidR="005F779D">
        <w:rPr>
          <w:rFonts w:ascii="Gontserrat" w:hAnsi="Gontserrat" w:cs="Calibri"/>
          <w:sz w:val="12"/>
          <w:szCs w:val="12"/>
        </w:rPr>
        <w:t xml:space="preserve"> à l’article 121 de la loi n°2012-387</w:t>
      </w:r>
      <w:r w:rsidR="006B3C84">
        <w:rPr>
          <w:rFonts w:ascii="Gontserrat" w:hAnsi="Gontserrat" w:cs="Calibri"/>
          <w:sz w:val="12"/>
          <w:szCs w:val="12"/>
        </w:rPr>
        <w:t xml:space="preserve"> </w:t>
      </w:r>
      <w:r w:rsidR="006C0619">
        <w:rPr>
          <w:rFonts w:ascii="Gontserrat" w:hAnsi="Gontserrat" w:cs="Calibri"/>
          <w:sz w:val="12"/>
          <w:szCs w:val="12"/>
        </w:rPr>
        <w:t>du 22 mars 2012 relative à la simplification du droit et à l’allégement des démarche</w:t>
      </w:r>
      <w:r w:rsidR="007666FA">
        <w:rPr>
          <w:rFonts w:ascii="Gontserrat" w:hAnsi="Gontserrat" w:cs="Calibri"/>
          <w:sz w:val="12"/>
          <w:szCs w:val="12"/>
        </w:rPr>
        <w:t xml:space="preserve">s </w:t>
      </w:r>
      <w:r w:rsidR="006C0619">
        <w:rPr>
          <w:rFonts w:ascii="Gontserrat" w:hAnsi="Gontserrat" w:cs="Calibri"/>
          <w:sz w:val="12"/>
          <w:szCs w:val="12"/>
        </w:rPr>
        <w:t>administratives.</w:t>
      </w:r>
    </w:p>
    <w:p w14:paraId="7A6F6682" w14:textId="5DBD431A" w:rsidR="008A0476" w:rsidRPr="00171F89" w:rsidRDefault="00610E33"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P</w:t>
      </w:r>
      <w:r w:rsidR="0015437F" w:rsidRPr="00171F89">
        <w:rPr>
          <w:rFonts w:ascii="Gontserrat" w:hAnsi="Gontserrat" w:cs="Calibri"/>
          <w:sz w:val="12"/>
          <w:szCs w:val="12"/>
        </w:rPr>
        <w:t xml:space="preserve">ar ailleurs aucun escompte </w:t>
      </w:r>
      <w:r w:rsidR="00F21C1A" w:rsidRPr="00171F89">
        <w:rPr>
          <w:rFonts w:ascii="Gontserrat" w:hAnsi="Gontserrat" w:cs="Calibri"/>
          <w:sz w:val="12"/>
          <w:szCs w:val="12"/>
        </w:rPr>
        <w:t>ou droit</w:t>
      </w:r>
      <w:r w:rsidR="0015437F" w:rsidRPr="00171F89">
        <w:rPr>
          <w:rFonts w:ascii="Gontserrat" w:hAnsi="Gontserrat" w:cs="Calibri"/>
          <w:sz w:val="12"/>
          <w:szCs w:val="12"/>
        </w:rPr>
        <w:t xml:space="preserve"> à compensation ne sera appliqué en cas de paiement</w:t>
      </w:r>
    </w:p>
    <w:p w14:paraId="3E97A293" w14:textId="77777777" w:rsidR="00C92CB4" w:rsidRDefault="00610E33"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
          <w:b/>
          <w:sz w:val="12"/>
          <w:szCs w:val="12"/>
        </w:rPr>
        <w:t>C</w:t>
      </w:r>
      <w:r w:rsidR="00A44DD2" w:rsidRPr="00171F89">
        <w:rPr>
          <w:rFonts w:ascii="Gontserrat" w:hAnsi="Gontserrat" w:cs="Calibri,Bold"/>
          <w:b/>
          <w:bCs/>
          <w:sz w:val="12"/>
          <w:szCs w:val="12"/>
        </w:rPr>
        <w:t>as de non-paiement</w:t>
      </w:r>
    </w:p>
    <w:p w14:paraId="422A901F" w14:textId="29C63E14" w:rsidR="00371603" w:rsidRPr="00171F89" w:rsidRDefault="00C92CB4"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E</w:t>
      </w:r>
      <w:r w:rsidR="0015437F" w:rsidRPr="00171F89">
        <w:rPr>
          <w:rFonts w:ascii="Gontserrat" w:hAnsi="Gontserrat" w:cs="Calibri"/>
          <w:sz w:val="12"/>
          <w:szCs w:val="12"/>
        </w:rPr>
        <w:t xml:space="preserve">n </w:t>
      </w:r>
      <w:r w:rsidR="00A44DD2" w:rsidRPr="00171F89">
        <w:rPr>
          <w:rFonts w:ascii="Gontserrat" w:hAnsi="Gontserrat" w:cs="Calibri"/>
          <w:sz w:val="12"/>
          <w:szCs w:val="12"/>
        </w:rPr>
        <w:t>l’absence de paiement d'une partie ou de</w:t>
      </w:r>
      <w:r w:rsidR="0015437F" w:rsidRPr="00171F89">
        <w:rPr>
          <w:rFonts w:ascii="Gontserrat" w:hAnsi="Gontserrat" w:cs="Calibri"/>
          <w:sz w:val="12"/>
          <w:szCs w:val="12"/>
        </w:rPr>
        <w:t xml:space="preserve"> </w:t>
      </w:r>
      <w:r w:rsidR="00A44DD2" w:rsidRPr="00171F89">
        <w:rPr>
          <w:rFonts w:ascii="Gontserrat" w:hAnsi="Gontserrat" w:cs="Calibri"/>
          <w:sz w:val="12"/>
          <w:szCs w:val="12"/>
        </w:rPr>
        <w:t>l'intégralité des sommes dues, le Fournisseur</w:t>
      </w:r>
      <w:r w:rsidR="0015437F" w:rsidRPr="00171F89">
        <w:rPr>
          <w:rFonts w:ascii="Gontserrat" w:hAnsi="Gontserrat" w:cs="Calibri"/>
          <w:sz w:val="12"/>
          <w:szCs w:val="12"/>
        </w:rPr>
        <w:t xml:space="preserve"> </w:t>
      </w:r>
      <w:r w:rsidR="00A44DD2" w:rsidRPr="00171F89">
        <w:rPr>
          <w:rFonts w:ascii="Gontserrat" w:hAnsi="Gontserrat" w:cs="Calibri"/>
          <w:sz w:val="12"/>
          <w:szCs w:val="12"/>
        </w:rPr>
        <w:t xml:space="preserve">informe le Client par courrier électronique </w:t>
      </w:r>
      <w:r w:rsidR="006B2F09" w:rsidRPr="00171F89">
        <w:rPr>
          <w:rFonts w:ascii="Gontserrat" w:hAnsi="Gontserrat" w:cs="Calibri"/>
          <w:sz w:val="12"/>
          <w:szCs w:val="12"/>
        </w:rPr>
        <w:t xml:space="preserve">ou postal </w:t>
      </w:r>
      <w:r w:rsidR="00A44DD2" w:rsidRPr="00171F89">
        <w:rPr>
          <w:rFonts w:ascii="Gontserrat" w:hAnsi="Gontserrat" w:cs="Calibri"/>
          <w:sz w:val="12"/>
          <w:szCs w:val="12"/>
        </w:rPr>
        <w:t>qu’à</w:t>
      </w:r>
      <w:r w:rsidR="0015437F" w:rsidRPr="00171F89">
        <w:rPr>
          <w:rFonts w:ascii="Gontserrat" w:hAnsi="Gontserrat" w:cs="Calibri"/>
          <w:sz w:val="12"/>
          <w:szCs w:val="12"/>
        </w:rPr>
        <w:t xml:space="preserve"> </w:t>
      </w:r>
      <w:r w:rsidR="00A44DD2" w:rsidRPr="00171F89">
        <w:rPr>
          <w:rFonts w:ascii="Gontserrat" w:hAnsi="Gontserrat" w:cs="Calibri"/>
          <w:sz w:val="12"/>
          <w:szCs w:val="12"/>
        </w:rPr>
        <w:t>défaut de règlement dans un délai</w:t>
      </w:r>
      <w:r w:rsidR="0015437F" w:rsidRPr="00171F89">
        <w:rPr>
          <w:rFonts w:ascii="Gontserrat" w:hAnsi="Gontserrat" w:cs="Calibri"/>
          <w:sz w:val="12"/>
          <w:szCs w:val="12"/>
        </w:rPr>
        <w:t xml:space="preserve"> </w:t>
      </w:r>
      <w:r w:rsidR="00A44DD2" w:rsidRPr="00171F89">
        <w:rPr>
          <w:rFonts w:ascii="Gontserrat" w:hAnsi="Gontserrat" w:cs="Calibri"/>
          <w:sz w:val="12"/>
          <w:szCs w:val="12"/>
        </w:rPr>
        <w:t>supplémentaire de quinze jours par rapport à la</w:t>
      </w:r>
      <w:r w:rsidR="0015437F" w:rsidRPr="00171F89">
        <w:rPr>
          <w:rFonts w:ascii="Gontserrat" w:hAnsi="Gontserrat" w:cs="Calibri"/>
          <w:sz w:val="12"/>
          <w:szCs w:val="12"/>
        </w:rPr>
        <w:t xml:space="preserve"> </w:t>
      </w:r>
      <w:r w:rsidR="00A44DD2" w:rsidRPr="00171F89">
        <w:rPr>
          <w:rFonts w:ascii="Gontserrat" w:hAnsi="Gontserrat" w:cs="Calibri"/>
          <w:sz w:val="12"/>
          <w:szCs w:val="12"/>
        </w:rPr>
        <w:t>date limite de règlement, sa fourniture pourra</w:t>
      </w:r>
      <w:r w:rsidR="0015437F" w:rsidRPr="00171F89">
        <w:rPr>
          <w:rFonts w:ascii="Gontserrat" w:hAnsi="Gontserrat" w:cs="Calibri"/>
          <w:sz w:val="12"/>
          <w:szCs w:val="12"/>
        </w:rPr>
        <w:t xml:space="preserve"> </w:t>
      </w:r>
      <w:r w:rsidR="00A44DD2" w:rsidRPr="00171F89">
        <w:rPr>
          <w:rFonts w:ascii="Gontserrat" w:hAnsi="Gontserrat" w:cs="Calibri"/>
          <w:sz w:val="12"/>
          <w:szCs w:val="12"/>
        </w:rPr>
        <w:t>être réduite ou suspendue. Ce délai est augmenté</w:t>
      </w:r>
      <w:r w:rsidR="0015437F" w:rsidRPr="00171F89">
        <w:rPr>
          <w:rFonts w:ascii="Gontserrat" w:hAnsi="Gontserrat" w:cs="Calibri"/>
          <w:sz w:val="12"/>
          <w:szCs w:val="12"/>
        </w:rPr>
        <w:t xml:space="preserve"> </w:t>
      </w:r>
      <w:r w:rsidR="00A44DD2" w:rsidRPr="00171F89">
        <w:rPr>
          <w:rFonts w:ascii="Gontserrat" w:hAnsi="Gontserrat" w:cs="Calibri"/>
          <w:sz w:val="12"/>
          <w:szCs w:val="12"/>
        </w:rPr>
        <w:t>à trente jours dans le cas de Clients en situation</w:t>
      </w:r>
      <w:r w:rsidR="0015437F" w:rsidRPr="00171F89">
        <w:rPr>
          <w:rFonts w:ascii="Gontserrat" w:hAnsi="Gontserrat" w:cs="Calibri"/>
          <w:sz w:val="12"/>
          <w:szCs w:val="12"/>
        </w:rPr>
        <w:t xml:space="preserve"> </w:t>
      </w:r>
      <w:r w:rsidR="00A44DD2" w:rsidRPr="00171F89">
        <w:rPr>
          <w:rFonts w:ascii="Gontserrat" w:hAnsi="Gontserrat" w:cs="Calibri"/>
          <w:sz w:val="12"/>
          <w:szCs w:val="12"/>
        </w:rPr>
        <w:t xml:space="preserve">de précarité telle que défini </w:t>
      </w:r>
      <w:r w:rsidR="0015437F" w:rsidRPr="00171F89">
        <w:rPr>
          <w:rFonts w:ascii="Gontserrat" w:hAnsi="Gontserrat" w:cs="Calibri"/>
          <w:sz w:val="12"/>
          <w:szCs w:val="12"/>
        </w:rPr>
        <w:t>par la loi</w:t>
      </w:r>
      <w:r w:rsidR="00A44DD2" w:rsidRPr="00171F89">
        <w:rPr>
          <w:rFonts w:ascii="Gontserrat" w:hAnsi="Gontserrat" w:cs="Calibri"/>
          <w:sz w:val="12"/>
          <w:szCs w:val="12"/>
        </w:rPr>
        <w:t>.</w:t>
      </w:r>
    </w:p>
    <w:p w14:paraId="3E5783E0" w14:textId="2E2957D9" w:rsidR="00A44DD2" w:rsidRPr="00171F89" w:rsidRDefault="00A44DD2"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À défaut d’accord entre le Fournisseur et le Client</w:t>
      </w:r>
      <w:r w:rsidR="00F21C1A" w:rsidRPr="00171F89">
        <w:rPr>
          <w:rFonts w:ascii="Gontserrat" w:hAnsi="Gontserrat" w:cs="Calibri"/>
          <w:sz w:val="12"/>
          <w:szCs w:val="12"/>
        </w:rPr>
        <w:t xml:space="preserve"> </w:t>
      </w:r>
      <w:r w:rsidRPr="00171F89">
        <w:rPr>
          <w:rFonts w:ascii="Gontserrat" w:hAnsi="Gontserrat" w:cs="Calibri"/>
          <w:sz w:val="12"/>
          <w:szCs w:val="12"/>
        </w:rPr>
        <w:t>sur le délai supplémentaire mentionné ci-dessus,</w:t>
      </w:r>
      <w:r w:rsidR="00F21C1A" w:rsidRPr="00171F89">
        <w:rPr>
          <w:rFonts w:ascii="Gontserrat" w:hAnsi="Gontserrat" w:cs="Calibri"/>
          <w:sz w:val="12"/>
          <w:szCs w:val="12"/>
        </w:rPr>
        <w:t xml:space="preserve"> </w:t>
      </w:r>
      <w:r w:rsidRPr="00171F89">
        <w:rPr>
          <w:rFonts w:ascii="Gontserrat" w:hAnsi="Gontserrat" w:cs="Calibri"/>
          <w:sz w:val="12"/>
          <w:szCs w:val="12"/>
        </w:rPr>
        <w:t>le Fournisseur avise le Client par courrier valant</w:t>
      </w:r>
      <w:r w:rsidR="00F21C1A" w:rsidRPr="00171F89">
        <w:rPr>
          <w:rFonts w:ascii="Gontserrat" w:hAnsi="Gontserrat" w:cs="Calibri"/>
          <w:sz w:val="12"/>
          <w:szCs w:val="12"/>
        </w:rPr>
        <w:t xml:space="preserve"> </w:t>
      </w:r>
      <w:r w:rsidRPr="00171F89">
        <w:rPr>
          <w:rFonts w:ascii="Gontserrat" w:hAnsi="Gontserrat" w:cs="Calibri"/>
          <w:sz w:val="12"/>
          <w:szCs w:val="12"/>
        </w:rPr>
        <w:t>mise en demeure que :</w:t>
      </w:r>
    </w:p>
    <w:p w14:paraId="47EFE199" w14:textId="36252DA3" w:rsidR="00A44DD2" w:rsidRPr="00171F89" w:rsidRDefault="00A44DD2"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en l’absence de paiement dans un délai de</w:t>
      </w:r>
      <w:r w:rsidR="00F21C1A" w:rsidRPr="00171F89">
        <w:rPr>
          <w:rFonts w:ascii="Gontserrat" w:hAnsi="Gontserrat" w:cs="Calibri"/>
          <w:sz w:val="12"/>
          <w:szCs w:val="12"/>
        </w:rPr>
        <w:t xml:space="preserve"> </w:t>
      </w:r>
      <w:r w:rsidRPr="00171F89">
        <w:rPr>
          <w:rFonts w:ascii="Gontserrat" w:hAnsi="Gontserrat" w:cs="Calibri"/>
          <w:sz w:val="12"/>
          <w:szCs w:val="12"/>
        </w:rPr>
        <w:t>vingt jours, sa fourniture d’électricité pourra</w:t>
      </w:r>
      <w:r w:rsidR="00F21C1A" w:rsidRPr="00171F89">
        <w:rPr>
          <w:rFonts w:ascii="Gontserrat" w:hAnsi="Gontserrat" w:cs="Calibri"/>
          <w:sz w:val="12"/>
          <w:szCs w:val="12"/>
        </w:rPr>
        <w:t xml:space="preserve"> </w:t>
      </w:r>
      <w:r w:rsidRPr="00171F89">
        <w:rPr>
          <w:rFonts w:ascii="Gontserrat" w:hAnsi="Gontserrat" w:cs="Calibri"/>
          <w:sz w:val="12"/>
          <w:szCs w:val="12"/>
        </w:rPr>
        <w:t>être réduite ou suspendue ;</w:t>
      </w:r>
    </w:p>
    <w:p w14:paraId="74F50C89" w14:textId="49C792C8" w:rsidR="00A44DD2" w:rsidRDefault="00A44DD2"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si aucun paiement n’est intervenu après l’échéance de ce délai de vingt jours, le</w:t>
      </w:r>
      <w:r w:rsidR="00F21C1A" w:rsidRPr="00171F89">
        <w:rPr>
          <w:rFonts w:ascii="Gontserrat" w:hAnsi="Gontserrat" w:cs="Calibri"/>
          <w:sz w:val="12"/>
          <w:szCs w:val="12"/>
        </w:rPr>
        <w:t xml:space="preserve"> </w:t>
      </w:r>
      <w:r w:rsidRPr="00171F89">
        <w:rPr>
          <w:rFonts w:ascii="Gontserrat" w:hAnsi="Gontserrat" w:cs="Calibri"/>
          <w:sz w:val="12"/>
          <w:szCs w:val="12"/>
        </w:rPr>
        <w:t>Fournisseur pourra résilier le Contrat de plein</w:t>
      </w:r>
      <w:r w:rsidR="00F21C1A" w:rsidRPr="00171F89">
        <w:rPr>
          <w:rFonts w:ascii="Gontserrat" w:hAnsi="Gontserrat" w:cs="Calibri"/>
          <w:sz w:val="12"/>
          <w:szCs w:val="12"/>
        </w:rPr>
        <w:t xml:space="preserve"> </w:t>
      </w:r>
      <w:r w:rsidRPr="00171F89">
        <w:rPr>
          <w:rFonts w:ascii="Gontserrat" w:hAnsi="Gontserrat" w:cs="Calibri"/>
          <w:sz w:val="12"/>
          <w:szCs w:val="12"/>
        </w:rPr>
        <w:t>droit à effet immédiat. Le Client peut saisir les</w:t>
      </w:r>
      <w:r w:rsidR="00F21C1A" w:rsidRPr="00171F89">
        <w:rPr>
          <w:rFonts w:ascii="Gontserrat" w:hAnsi="Gontserrat" w:cs="Calibri"/>
          <w:sz w:val="12"/>
          <w:szCs w:val="12"/>
        </w:rPr>
        <w:t xml:space="preserve"> </w:t>
      </w:r>
      <w:r w:rsidRPr="00171F89">
        <w:rPr>
          <w:rFonts w:ascii="Gontserrat" w:hAnsi="Gontserrat" w:cs="Calibri"/>
          <w:sz w:val="12"/>
          <w:szCs w:val="12"/>
        </w:rPr>
        <w:t>services sociaux s’il estime qu’il éprouve des</w:t>
      </w:r>
      <w:r w:rsidR="00F21C1A" w:rsidRPr="00171F89">
        <w:rPr>
          <w:rFonts w:ascii="Gontserrat" w:hAnsi="Gontserrat" w:cs="Calibri"/>
          <w:sz w:val="12"/>
          <w:szCs w:val="12"/>
        </w:rPr>
        <w:t xml:space="preserve"> </w:t>
      </w:r>
      <w:r w:rsidRPr="00171F89">
        <w:rPr>
          <w:rFonts w:ascii="Gontserrat" w:hAnsi="Gontserrat" w:cs="Calibri"/>
          <w:sz w:val="12"/>
          <w:szCs w:val="12"/>
        </w:rPr>
        <w:t>difficultés particulières au regard notamment</w:t>
      </w:r>
      <w:r w:rsidR="00F21C1A" w:rsidRPr="00171F89">
        <w:rPr>
          <w:rFonts w:ascii="Gontserrat" w:hAnsi="Gontserrat" w:cs="Calibri"/>
          <w:sz w:val="12"/>
          <w:szCs w:val="12"/>
        </w:rPr>
        <w:t xml:space="preserve"> </w:t>
      </w:r>
      <w:r w:rsidRPr="00171F89">
        <w:rPr>
          <w:rFonts w:ascii="Gontserrat" w:hAnsi="Gontserrat" w:cs="Calibri"/>
          <w:sz w:val="12"/>
          <w:szCs w:val="12"/>
        </w:rPr>
        <w:t>de son patrimoine, de l’insuffisance de ses</w:t>
      </w:r>
      <w:r w:rsidR="00F21C1A" w:rsidRPr="00171F89">
        <w:rPr>
          <w:rFonts w:ascii="Gontserrat" w:hAnsi="Gontserrat" w:cs="Calibri"/>
          <w:sz w:val="12"/>
          <w:szCs w:val="12"/>
        </w:rPr>
        <w:t xml:space="preserve"> </w:t>
      </w:r>
      <w:r w:rsidRPr="00171F89">
        <w:rPr>
          <w:rFonts w:ascii="Gontserrat" w:hAnsi="Gontserrat" w:cs="Calibri"/>
          <w:sz w:val="12"/>
          <w:szCs w:val="12"/>
        </w:rPr>
        <w:t>ressources ou de ses conditions d’existence et</w:t>
      </w:r>
      <w:r w:rsidR="00F21C1A" w:rsidRPr="00171F89">
        <w:rPr>
          <w:rFonts w:ascii="Gontserrat" w:hAnsi="Gontserrat" w:cs="Calibri"/>
          <w:sz w:val="12"/>
          <w:szCs w:val="12"/>
        </w:rPr>
        <w:t xml:space="preserve"> </w:t>
      </w:r>
      <w:r w:rsidRPr="00171F89">
        <w:rPr>
          <w:rFonts w:ascii="Gontserrat" w:hAnsi="Gontserrat" w:cs="Calibri"/>
          <w:sz w:val="12"/>
          <w:szCs w:val="12"/>
        </w:rPr>
        <w:t>que sa situation relève des dispositions de</w:t>
      </w:r>
      <w:r w:rsidR="00F21C1A" w:rsidRPr="00171F89">
        <w:rPr>
          <w:rFonts w:ascii="Gontserrat" w:hAnsi="Gontserrat" w:cs="Calibri"/>
          <w:sz w:val="12"/>
          <w:szCs w:val="12"/>
        </w:rPr>
        <w:t xml:space="preserve"> </w:t>
      </w:r>
      <w:r w:rsidRPr="00171F89">
        <w:rPr>
          <w:rFonts w:ascii="Gontserrat" w:hAnsi="Gontserrat" w:cs="Calibri"/>
          <w:sz w:val="12"/>
          <w:szCs w:val="12"/>
        </w:rPr>
        <w:t>l’article L.115-3 du code de l’action sociale et</w:t>
      </w:r>
      <w:r w:rsidR="00F21C1A" w:rsidRPr="00171F89">
        <w:rPr>
          <w:rFonts w:ascii="Gontserrat" w:hAnsi="Gontserrat" w:cs="Calibri"/>
          <w:sz w:val="12"/>
          <w:szCs w:val="12"/>
        </w:rPr>
        <w:t xml:space="preserve"> </w:t>
      </w:r>
      <w:r w:rsidRPr="00171F89">
        <w:rPr>
          <w:rFonts w:ascii="Gontserrat" w:hAnsi="Gontserrat" w:cs="Calibri"/>
          <w:sz w:val="12"/>
          <w:szCs w:val="12"/>
        </w:rPr>
        <w:t>des familles.</w:t>
      </w:r>
    </w:p>
    <w:p w14:paraId="3CC031CB" w14:textId="15276EA0" w:rsidR="00410647" w:rsidRPr="00171F89" w:rsidRDefault="00C12CDF"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4C2F64">
        <w:rPr>
          <w:rFonts w:ascii="Gontserrat" w:hAnsi="Gontserrat" w:cs="Calibri"/>
          <w:sz w:val="12"/>
          <w:szCs w:val="12"/>
        </w:rPr>
        <w:t xml:space="preserve">  </w:t>
      </w:r>
      <w:r>
        <w:rPr>
          <w:rFonts w:ascii="Gontserrat" w:hAnsi="Gontserrat" w:cs="Calibri"/>
          <w:sz w:val="12"/>
          <w:szCs w:val="12"/>
        </w:rPr>
        <w:t xml:space="preserve">En cas de rejet </w:t>
      </w:r>
      <w:r w:rsidR="004C2F64">
        <w:rPr>
          <w:rFonts w:ascii="Gontserrat" w:hAnsi="Gontserrat" w:cs="Calibri"/>
          <w:sz w:val="12"/>
          <w:szCs w:val="12"/>
        </w:rPr>
        <w:t xml:space="preserve">de prélèvement automatique, le fournisseur </w:t>
      </w:r>
      <w:r w:rsidR="008E5CCC">
        <w:rPr>
          <w:rFonts w:ascii="Gontserrat" w:hAnsi="Gontserrat" w:cs="Calibri"/>
          <w:sz w:val="12"/>
          <w:szCs w:val="12"/>
        </w:rPr>
        <w:t>facturera les frais afférents, à hauteur de 16, 80 euros.</w:t>
      </w:r>
    </w:p>
    <w:p w14:paraId="2985588B" w14:textId="77777777" w:rsidR="00F21C1A" w:rsidRPr="00171F89" w:rsidRDefault="00A44DD2"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le Client est susceptible d'être inscrit dans un</w:t>
      </w:r>
      <w:r w:rsidR="00F21C1A" w:rsidRPr="00171F89">
        <w:rPr>
          <w:rFonts w:ascii="Gontserrat" w:hAnsi="Gontserrat" w:cs="Calibri"/>
          <w:sz w:val="12"/>
          <w:szCs w:val="12"/>
        </w:rPr>
        <w:t xml:space="preserve"> </w:t>
      </w:r>
      <w:r w:rsidRPr="00171F89">
        <w:rPr>
          <w:rFonts w:ascii="Gontserrat" w:hAnsi="Gontserrat" w:cs="Calibri"/>
          <w:sz w:val="12"/>
          <w:szCs w:val="12"/>
        </w:rPr>
        <w:t>fichier national d'impayés géré par le Registre</w:t>
      </w:r>
      <w:r w:rsidR="00F21C1A" w:rsidRPr="00171F89">
        <w:rPr>
          <w:rFonts w:ascii="Gontserrat" w:hAnsi="Gontserrat" w:cs="Calibri"/>
          <w:sz w:val="12"/>
          <w:szCs w:val="12"/>
        </w:rPr>
        <w:t xml:space="preserve"> </w:t>
      </w:r>
      <w:r w:rsidRPr="00171F89">
        <w:rPr>
          <w:rFonts w:ascii="Gontserrat" w:hAnsi="Gontserrat" w:cs="Calibri"/>
          <w:sz w:val="12"/>
          <w:szCs w:val="12"/>
        </w:rPr>
        <w:t>National des Impayés Électricité consultable</w:t>
      </w:r>
      <w:r w:rsidR="00F21C1A" w:rsidRPr="00171F89">
        <w:rPr>
          <w:rFonts w:ascii="Gontserrat" w:hAnsi="Gontserrat" w:cs="Calibri"/>
          <w:sz w:val="12"/>
          <w:szCs w:val="12"/>
        </w:rPr>
        <w:t xml:space="preserve"> </w:t>
      </w:r>
      <w:r w:rsidRPr="00171F89">
        <w:rPr>
          <w:rFonts w:ascii="Gontserrat" w:hAnsi="Gontserrat" w:cs="Calibri"/>
          <w:sz w:val="12"/>
          <w:szCs w:val="12"/>
        </w:rPr>
        <w:t>par les fournisseurs d'énergie.</w:t>
      </w:r>
    </w:p>
    <w:p w14:paraId="6A3CA4A5" w14:textId="4AFAFE3D" w:rsidR="00A44DD2" w:rsidRPr="00171F89" w:rsidRDefault="00A44DD2"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Si le Client régularise l’impayé avant résiliation de</w:t>
      </w:r>
      <w:r w:rsidR="00F21C1A" w:rsidRPr="00171F89">
        <w:rPr>
          <w:rFonts w:ascii="Gontserrat" w:hAnsi="Gontserrat" w:cs="Calibri"/>
          <w:sz w:val="12"/>
          <w:szCs w:val="12"/>
        </w:rPr>
        <w:t xml:space="preserve"> </w:t>
      </w:r>
      <w:r w:rsidRPr="00171F89">
        <w:rPr>
          <w:rFonts w:ascii="Gontserrat" w:hAnsi="Gontserrat" w:cs="Calibri"/>
          <w:sz w:val="12"/>
          <w:szCs w:val="12"/>
        </w:rPr>
        <w:t>plein droit du Contrat, le Fournisseur demandera</w:t>
      </w:r>
      <w:r w:rsidR="00F21C1A" w:rsidRPr="00171F89">
        <w:rPr>
          <w:rFonts w:ascii="Gontserrat" w:hAnsi="Gontserrat" w:cs="Calibri"/>
          <w:sz w:val="12"/>
          <w:szCs w:val="12"/>
        </w:rPr>
        <w:t xml:space="preserve"> </w:t>
      </w:r>
      <w:r w:rsidRPr="00171F89">
        <w:rPr>
          <w:rFonts w:ascii="Gontserrat" w:hAnsi="Gontserrat" w:cs="Calibri"/>
          <w:sz w:val="12"/>
          <w:szCs w:val="12"/>
        </w:rPr>
        <w:t>au GRD de rétablir l’accès au RPD dans les</w:t>
      </w:r>
      <w:r w:rsidR="00F21C1A" w:rsidRPr="00171F89">
        <w:rPr>
          <w:rFonts w:ascii="Gontserrat" w:hAnsi="Gontserrat" w:cs="Calibri"/>
          <w:sz w:val="12"/>
          <w:szCs w:val="12"/>
        </w:rPr>
        <w:t xml:space="preserve"> </w:t>
      </w:r>
      <w:r w:rsidRPr="00171F89">
        <w:rPr>
          <w:rFonts w:ascii="Gontserrat" w:hAnsi="Gontserrat" w:cs="Calibri"/>
          <w:sz w:val="12"/>
          <w:szCs w:val="12"/>
        </w:rPr>
        <w:t>conditions prévues au Contrat GRD (frais à la</w:t>
      </w:r>
      <w:r w:rsidR="00F21C1A" w:rsidRPr="00171F89">
        <w:rPr>
          <w:rFonts w:ascii="Gontserrat" w:hAnsi="Gontserrat" w:cs="Calibri"/>
          <w:sz w:val="12"/>
          <w:szCs w:val="12"/>
        </w:rPr>
        <w:t xml:space="preserve"> </w:t>
      </w:r>
      <w:r w:rsidRPr="00171F89">
        <w:rPr>
          <w:rFonts w:ascii="Gontserrat" w:hAnsi="Gontserrat" w:cs="Calibri"/>
          <w:sz w:val="12"/>
          <w:szCs w:val="12"/>
        </w:rPr>
        <w:t>charge du Client selon le Catalogue des</w:t>
      </w:r>
      <w:r w:rsidR="00F21C1A" w:rsidRPr="00171F89">
        <w:rPr>
          <w:rFonts w:ascii="Gontserrat" w:hAnsi="Gontserrat" w:cs="Calibri"/>
          <w:sz w:val="12"/>
          <w:szCs w:val="12"/>
        </w:rPr>
        <w:t xml:space="preserve"> </w:t>
      </w:r>
      <w:r w:rsidRPr="00171F89">
        <w:rPr>
          <w:rFonts w:ascii="Gontserrat" w:hAnsi="Gontserrat" w:cs="Calibri"/>
          <w:sz w:val="12"/>
          <w:szCs w:val="12"/>
        </w:rPr>
        <w:t>Prestations du GRD).</w:t>
      </w:r>
    </w:p>
    <w:p w14:paraId="7AA56092" w14:textId="77777777" w:rsidR="00C92CB4" w:rsidRDefault="00F21C1A" w:rsidP="007C71B8">
      <w:pPr>
        <w:autoSpaceDE w:val="0"/>
        <w:autoSpaceDN w:val="0"/>
        <w:adjustRightInd w:val="0"/>
        <w:spacing w:after="0" w:line="240" w:lineRule="auto"/>
        <w:jc w:val="both"/>
        <w:rPr>
          <w:rFonts w:ascii="Gontserrat" w:hAnsi="Gontserrat"/>
          <w:b/>
          <w:bCs/>
          <w:sz w:val="12"/>
          <w:szCs w:val="12"/>
        </w:rPr>
      </w:pPr>
      <w:r w:rsidRPr="00171F89">
        <w:rPr>
          <w:rFonts w:ascii="Gontserrat" w:hAnsi="Gontserrat"/>
          <w:b/>
          <w:bCs/>
          <w:sz w:val="12"/>
          <w:szCs w:val="12"/>
        </w:rPr>
        <w:t>Trop Perçu</w:t>
      </w:r>
    </w:p>
    <w:p w14:paraId="0DEFA8EE" w14:textId="21D4C564" w:rsidR="00AD6629" w:rsidRPr="00171F89" w:rsidRDefault="006B2F09"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bCs/>
          <w:sz w:val="12"/>
          <w:szCs w:val="12"/>
        </w:rPr>
        <w:t>Lorsque la facture établie en fonction de l'énergie consomm</w:t>
      </w:r>
      <w:r w:rsidR="00077A45" w:rsidRPr="00171F89">
        <w:rPr>
          <w:rFonts w:ascii="Gontserrat" w:hAnsi="Gontserrat"/>
          <w:bCs/>
          <w:sz w:val="12"/>
          <w:szCs w:val="12"/>
        </w:rPr>
        <w:t>ée fait apparaître un trop-perçu</w:t>
      </w:r>
      <w:r w:rsidRPr="00171F89">
        <w:rPr>
          <w:rFonts w:ascii="Gontserrat" w:hAnsi="Gontserrat"/>
          <w:bCs/>
          <w:sz w:val="12"/>
          <w:szCs w:val="12"/>
        </w:rPr>
        <w:t xml:space="preserve"> par le Fournisseur </w:t>
      </w:r>
      <w:r w:rsidR="00077A45" w:rsidRPr="00171F89">
        <w:rPr>
          <w:rFonts w:ascii="Gontserrat" w:hAnsi="Gontserrat" w:cs="Calibri"/>
          <w:sz w:val="12"/>
          <w:szCs w:val="12"/>
        </w:rPr>
        <w:t>inférieur à vingt-cinq euros (25 €),</w:t>
      </w:r>
      <w:r w:rsidR="00AD6629" w:rsidRPr="00171F89">
        <w:rPr>
          <w:rFonts w:ascii="Gontserrat" w:hAnsi="Gontserrat" w:cs="Calibri"/>
          <w:sz w:val="12"/>
          <w:szCs w:val="12"/>
        </w:rPr>
        <w:t xml:space="preserve"> ce trop perçu est reporté au crédit de la facture suivante,</w:t>
      </w:r>
      <w:r w:rsidR="00F21C1A" w:rsidRPr="00171F89">
        <w:rPr>
          <w:rFonts w:ascii="Gontserrat" w:hAnsi="Gontserrat" w:cs="Calibri"/>
          <w:sz w:val="12"/>
          <w:szCs w:val="12"/>
        </w:rPr>
        <w:t xml:space="preserve"> </w:t>
      </w:r>
      <w:r w:rsidR="00AD6629" w:rsidRPr="00171F89">
        <w:rPr>
          <w:rFonts w:ascii="Gontserrat" w:hAnsi="Gontserrat" w:cs="Calibri"/>
          <w:sz w:val="12"/>
          <w:szCs w:val="12"/>
        </w:rPr>
        <w:t>sauf si le Client demande par écrit son</w:t>
      </w:r>
      <w:r w:rsidR="00F21C1A" w:rsidRPr="00171F89">
        <w:rPr>
          <w:rFonts w:ascii="Gontserrat" w:hAnsi="Gontserrat" w:cs="Calibri"/>
          <w:sz w:val="12"/>
          <w:szCs w:val="12"/>
        </w:rPr>
        <w:t xml:space="preserve"> </w:t>
      </w:r>
      <w:r w:rsidR="00AD6629" w:rsidRPr="00171F89">
        <w:rPr>
          <w:rFonts w:ascii="Gontserrat" w:hAnsi="Gontserrat" w:cs="Calibri"/>
          <w:sz w:val="12"/>
          <w:szCs w:val="12"/>
        </w:rPr>
        <w:t>remboursement ; au-delà de vingt-c</w:t>
      </w:r>
      <w:r w:rsidR="007105CB" w:rsidRPr="00171F89">
        <w:rPr>
          <w:rFonts w:ascii="Gontserrat" w:hAnsi="Gontserrat" w:cs="Calibri"/>
          <w:sz w:val="12"/>
          <w:szCs w:val="12"/>
        </w:rPr>
        <w:t>inq euro, le</w:t>
      </w:r>
      <w:r w:rsidR="00AD6629" w:rsidRPr="00171F89">
        <w:rPr>
          <w:rFonts w:ascii="Gontserrat" w:hAnsi="Gontserrat" w:cs="Calibri"/>
          <w:sz w:val="12"/>
          <w:szCs w:val="12"/>
        </w:rPr>
        <w:t xml:space="preserve"> trop-perçu est remboursé par le Fournisseur dans</w:t>
      </w:r>
      <w:r w:rsidR="00F21C1A" w:rsidRPr="00171F89">
        <w:rPr>
          <w:rFonts w:ascii="Gontserrat" w:hAnsi="Gontserrat" w:cs="Calibri"/>
          <w:sz w:val="12"/>
          <w:szCs w:val="12"/>
        </w:rPr>
        <w:t xml:space="preserve"> </w:t>
      </w:r>
      <w:r w:rsidR="00AD6629" w:rsidRPr="00171F89">
        <w:rPr>
          <w:rFonts w:ascii="Gontserrat" w:hAnsi="Gontserrat" w:cs="Calibri"/>
          <w:sz w:val="12"/>
          <w:szCs w:val="12"/>
        </w:rPr>
        <w:t>un délai de quinze jours calendaires à compter d</w:t>
      </w:r>
      <w:r w:rsidR="00F21C1A" w:rsidRPr="00171F89">
        <w:rPr>
          <w:rFonts w:ascii="Gontserrat" w:hAnsi="Gontserrat" w:cs="Calibri"/>
          <w:sz w:val="12"/>
          <w:szCs w:val="12"/>
        </w:rPr>
        <w:t xml:space="preserve">e </w:t>
      </w:r>
      <w:r w:rsidR="00AD6629" w:rsidRPr="00171F89">
        <w:rPr>
          <w:rFonts w:ascii="Gontserrat" w:hAnsi="Gontserrat" w:cs="Calibri"/>
          <w:sz w:val="12"/>
          <w:szCs w:val="12"/>
        </w:rPr>
        <w:t>l’émission de la facture ou de la demande du</w:t>
      </w:r>
    </w:p>
    <w:p w14:paraId="65FBFB80" w14:textId="77777777" w:rsidR="002D0024" w:rsidRDefault="00AD6629"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Client. En cas de retard dans le remboursement</w:t>
      </w:r>
      <w:r w:rsidR="00F21C1A" w:rsidRPr="00171F89">
        <w:rPr>
          <w:rFonts w:ascii="Gontserrat" w:hAnsi="Gontserrat" w:cs="Calibri"/>
          <w:sz w:val="12"/>
          <w:szCs w:val="12"/>
        </w:rPr>
        <w:t xml:space="preserve"> </w:t>
      </w:r>
      <w:r w:rsidRPr="00171F89">
        <w:rPr>
          <w:rFonts w:ascii="Gontserrat" w:hAnsi="Gontserrat" w:cs="Calibri"/>
          <w:sz w:val="12"/>
          <w:szCs w:val="12"/>
        </w:rPr>
        <w:t>du trop-perçu, le Fournisseur sera redevable</w:t>
      </w:r>
      <w:r w:rsidR="00F21C1A" w:rsidRPr="00171F89">
        <w:rPr>
          <w:rFonts w:ascii="Gontserrat" w:hAnsi="Gontserrat" w:cs="Calibri"/>
          <w:sz w:val="12"/>
          <w:szCs w:val="12"/>
        </w:rPr>
        <w:t xml:space="preserve"> </w:t>
      </w:r>
      <w:r w:rsidRPr="00171F89">
        <w:rPr>
          <w:rFonts w:ascii="Gontserrat" w:hAnsi="Gontserrat" w:cs="Calibri"/>
          <w:sz w:val="12"/>
          <w:szCs w:val="12"/>
        </w:rPr>
        <w:t>envers le Client d’une pénalité de retard</w:t>
      </w:r>
      <w:r w:rsidR="00F21C1A" w:rsidRPr="00171F89">
        <w:rPr>
          <w:rFonts w:ascii="Gontserrat" w:hAnsi="Gontserrat" w:cs="Calibri"/>
          <w:sz w:val="12"/>
          <w:szCs w:val="12"/>
        </w:rPr>
        <w:t xml:space="preserve"> </w:t>
      </w:r>
      <w:r w:rsidRPr="00171F89">
        <w:rPr>
          <w:rFonts w:ascii="Gontserrat" w:hAnsi="Gontserrat" w:cs="Calibri"/>
          <w:sz w:val="12"/>
          <w:szCs w:val="12"/>
        </w:rPr>
        <w:t>appliquée sur le montant du trop-perçu et égale à</w:t>
      </w:r>
      <w:r w:rsidR="00F21C1A" w:rsidRPr="00171F89">
        <w:rPr>
          <w:rFonts w:ascii="Gontserrat" w:hAnsi="Gontserrat" w:cs="Calibri"/>
          <w:sz w:val="12"/>
          <w:szCs w:val="12"/>
        </w:rPr>
        <w:t xml:space="preserve"> </w:t>
      </w:r>
      <w:r w:rsidR="00610E33" w:rsidRPr="00171F89">
        <w:rPr>
          <w:rFonts w:ascii="Gontserrat" w:hAnsi="Gontserrat" w:cs="Calibri"/>
          <w:sz w:val="12"/>
          <w:szCs w:val="12"/>
        </w:rPr>
        <w:t>deux fois</w:t>
      </w:r>
      <w:r w:rsidRPr="00171F89">
        <w:rPr>
          <w:rFonts w:ascii="Gontserrat" w:hAnsi="Gontserrat" w:cs="Calibri"/>
          <w:sz w:val="12"/>
          <w:szCs w:val="12"/>
        </w:rPr>
        <w:t xml:space="preserve"> le taux d’intérêt légal en vigueur</w:t>
      </w:r>
      <w:r w:rsidR="00F21C1A" w:rsidRPr="00171F89">
        <w:rPr>
          <w:rFonts w:ascii="Gontserrat" w:hAnsi="Gontserrat" w:cs="Calibri"/>
          <w:sz w:val="12"/>
          <w:szCs w:val="12"/>
        </w:rPr>
        <w:t xml:space="preserve"> </w:t>
      </w:r>
      <w:r w:rsidRPr="00171F89">
        <w:rPr>
          <w:rFonts w:ascii="Gontserrat" w:hAnsi="Gontserrat" w:cs="Calibri"/>
          <w:sz w:val="12"/>
          <w:szCs w:val="12"/>
        </w:rPr>
        <w:t>au jour où le paiement est exigible. Le montant</w:t>
      </w:r>
      <w:r w:rsidR="00F21C1A" w:rsidRPr="00171F89">
        <w:rPr>
          <w:rFonts w:ascii="Gontserrat" w:hAnsi="Gontserrat" w:cs="Calibri"/>
          <w:sz w:val="12"/>
          <w:szCs w:val="12"/>
        </w:rPr>
        <w:t xml:space="preserve"> </w:t>
      </w:r>
      <w:r w:rsidRPr="00171F89">
        <w:rPr>
          <w:rFonts w:ascii="Gontserrat" w:hAnsi="Gontserrat" w:cs="Calibri"/>
          <w:sz w:val="12"/>
          <w:szCs w:val="12"/>
        </w:rPr>
        <w:t xml:space="preserve">de cette pénalité ne pourra être inférieur à 7,50 €TTC si le montant du </w:t>
      </w:r>
      <w:r w:rsidR="00F21C1A" w:rsidRPr="00171F89">
        <w:rPr>
          <w:rFonts w:ascii="Gontserrat" w:hAnsi="Gontserrat" w:cs="Calibri"/>
          <w:sz w:val="12"/>
          <w:szCs w:val="12"/>
        </w:rPr>
        <w:t>trop-perçu</w:t>
      </w:r>
      <w:r w:rsidRPr="00171F89">
        <w:rPr>
          <w:rFonts w:ascii="Gontserrat" w:hAnsi="Gontserrat" w:cs="Calibri"/>
          <w:sz w:val="12"/>
          <w:szCs w:val="12"/>
        </w:rPr>
        <w:t xml:space="preserve"> est supérieur ou</w:t>
      </w:r>
      <w:r w:rsidR="00F21C1A" w:rsidRPr="00171F89">
        <w:rPr>
          <w:rFonts w:ascii="Gontserrat" w:hAnsi="Gontserrat" w:cs="Calibri"/>
          <w:sz w:val="12"/>
          <w:szCs w:val="12"/>
        </w:rPr>
        <w:t xml:space="preserve"> </w:t>
      </w:r>
      <w:r w:rsidRPr="00171F89">
        <w:rPr>
          <w:rFonts w:ascii="Gontserrat" w:hAnsi="Gontserrat" w:cs="Calibri"/>
          <w:sz w:val="12"/>
          <w:szCs w:val="12"/>
        </w:rPr>
        <w:t>égal à 100 € TTC.</w:t>
      </w:r>
    </w:p>
    <w:p w14:paraId="02CD17E5" w14:textId="4141DAFF" w:rsidR="00DB29F8" w:rsidRPr="002D0024" w:rsidRDefault="002D0024"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 xml:space="preserve">       </w:t>
      </w:r>
      <w:r w:rsidR="00DE1EE1" w:rsidRPr="00412553">
        <w:rPr>
          <w:rFonts w:ascii="Gontserrat" w:hAnsi="Gontserrat"/>
          <w:b/>
          <w:bCs/>
          <w:color w:val="56BAA1"/>
          <w:sz w:val="12"/>
          <w:szCs w:val="12"/>
        </w:rPr>
        <w:t>____________</w:t>
      </w:r>
      <w:r w:rsidR="00412553" w:rsidRPr="00412553">
        <w:rPr>
          <w:rFonts w:ascii="Gontserrat" w:hAnsi="Gontserrat"/>
          <w:b/>
          <w:bCs/>
          <w:color w:val="56BAA1"/>
          <w:sz w:val="12"/>
          <w:szCs w:val="12"/>
        </w:rPr>
        <w:t>_______________</w:t>
      </w:r>
      <w:r w:rsidR="00DE1EE1" w:rsidRPr="00412553">
        <w:rPr>
          <w:rFonts w:ascii="Gontserrat" w:hAnsi="Gontserrat"/>
          <w:b/>
          <w:bCs/>
          <w:color w:val="56BAA1"/>
          <w:sz w:val="12"/>
          <w:szCs w:val="12"/>
        </w:rPr>
        <w:t>________________</w:t>
      </w:r>
    </w:p>
    <w:p w14:paraId="111A51A9" w14:textId="0166A363" w:rsidR="00CE63C1" w:rsidRPr="00412553" w:rsidRDefault="00DB29F8" w:rsidP="00E12C8B">
      <w:pPr>
        <w:jc w:val="center"/>
        <w:rPr>
          <w:rFonts w:ascii="Gontserrat" w:hAnsi="Gontserrat"/>
          <w:b/>
          <w:bCs/>
          <w:color w:val="56BAA1"/>
          <w:sz w:val="16"/>
          <w:szCs w:val="16"/>
        </w:rPr>
      </w:pPr>
      <w:r w:rsidRPr="00412553">
        <w:rPr>
          <w:rFonts w:ascii="Gontserrat" w:hAnsi="Gontserrat"/>
          <w:b/>
          <w:bCs/>
          <w:color w:val="56BAA1"/>
          <w:sz w:val="16"/>
          <w:szCs w:val="16"/>
        </w:rPr>
        <w:t>Article 8 : Réclamations</w:t>
      </w:r>
    </w:p>
    <w:p w14:paraId="6650A695" w14:textId="6602A11C" w:rsidR="00DB29F8" w:rsidRPr="00171F89" w:rsidRDefault="00DB29F8" w:rsidP="00F36CA2">
      <w:pPr>
        <w:spacing w:after="0"/>
        <w:jc w:val="both"/>
        <w:rPr>
          <w:rFonts w:ascii="Gontserrat" w:hAnsi="Gontserrat"/>
          <w:b/>
          <w:bCs/>
          <w:sz w:val="12"/>
          <w:szCs w:val="12"/>
        </w:rPr>
      </w:pPr>
      <w:r w:rsidRPr="00171F89">
        <w:rPr>
          <w:rFonts w:ascii="Gontserrat" w:hAnsi="Gontserrat"/>
          <w:bCs/>
          <w:sz w:val="12"/>
          <w:szCs w:val="12"/>
        </w:rPr>
        <w:t xml:space="preserve">Pour toute réclamation technique ne concernant pas la facturation (panne de réseau, compteur...) le Client doit contacter le GRD au numéro figurant sur le site, sur des documents de </w:t>
      </w:r>
      <w:r w:rsidR="003B05E4" w:rsidRPr="00171F89">
        <w:rPr>
          <w:rFonts w:ascii="Gontserrat" w:hAnsi="Gontserrat"/>
          <w:bCs/>
          <w:sz w:val="12"/>
          <w:szCs w:val="12"/>
        </w:rPr>
        <w:t>facturation.</w:t>
      </w:r>
    </w:p>
    <w:p w14:paraId="6D2DE0BB" w14:textId="2FCC0D80" w:rsidR="008F1138" w:rsidRPr="00171F89" w:rsidRDefault="00C92CB4" w:rsidP="007C71B8">
      <w:pPr>
        <w:autoSpaceDE w:val="0"/>
        <w:autoSpaceDN w:val="0"/>
        <w:adjustRightInd w:val="0"/>
        <w:spacing w:after="0" w:line="240" w:lineRule="auto"/>
        <w:jc w:val="both"/>
        <w:rPr>
          <w:rFonts w:ascii="Gontserrat" w:hAnsi="Gontserrat"/>
          <w:bCs/>
          <w:sz w:val="12"/>
          <w:szCs w:val="12"/>
        </w:rPr>
      </w:pPr>
      <w:r>
        <w:rPr>
          <w:rFonts w:ascii="Gontserrat" w:hAnsi="Gontserrat"/>
          <w:bCs/>
          <w:sz w:val="12"/>
          <w:szCs w:val="12"/>
        </w:rPr>
        <w:t>Ou p</w:t>
      </w:r>
      <w:r w:rsidR="00B706B4" w:rsidRPr="00171F89">
        <w:rPr>
          <w:rFonts w:ascii="Gontserrat" w:hAnsi="Gontserrat"/>
          <w:bCs/>
          <w:sz w:val="12"/>
          <w:szCs w:val="12"/>
        </w:rPr>
        <w:t xml:space="preserve">our toute réclamation concernant la </w:t>
      </w:r>
      <w:r w:rsidR="00F21C1A" w:rsidRPr="00171F89">
        <w:rPr>
          <w:rFonts w:ascii="Gontserrat" w:hAnsi="Gontserrat"/>
          <w:bCs/>
          <w:sz w:val="12"/>
          <w:szCs w:val="12"/>
        </w:rPr>
        <w:t>facturation le</w:t>
      </w:r>
      <w:r w:rsidR="00B706B4" w:rsidRPr="00171F89">
        <w:rPr>
          <w:rFonts w:ascii="Gontserrat" w:hAnsi="Gontserrat"/>
          <w:bCs/>
          <w:sz w:val="12"/>
          <w:szCs w:val="12"/>
        </w:rPr>
        <w:t xml:space="preserve"> Client doit contacter </w:t>
      </w:r>
      <w:r w:rsidR="00FF6A04" w:rsidRPr="00171F89">
        <w:rPr>
          <w:rFonts w:ascii="Gontserrat" w:hAnsi="Gontserrat"/>
          <w:bCs/>
          <w:sz w:val="12"/>
          <w:szCs w:val="12"/>
        </w:rPr>
        <w:t>LLUM</w:t>
      </w:r>
      <w:r w:rsidR="00F21C1A" w:rsidRPr="00171F89">
        <w:rPr>
          <w:rFonts w:ascii="Gontserrat" w:hAnsi="Gontserrat"/>
          <w:bCs/>
          <w:sz w:val="12"/>
          <w:szCs w:val="12"/>
        </w:rPr>
        <w:t xml:space="preserve"> </w:t>
      </w:r>
      <w:r w:rsidR="00B706B4" w:rsidRPr="00171F89">
        <w:rPr>
          <w:rFonts w:ascii="Gontserrat" w:hAnsi="Gontserrat"/>
          <w:bCs/>
          <w:sz w:val="12"/>
          <w:szCs w:val="12"/>
        </w:rPr>
        <w:t>au</w:t>
      </w:r>
      <w:r w:rsidR="0038322B" w:rsidRPr="00171F89">
        <w:rPr>
          <w:rFonts w:ascii="Gontserrat" w:hAnsi="Gontserrat"/>
          <w:bCs/>
          <w:color w:val="FF0000"/>
          <w:sz w:val="12"/>
          <w:szCs w:val="12"/>
        </w:rPr>
        <w:t xml:space="preserve"> </w:t>
      </w:r>
      <w:r w:rsidR="001555B1">
        <w:rPr>
          <w:rFonts w:ascii="Gontserrat" w:hAnsi="Gontserrat"/>
          <w:bCs/>
          <w:sz w:val="12"/>
          <w:szCs w:val="12"/>
        </w:rPr>
        <w:t>+</w:t>
      </w:r>
      <w:r w:rsidR="005F1B66">
        <w:rPr>
          <w:rFonts w:ascii="Gontserrat" w:hAnsi="Gontserrat"/>
          <w:bCs/>
          <w:sz w:val="12"/>
          <w:szCs w:val="12"/>
        </w:rPr>
        <w:t>33(0) 411</w:t>
      </w:r>
      <w:r w:rsidR="00250EE5">
        <w:rPr>
          <w:rFonts w:ascii="Gontserrat" w:hAnsi="Gontserrat"/>
          <w:bCs/>
          <w:sz w:val="12"/>
          <w:szCs w:val="12"/>
        </w:rPr>
        <w:t> 960 119</w:t>
      </w:r>
      <w:r w:rsidR="0038322B" w:rsidRPr="00171F89">
        <w:rPr>
          <w:rFonts w:ascii="Gontserrat" w:hAnsi="Gontserrat"/>
          <w:bCs/>
          <w:sz w:val="12"/>
          <w:szCs w:val="12"/>
        </w:rPr>
        <w:t xml:space="preserve"> ou par mail sur </w:t>
      </w:r>
      <w:hyperlink r:id="rId10" w:history="1">
        <w:r w:rsidR="0038322B" w:rsidRPr="00171F89">
          <w:rPr>
            <w:rStyle w:val="Lienhypertexte"/>
            <w:rFonts w:ascii="Gontserrat" w:hAnsi="Gontserrat"/>
            <w:bCs/>
            <w:sz w:val="12"/>
            <w:szCs w:val="12"/>
          </w:rPr>
          <w:t>contact@llum.fr</w:t>
        </w:r>
      </w:hyperlink>
      <w:r w:rsidR="0038322B" w:rsidRPr="00171F89">
        <w:rPr>
          <w:rFonts w:ascii="Gontserrat" w:hAnsi="Gontserrat"/>
          <w:bCs/>
          <w:color w:val="FF0000"/>
          <w:sz w:val="12"/>
          <w:szCs w:val="12"/>
        </w:rPr>
        <w:t xml:space="preserve"> </w:t>
      </w:r>
      <w:r w:rsidR="00B706B4" w:rsidRPr="00171F89">
        <w:rPr>
          <w:rFonts w:ascii="Gontserrat" w:hAnsi="Gontserrat"/>
          <w:bCs/>
          <w:sz w:val="12"/>
          <w:szCs w:val="12"/>
        </w:rPr>
        <w:t>.qui s'engage à traiter la réclamation dans les meilleurs délais et au plus tard dans les 15 jours suivant sa réception</w:t>
      </w:r>
      <w:r w:rsidR="007E1B77" w:rsidRPr="00171F89">
        <w:rPr>
          <w:rFonts w:ascii="Gontserrat" w:hAnsi="Gontserrat"/>
          <w:bCs/>
          <w:sz w:val="12"/>
          <w:szCs w:val="12"/>
        </w:rPr>
        <w:t>.</w:t>
      </w:r>
    </w:p>
    <w:p w14:paraId="16FF6609" w14:textId="64689C12" w:rsidR="00DE1EE1" w:rsidRPr="00412553" w:rsidRDefault="005769DE" w:rsidP="007C71B8">
      <w:pPr>
        <w:spacing w:after="0"/>
        <w:jc w:val="both"/>
        <w:rPr>
          <w:rFonts w:ascii="Gontserrat" w:hAnsi="Gontserrat"/>
          <w:bCs/>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_____________________________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w:t>
      </w:r>
    </w:p>
    <w:p w14:paraId="14136910" w14:textId="51AFE97F" w:rsidR="008F1138" w:rsidRPr="00412553" w:rsidRDefault="008F1138" w:rsidP="00412553">
      <w:pPr>
        <w:jc w:val="center"/>
        <w:rPr>
          <w:rFonts w:ascii="Gontserrat" w:hAnsi="Gontserrat"/>
          <w:b/>
          <w:bCs/>
          <w:color w:val="56BAA1"/>
          <w:sz w:val="16"/>
          <w:szCs w:val="16"/>
        </w:rPr>
      </w:pPr>
      <w:r w:rsidRPr="00412553">
        <w:rPr>
          <w:rFonts w:ascii="Gontserrat" w:hAnsi="Gontserrat"/>
          <w:b/>
          <w:bCs/>
          <w:color w:val="56BAA1"/>
          <w:sz w:val="16"/>
          <w:szCs w:val="16"/>
        </w:rPr>
        <w:t>Article 9</w:t>
      </w:r>
      <w:r w:rsidR="00F21C1A" w:rsidRPr="00412553">
        <w:rPr>
          <w:rFonts w:ascii="Gontserrat" w:hAnsi="Gontserrat"/>
          <w:b/>
          <w:bCs/>
          <w:color w:val="56BAA1"/>
          <w:sz w:val="16"/>
          <w:szCs w:val="16"/>
        </w:rPr>
        <w:t xml:space="preserve"> : Clients</w:t>
      </w:r>
      <w:r w:rsidRPr="00412553">
        <w:rPr>
          <w:rFonts w:ascii="Gontserrat" w:hAnsi="Gontserrat"/>
          <w:b/>
          <w:bCs/>
          <w:color w:val="56BAA1"/>
          <w:sz w:val="16"/>
          <w:szCs w:val="16"/>
        </w:rPr>
        <w:t xml:space="preserve"> en situation précaire</w:t>
      </w:r>
    </w:p>
    <w:p w14:paraId="1B5476D6" w14:textId="09ED8884" w:rsidR="00F24824" w:rsidRPr="00171F89" w:rsidRDefault="00F24824" w:rsidP="007C71B8">
      <w:pPr>
        <w:spacing w:after="0"/>
        <w:jc w:val="both"/>
        <w:rPr>
          <w:rFonts w:ascii="Gontserrat" w:hAnsi="Gontserrat"/>
          <w:b/>
          <w:bCs/>
          <w:sz w:val="12"/>
          <w:szCs w:val="12"/>
        </w:rPr>
      </w:pPr>
      <w:r w:rsidRPr="00171F89">
        <w:rPr>
          <w:rFonts w:ascii="Gontserrat" w:hAnsi="Gontserrat"/>
          <w:b/>
          <w:bCs/>
          <w:sz w:val="12"/>
          <w:szCs w:val="12"/>
        </w:rPr>
        <w:t>Fonds de Solidarité</w:t>
      </w:r>
    </w:p>
    <w:p w14:paraId="125F9DFA" w14:textId="31B500CE" w:rsidR="008F1138" w:rsidRPr="00171F89" w:rsidRDefault="008F1138" w:rsidP="00F36CA2">
      <w:pPr>
        <w:spacing w:after="0"/>
        <w:jc w:val="both"/>
        <w:rPr>
          <w:rFonts w:ascii="Gontserrat" w:hAnsi="Gontserrat"/>
          <w:bCs/>
          <w:sz w:val="12"/>
          <w:szCs w:val="12"/>
        </w:rPr>
      </w:pPr>
      <w:r w:rsidRPr="00171F89">
        <w:rPr>
          <w:rFonts w:ascii="Gontserrat" w:hAnsi="Gontserrat"/>
          <w:bCs/>
          <w:sz w:val="12"/>
          <w:szCs w:val="12"/>
        </w:rPr>
        <w:t>Le Client qui rencontre des difficultés de paiement peut saisir les services sociaux en vertu des</w:t>
      </w:r>
      <w:r w:rsidR="00F21C1A" w:rsidRPr="00171F89">
        <w:rPr>
          <w:rFonts w:ascii="Gontserrat" w:hAnsi="Gontserrat"/>
          <w:bCs/>
          <w:sz w:val="12"/>
          <w:szCs w:val="12"/>
        </w:rPr>
        <w:t xml:space="preserve"> d</w:t>
      </w:r>
      <w:r w:rsidRPr="00171F89">
        <w:rPr>
          <w:rFonts w:ascii="Gontserrat" w:hAnsi="Gontserrat"/>
          <w:bCs/>
          <w:sz w:val="12"/>
          <w:szCs w:val="12"/>
        </w:rPr>
        <w:t xml:space="preserve">ispositions de l'article L115-3 du Code de l'Action </w:t>
      </w:r>
      <w:r w:rsidR="00F21C1A" w:rsidRPr="00171F89">
        <w:rPr>
          <w:rFonts w:ascii="Gontserrat" w:hAnsi="Gontserrat"/>
          <w:bCs/>
          <w:sz w:val="12"/>
          <w:szCs w:val="12"/>
        </w:rPr>
        <w:t>Sociale</w:t>
      </w:r>
      <w:r w:rsidR="00154A77">
        <w:rPr>
          <w:rFonts w:ascii="Gontserrat" w:hAnsi="Gontserrat"/>
          <w:bCs/>
          <w:sz w:val="12"/>
          <w:szCs w:val="12"/>
        </w:rPr>
        <w:t xml:space="preserve"> (modifié par l’article 211 de la loi n°2015-992 du 17 août 2015 relative à la transition énergétique pour la croissance verte.)</w:t>
      </w:r>
      <w:r w:rsidR="00F21C1A" w:rsidRPr="00171F89">
        <w:rPr>
          <w:rFonts w:ascii="Gontserrat" w:hAnsi="Gontserrat"/>
          <w:bCs/>
          <w:sz w:val="12"/>
          <w:szCs w:val="12"/>
        </w:rPr>
        <w:t>.</w:t>
      </w:r>
      <w:r w:rsidRPr="00171F89">
        <w:rPr>
          <w:rFonts w:ascii="Gontserrat" w:hAnsi="Gontserrat"/>
          <w:bCs/>
          <w:sz w:val="12"/>
          <w:szCs w:val="12"/>
        </w:rPr>
        <w:t xml:space="preserve"> Le Fournisseur s'engage à mettre tout en œuvre afin de lui apporter les informations</w:t>
      </w:r>
      <w:r w:rsidR="00F21C1A" w:rsidRPr="00171F89">
        <w:rPr>
          <w:rFonts w:ascii="Gontserrat" w:hAnsi="Gontserrat"/>
          <w:bCs/>
          <w:sz w:val="12"/>
          <w:szCs w:val="12"/>
        </w:rPr>
        <w:t xml:space="preserve"> nécessaires.</w:t>
      </w:r>
      <w:r w:rsidRPr="00171F89">
        <w:rPr>
          <w:rFonts w:ascii="Gontserrat" w:hAnsi="Gontserrat"/>
          <w:bCs/>
          <w:sz w:val="12"/>
          <w:szCs w:val="12"/>
        </w:rPr>
        <w:t xml:space="preserve"> Lorsque que le Client a sollicité une aide FSL pou</w:t>
      </w:r>
      <w:r w:rsidR="00CB5013">
        <w:rPr>
          <w:rFonts w:ascii="Gontserrat" w:hAnsi="Gontserrat"/>
          <w:bCs/>
          <w:sz w:val="12"/>
          <w:szCs w:val="12"/>
        </w:rPr>
        <w:t>r</w:t>
      </w:r>
      <w:r w:rsidRPr="00171F89">
        <w:rPr>
          <w:rFonts w:ascii="Gontserrat" w:hAnsi="Gontserrat"/>
          <w:bCs/>
          <w:sz w:val="12"/>
          <w:szCs w:val="12"/>
        </w:rPr>
        <w:t xml:space="preserve"> le paiement d'une facture </w:t>
      </w:r>
      <w:r w:rsidR="00F21C1A" w:rsidRPr="00171F89">
        <w:rPr>
          <w:rFonts w:ascii="Gontserrat" w:hAnsi="Gontserrat"/>
          <w:bCs/>
          <w:sz w:val="12"/>
          <w:szCs w:val="12"/>
        </w:rPr>
        <w:t>il bénéficie</w:t>
      </w:r>
      <w:r w:rsidRPr="00171F89">
        <w:rPr>
          <w:rFonts w:ascii="Gontserrat" w:hAnsi="Gontserrat"/>
          <w:bCs/>
          <w:sz w:val="12"/>
          <w:szCs w:val="12"/>
        </w:rPr>
        <w:t xml:space="preserve"> du maintien de la fourniture d'électricité jusqu</w:t>
      </w:r>
      <w:r w:rsidR="00F24824" w:rsidRPr="00171F89">
        <w:rPr>
          <w:rFonts w:ascii="Gontserrat" w:hAnsi="Gontserrat"/>
          <w:bCs/>
          <w:sz w:val="12"/>
          <w:szCs w:val="12"/>
        </w:rPr>
        <w:t xml:space="preserve">'à ce qu'il ait reçu la réponse de sa demande d'aide. </w:t>
      </w:r>
    </w:p>
    <w:p w14:paraId="793C3611" w14:textId="77777777" w:rsidR="00F24824" w:rsidRPr="00171F89" w:rsidRDefault="00F24824" w:rsidP="007C71B8">
      <w:pPr>
        <w:spacing w:after="0"/>
        <w:jc w:val="both"/>
        <w:rPr>
          <w:rFonts w:ascii="Gontserrat" w:hAnsi="Gontserrat"/>
          <w:b/>
          <w:bCs/>
          <w:sz w:val="12"/>
          <w:szCs w:val="12"/>
        </w:rPr>
      </w:pPr>
      <w:r w:rsidRPr="00171F89">
        <w:rPr>
          <w:rFonts w:ascii="Gontserrat" w:hAnsi="Gontserrat"/>
          <w:b/>
          <w:bCs/>
          <w:sz w:val="12"/>
          <w:szCs w:val="12"/>
        </w:rPr>
        <w:t xml:space="preserve">Chèque Energie </w:t>
      </w:r>
    </w:p>
    <w:p w14:paraId="15F31780" w14:textId="49DB085F" w:rsidR="00F24824" w:rsidRPr="00171F89" w:rsidRDefault="00F24824" w:rsidP="007C71B8">
      <w:pPr>
        <w:spacing w:after="0"/>
        <w:jc w:val="both"/>
        <w:rPr>
          <w:rFonts w:ascii="Gontserrat" w:hAnsi="Gontserrat"/>
          <w:bCs/>
          <w:sz w:val="12"/>
          <w:szCs w:val="12"/>
        </w:rPr>
      </w:pPr>
      <w:r w:rsidRPr="00171F89">
        <w:rPr>
          <w:rFonts w:ascii="Gontserrat" w:hAnsi="Gontserrat"/>
          <w:bCs/>
          <w:sz w:val="12"/>
          <w:szCs w:val="12"/>
        </w:rPr>
        <w:t>Il permet au bénéficiaire qui remplit les conditions de précarité prévues par la Loi d'acquitter tout ou partie de ses dépenses d'énergie relatives à son logement</w:t>
      </w:r>
      <w:r w:rsidR="00F21C1A" w:rsidRPr="00171F89">
        <w:rPr>
          <w:rFonts w:ascii="Gontserrat" w:hAnsi="Gontserrat"/>
          <w:bCs/>
          <w:sz w:val="12"/>
          <w:szCs w:val="12"/>
        </w:rPr>
        <w:t>.</w:t>
      </w:r>
    </w:p>
    <w:p w14:paraId="29D93D94" w14:textId="48064AD1" w:rsidR="00F24824" w:rsidRPr="00171F89" w:rsidRDefault="00F24824" w:rsidP="007C71B8">
      <w:pPr>
        <w:spacing w:after="0"/>
        <w:jc w:val="both"/>
        <w:rPr>
          <w:rFonts w:ascii="Gontserrat" w:hAnsi="Gontserrat"/>
          <w:bCs/>
          <w:sz w:val="12"/>
          <w:szCs w:val="12"/>
        </w:rPr>
      </w:pPr>
      <w:r w:rsidRPr="00171F89">
        <w:rPr>
          <w:rFonts w:ascii="Gontserrat" w:hAnsi="Gontserrat"/>
          <w:bCs/>
          <w:sz w:val="12"/>
          <w:szCs w:val="12"/>
        </w:rPr>
        <w:t xml:space="preserve">Il est émis et attribué à ses bénéficiaires par </w:t>
      </w:r>
      <w:r w:rsidR="00F21C1A" w:rsidRPr="00171F89">
        <w:rPr>
          <w:rFonts w:ascii="Gontserrat" w:hAnsi="Gontserrat"/>
          <w:bCs/>
          <w:sz w:val="12"/>
          <w:szCs w:val="12"/>
        </w:rPr>
        <w:t>l’Agence</w:t>
      </w:r>
      <w:r w:rsidRPr="00171F89">
        <w:rPr>
          <w:rFonts w:ascii="Gontserrat" w:hAnsi="Gontserrat"/>
          <w:bCs/>
          <w:sz w:val="12"/>
          <w:szCs w:val="12"/>
        </w:rPr>
        <w:t xml:space="preserve"> de services et </w:t>
      </w:r>
      <w:r w:rsidR="00F21C1A" w:rsidRPr="00171F89">
        <w:rPr>
          <w:rFonts w:ascii="Gontserrat" w:hAnsi="Gontserrat"/>
          <w:bCs/>
          <w:sz w:val="12"/>
          <w:szCs w:val="12"/>
        </w:rPr>
        <w:t xml:space="preserve">paiement automatiquement </w:t>
      </w:r>
      <w:r w:rsidR="00F827AE" w:rsidRPr="00171F89">
        <w:rPr>
          <w:rFonts w:ascii="Gontserrat" w:hAnsi="Gontserrat"/>
          <w:bCs/>
          <w:sz w:val="12"/>
          <w:szCs w:val="12"/>
        </w:rPr>
        <w:t>Pour payer avec un chèque énergie le Client doit envoyer son chèque en mentionnant le numéro de son contrat à l'adresse indiquée en fin des présentes</w:t>
      </w:r>
    </w:p>
    <w:p w14:paraId="0E1C1376" w14:textId="348B40AC" w:rsidR="00B706B4" w:rsidRPr="00412553" w:rsidRDefault="00DE1EE1" w:rsidP="00E12C8B">
      <w:pPr>
        <w:jc w:val="center"/>
        <w:rPr>
          <w:rFonts w:ascii="Gontserrat" w:hAnsi="Gontserrat"/>
          <w:b/>
          <w:bCs/>
          <w:color w:val="56BAA1"/>
          <w:sz w:val="12"/>
          <w:szCs w:val="12"/>
        </w:rPr>
      </w:pPr>
      <w:r w:rsidRPr="00412553">
        <w:rPr>
          <w:rFonts w:ascii="Gontserrat" w:hAnsi="Gontserrat"/>
          <w:b/>
          <w:bCs/>
          <w:color w:val="56BAA1"/>
          <w:sz w:val="12"/>
          <w:szCs w:val="12"/>
        </w:rPr>
        <w:t>_____</w:t>
      </w:r>
      <w:r w:rsidR="00412553" w:rsidRPr="00412553">
        <w:rPr>
          <w:rFonts w:ascii="Gontserrat" w:hAnsi="Gontserrat"/>
          <w:b/>
          <w:bCs/>
          <w:color w:val="56BAA1"/>
          <w:sz w:val="12"/>
          <w:szCs w:val="12"/>
        </w:rPr>
        <w:t>________________</w:t>
      </w:r>
      <w:r w:rsidRPr="00412553">
        <w:rPr>
          <w:rFonts w:ascii="Gontserrat" w:hAnsi="Gontserrat"/>
          <w:b/>
          <w:bCs/>
          <w:color w:val="56BAA1"/>
          <w:sz w:val="12"/>
          <w:szCs w:val="12"/>
        </w:rPr>
        <w:t>___________________________</w:t>
      </w:r>
      <w:r w:rsidR="00A6045A" w:rsidRPr="00412553">
        <w:rPr>
          <w:rFonts w:ascii="Gontserrat" w:hAnsi="Gontserrat"/>
          <w:bCs/>
          <w:color w:val="56BAA1"/>
          <w:sz w:val="12"/>
          <w:szCs w:val="12"/>
        </w:rPr>
        <w:t xml:space="preserve"> </w:t>
      </w:r>
      <w:r w:rsidR="004D038D">
        <w:rPr>
          <w:rFonts w:ascii="Gontserrat" w:hAnsi="Gontserrat"/>
          <w:bCs/>
          <w:color w:val="56BAA1"/>
          <w:sz w:val="12"/>
          <w:szCs w:val="12"/>
        </w:rPr>
        <w:t xml:space="preserve">     </w:t>
      </w:r>
      <w:r w:rsidR="00B706B4" w:rsidRPr="00412553">
        <w:rPr>
          <w:rFonts w:ascii="Gontserrat" w:hAnsi="Gontserrat"/>
          <w:b/>
          <w:bCs/>
          <w:color w:val="56BAA1"/>
          <w:sz w:val="16"/>
          <w:szCs w:val="16"/>
        </w:rPr>
        <w:t xml:space="preserve">Article </w:t>
      </w:r>
      <w:r w:rsidR="00F827AE" w:rsidRPr="00412553">
        <w:rPr>
          <w:rFonts w:ascii="Gontserrat" w:hAnsi="Gontserrat"/>
          <w:b/>
          <w:bCs/>
          <w:color w:val="56BAA1"/>
          <w:sz w:val="16"/>
          <w:szCs w:val="16"/>
        </w:rPr>
        <w:t>10</w:t>
      </w:r>
      <w:r w:rsidR="00B706B4" w:rsidRPr="00412553">
        <w:rPr>
          <w:rFonts w:ascii="Gontserrat" w:hAnsi="Gontserrat"/>
          <w:b/>
          <w:bCs/>
          <w:color w:val="56BAA1"/>
          <w:sz w:val="16"/>
          <w:szCs w:val="16"/>
        </w:rPr>
        <w:t xml:space="preserve"> : Responsabilités</w:t>
      </w:r>
    </w:p>
    <w:p w14:paraId="62647A66" w14:textId="77777777" w:rsidR="00F21C1A" w:rsidRPr="00171F89" w:rsidRDefault="00B706B4"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Responsabilité du Fournisseur à l’égard du Client </w:t>
      </w:r>
    </w:p>
    <w:p w14:paraId="09E075AB" w14:textId="68442036" w:rsidR="00610E33" w:rsidRPr="00171F89" w:rsidRDefault="00F21C1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w:t>
      </w:r>
      <w:r w:rsidR="00B706B4" w:rsidRPr="00171F89">
        <w:rPr>
          <w:rFonts w:ascii="Gontserrat" w:hAnsi="Gontserrat" w:cs="Calibri"/>
          <w:sz w:val="12"/>
          <w:szCs w:val="12"/>
        </w:rPr>
        <w:t>e Fournisseur est responsable à l’égard</w:t>
      </w:r>
      <w:r w:rsidRPr="00171F89">
        <w:rPr>
          <w:rFonts w:ascii="Gontserrat" w:hAnsi="Gontserrat" w:cs="Calibri,Bold"/>
          <w:b/>
          <w:bCs/>
          <w:sz w:val="12"/>
          <w:szCs w:val="12"/>
        </w:rPr>
        <w:t xml:space="preserve"> </w:t>
      </w:r>
      <w:r w:rsidR="00B706B4" w:rsidRPr="00171F89">
        <w:rPr>
          <w:rFonts w:ascii="Gontserrat" w:hAnsi="Gontserrat" w:cs="Calibri"/>
          <w:sz w:val="12"/>
          <w:szCs w:val="12"/>
        </w:rPr>
        <w:t>du Client de l’ensemble des obligations qui lui</w:t>
      </w:r>
      <w:r w:rsidRPr="00171F89">
        <w:rPr>
          <w:rFonts w:ascii="Gontserrat" w:hAnsi="Gontserrat" w:cs="Calibri"/>
          <w:sz w:val="12"/>
          <w:szCs w:val="12"/>
        </w:rPr>
        <w:t xml:space="preserve"> </w:t>
      </w:r>
      <w:r w:rsidR="00B706B4" w:rsidRPr="00171F89">
        <w:rPr>
          <w:rFonts w:ascii="Gontserrat" w:hAnsi="Gontserrat" w:cs="Calibri"/>
          <w:sz w:val="12"/>
          <w:szCs w:val="12"/>
        </w:rPr>
        <w:t>incombent aux termes du présent Contrat. Il est</w:t>
      </w:r>
      <w:r w:rsidRPr="00171F89">
        <w:rPr>
          <w:rFonts w:ascii="Gontserrat" w:hAnsi="Gontserrat" w:cs="Calibri"/>
          <w:sz w:val="12"/>
          <w:szCs w:val="12"/>
        </w:rPr>
        <w:t xml:space="preserve"> </w:t>
      </w:r>
      <w:r w:rsidR="00B706B4" w:rsidRPr="00171F89">
        <w:rPr>
          <w:rFonts w:ascii="Gontserrat" w:hAnsi="Gontserrat" w:cs="Calibri"/>
          <w:sz w:val="12"/>
          <w:szCs w:val="12"/>
        </w:rPr>
        <w:t>entendu que le Fournisseur décline cependant</w:t>
      </w:r>
      <w:r w:rsidRPr="00171F89">
        <w:rPr>
          <w:rFonts w:ascii="Gontserrat" w:hAnsi="Gontserrat" w:cs="Calibri"/>
          <w:sz w:val="12"/>
          <w:szCs w:val="12"/>
        </w:rPr>
        <w:t xml:space="preserve"> </w:t>
      </w:r>
      <w:r w:rsidR="002803BB" w:rsidRPr="00171F89">
        <w:rPr>
          <w:rFonts w:ascii="Gontserrat" w:hAnsi="Gontserrat" w:cs="Calibri"/>
          <w:sz w:val="12"/>
          <w:szCs w:val="12"/>
        </w:rPr>
        <w:t xml:space="preserve">toute responsabilité en cas </w:t>
      </w:r>
      <w:r w:rsidR="00B706B4" w:rsidRPr="00171F89">
        <w:rPr>
          <w:rFonts w:ascii="Gontserrat" w:hAnsi="Gontserrat" w:cs="Calibri"/>
          <w:sz w:val="12"/>
          <w:szCs w:val="12"/>
        </w:rPr>
        <w:t>de dommages subis</w:t>
      </w:r>
      <w:r w:rsidRPr="00171F89">
        <w:rPr>
          <w:rFonts w:ascii="Gontserrat" w:hAnsi="Gontserrat" w:cs="Calibri"/>
          <w:sz w:val="12"/>
          <w:szCs w:val="12"/>
        </w:rPr>
        <w:t xml:space="preserve"> </w:t>
      </w:r>
      <w:r w:rsidR="00B706B4" w:rsidRPr="00171F89">
        <w:rPr>
          <w:rFonts w:ascii="Gontserrat" w:hAnsi="Gontserrat" w:cs="Calibri"/>
          <w:sz w:val="12"/>
          <w:szCs w:val="12"/>
        </w:rPr>
        <w:t>par le Client en raison d’une utilisation illicite ou</w:t>
      </w:r>
      <w:r w:rsidRPr="00171F89">
        <w:rPr>
          <w:rFonts w:ascii="Gontserrat" w:hAnsi="Gontserrat" w:cs="Calibri"/>
          <w:sz w:val="12"/>
          <w:szCs w:val="12"/>
        </w:rPr>
        <w:t xml:space="preserve"> </w:t>
      </w:r>
      <w:r w:rsidR="00B706B4" w:rsidRPr="00171F89">
        <w:rPr>
          <w:rFonts w:ascii="Gontserrat" w:hAnsi="Gontserrat" w:cs="Calibri"/>
          <w:sz w:val="12"/>
          <w:szCs w:val="12"/>
        </w:rPr>
        <w:t>frauduleuse des appareils de mesure et de</w:t>
      </w:r>
      <w:r w:rsidRPr="00171F89">
        <w:rPr>
          <w:rFonts w:ascii="Gontserrat" w:hAnsi="Gontserrat" w:cs="Calibri"/>
          <w:sz w:val="12"/>
          <w:szCs w:val="12"/>
        </w:rPr>
        <w:t xml:space="preserve"> </w:t>
      </w:r>
      <w:r w:rsidR="00B706B4" w:rsidRPr="00171F89">
        <w:rPr>
          <w:rFonts w:ascii="Gontserrat" w:hAnsi="Gontserrat" w:cs="Calibri"/>
          <w:sz w:val="12"/>
          <w:szCs w:val="12"/>
        </w:rPr>
        <w:t>contrôle ou de son installation intérieure, de</w:t>
      </w:r>
      <w:r w:rsidRPr="00171F89">
        <w:rPr>
          <w:rFonts w:ascii="Gontserrat" w:hAnsi="Gontserrat" w:cs="Calibri"/>
          <w:sz w:val="12"/>
          <w:szCs w:val="12"/>
        </w:rPr>
        <w:t xml:space="preserve"> </w:t>
      </w:r>
      <w:r w:rsidR="00B706B4" w:rsidRPr="00171F89">
        <w:rPr>
          <w:rFonts w:ascii="Gontserrat" w:hAnsi="Gontserrat" w:cs="Calibri"/>
          <w:sz w:val="12"/>
          <w:szCs w:val="12"/>
        </w:rPr>
        <w:t>manquement du GRD à ses obligations, à l’égard du Client, en cas</w:t>
      </w:r>
      <w:r w:rsidR="002803BB" w:rsidRPr="00171F89">
        <w:rPr>
          <w:rFonts w:ascii="Gontserrat" w:hAnsi="Gontserrat" w:cs="Calibri"/>
          <w:sz w:val="12"/>
          <w:szCs w:val="12"/>
        </w:rPr>
        <w:t xml:space="preserve"> </w:t>
      </w:r>
      <w:r w:rsidR="00B706B4" w:rsidRPr="00171F89">
        <w:rPr>
          <w:rFonts w:ascii="Gontserrat" w:hAnsi="Gontserrat" w:cs="Calibri"/>
          <w:sz w:val="12"/>
          <w:szCs w:val="12"/>
        </w:rPr>
        <w:t>d’interruption de fourniture d’électricité</w:t>
      </w:r>
      <w:r w:rsidR="002803BB" w:rsidRPr="00171F89">
        <w:rPr>
          <w:rFonts w:ascii="Gontserrat" w:hAnsi="Gontserrat" w:cs="Calibri"/>
          <w:sz w:val="12"/>
          <w:szCs w:val="12"/>
        </w:rPr>
        <w:t xml:space="preserve"> </w:t>
      </w:r>
      <w:r w:rsidR="00B706B4" w:rsidRPr="00171F89">
        <w:rPr>
          <w:rFonts w:ascii="Gontserrat" w:hAnsi="Gontserrat" w:cs="Calibri"/>
          <w:sz w:val="12"/>
          <w:szCs w:val="12"/>
        </w:rPr>
        <w:t>consécutive à une résiliation, ou lorsque</w:t>
      </w:r>
      <w:r w:rsidR="002803BB" w:rsidRPr="00171F89">
        <w:rPr>
          <w:rFonts w:ascii="Gontserrat" w:hAnsi="Gontserrat" w:cs="Calibri"/>
          <w:sz w:val="12"/>
          <w:szCs w:val="12"/>
        </w:rPr>
        <w:t xml:space="preserve"> l</w:t>
      </w:r>
      <w:r w:rsidR="00B706B4" w:rsidRPr="00171F89">
        <w:rPr>
          <w:rFonts w:ascii="Gontserrat" w:hAnsi="Gontserrat" w:cs="Calibri"/>
          <w:sz w:val="12"/>
          <w:szCs w:val="12"/>
        </w:rPr>
        <w:t>’éventuel manquement du Fournisseur est causé</w:t>
      </w:r>
      <w:r w:rsidR="002803BB" w:rsidRPr="00171F89">
        <w:rPr>
          <w:rFonts w:ascii="Gontserrat" w:hAnsi="Gontserrat" w:cs="Calibri"/>
          <w:sz w:val="12"/>
          <w:szCs w:val="12"/>
        </w:rPr>
        <w:t xml:space="preserve"> </w:t>
      </w:r>
      <w:r w:rsidR="00B706B4" w:rsidRPr="00171F89">
        <w:rPr>
          <w:rFonts w:ascii="Gontserrat" w:hAnsi="Gontserrat" w:cs="Calibri"/>
          <w:sz w:val="12"/>
          <w:szCs w:val="12"/>
        </w:rPr>
        <w:t>par la survenance d’un cas de force majeure. La</w:t>
      </w:r>
      <w:r w:rsidR="002803BB" w:rsidRPr="00171F89">
        <w:rPr>
          <w:rFonts w:ascii="Gontserrat" w:hAnsi="Gontserrat" w:cs="Calibri"/>
          <w:sz w:val="12"/>
          <w:szCs w:val="12"/>
        </w:rPr>
        <w:t xml:space="preserve"> </w:t>
      </w:r>
      <w:r w:rsidR="00B706B4" w:rsidRPr="00171F89">
        <w:rPr>
          <w:rFonts w:ascii="Gontserrat" w:hAnsi="Gontserrat" w:cs="Calibri"/>
          <w:sz w:val="12"/>
          <w:szCs w:val="12"/>
        </w:rPr>
        <w:t>responsabilité du Fournisseur sera limitée aux</w:t>
      </w:r>
      <w:r w:rsidR="002803BB" w:rsidRPr="00171F89">
        <w:rPr>
          <w:rFonts w:ascii="Gontserrat" w:hAnsi="Gontserrat" w:cs="Calibri"/>
          <w:sz w:val="12"/>
          <w:szCs w:val="12"/>
        </w:rPr>
        <w:t xml:space="preserve"> </w:t>
      </w:r>
      <w:r w:rsidR="00B706B4" w:rsidRPr="00171F89">
        <w:rPr>
          <w:rFonts w:ascii="Gontserrat" w:hAnsi="Gontserrat" w:cs="Calibri"/>
          <w:sz w:val="12"/>
          <w:szCs w:val="12"/>
        </w:rPr>
        <w:t xml:space="preserve">dommages </w:t>
      </w:r>
      <w:r w:rsidR="00C92CB4">
        <w:rPr>
          <w:rFonts w:ascii="Gontserrat" w:hAnsi="Gontserrat" w:cs="Calibri"/>
          <w:sz w:val="12"/>
          <w:szCs w:val="12"/>
        </w:rPr>
        <w:t>(</w:t>
      </w:r>
      <w:r w:rsidR="00B706B4" w:rsidRPr="00171F89">
        <w:rPr>
          <w:rFonts w:ascii="Gontserrat" w:hAnsi="Gontserrat" w:cs="Calibri"/>
          <w:sz w:val="12"/>
          <w:szCs w:val="12"/>
        </w:rPr>
        <w:t>matériels</w:t>
      </w:r>
      <w:r w:rsidR="00C92CB4">
        <w:rPr>
          <w:rFonts w:ascii="Gontserrat" w:hAnsi="Gontserrat" w:cs="Calibri"/>
          <w:sz w:val="12"/>
          <w:szCs w:val="12"/>
        </w:rPr>
        <w:t>)</w:t>
      </w:r>
      <w:r w:rsidR="00B706B4" w:rsidRPr="00171F89">
        <w:rPr>
          <w:rFonts w:ascii="Gontserrat" w:hAnsi="Gontserrat" w:cs="Calibri"/>
          <w:sz w:val="12"/>
          <w:szCs w:val="12"/>
        </w:rPr>
        <w:t xml:space="preserve"> directs, à l’exclusion de tout</w:t>
      </w:r>
      <w:r w:rsidR="002803BB" w:rsidRPr="00171F89">
        <w:rPr>
          <w:rFonts w:ascii="Gontserrat" w:hAnsi="Gontserrat" w:cs="Calibri"/>
          <w:sz w:val="12"/>
          <w:szCs w:val="12"/>
        </w:rPr>
        <w:t xml:space="preserve"> </w:t>
      </w:r>
      <w:r w:rsidR="00B706B4" w:rsidRPr="00171F89">
        <w:rPr>
          <w:rFonts w:ascii="Gontserrat" w:hAnsi="Gontserrat" w:cs="Calibri"/>
          <w:sz w:val="12"/>
          <w:szCs w:val="12"/>
        </w:rPr>
        <w:t>dommage indirect consécutif</w:t>
      </w:r>
      <w:r w:rsidR="00A869BC" w:rsidRPr="00171F89">
        <w:rPr>
          <w:rFonts w:ascii="Gontserrat" w:hAnsi="Gontserrat" w:cs="Calibri"/>
          <w:sz w:val="12"/>
          <w:szCs w:val="12"/>
        </w:rPr>
        <w:t xml:space="preserve"> Le Client ne pourra, en aucun cas, être indemnisé des postes de préjudice suivants : perte de profit, perte de production, préjudice invoqué par un cocontractant du Client</w:t>
      </w:r>
    </w:p>
    <w:p w14:paraId="68A8F525" w14:textId="77777777" w:rsidR="00AD289D" w:rsidRPr="00171F89" w:rsidRDefault="00AD289D" w:rsidP="007C71B8">
      <w:pPr>
        <w:autoSpaceDE w:val="0"/>
        <w:autoSpaceDN w:val="0"/>
        <w:adjustRightInd w:val="0"/>
        <w:spacing w:after="0" w:line="240" w:lineRule="auto"/>
        <w:jc w:val="both"/>
        <w:rPr>
          <w:rFonts w:ascii="Gontserrat" w:hAnsi="Gontserrat" w:cs="Calibri"/>
          <w:b/>
          <w:sz w:val="12"/>
          <w:szCs w:val="12"/>
        </w:rPr>
      </w:pPr>
      <w:r w:rsidRPr="00171F89">
        <w:rPr>
          <w:rFonts w:ascii="Gontserrat" w:hAnsi="Gontserrat" w:cs="Calibri"/>
          <w:b/>
          <w:sz w:val="12"/>
          <w:szCs w:val="12"/>
        </w:rPr>
        <w:t xml:space="preserve">Limitation de Responsabilité </w:t>
      </w:r>
    </w:p>
    <w:p w14:paraId="1377EA5D" w14:textId="3708FB09" w:rsidR="00747F01" w:rsidRPr="00171F89" w:rsidRDefault="00AD289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En cas d'inexécution par</w:t>
      </w:r>
      <w:r w:rsidR="00481173" w:rsidRPr="00171F89">
        <w:rPr>
          <w:rFonts w:ascii="Gontserrat" w:hAnsi="Gontserrat"/>
          <w:bCs/>
          <w:sz w:val="12"/>
          <w:szCs w:val="12"/>
        </w:rPr>
        <w:t xml:space="preserve"> </w:t>
      </w:r>
      <w:r w:rsidR="00F21C1A" w:rsidRPr="00171F89">
        <w:rPr>
          <w:rFonts w:ascii="Gontserrat" w:hAnsi="Gontserrat"/>
          <w:bCs/>
          <w:sz w:val="12"/>
          <w:szCs w:val="12"/>
        </w:rPr>
        <w:t xml:space="preserve">LLUM </w:t>
      </w:r>
      <w:r w:rsidR="00F21C1A" w:rsidRPr="00171F89">
        <w:rPr>
          <w:rFonts w:ascii="Gontserrat" w:hAnsi="Gontserrat" w:cs="Calibri"/>
          <w:sz w:val="12"/>
          <w:szCs w:val="12"/>
        </w:rPr>
        <w:t>de</w:t>
      </w:r>
      <w:r w:rsidRPr="00171F89">
        <w:rPr>
          <w:rFonts w:ascii="Gontserrat" w:hAnsi="Gontserrat" w:cs="Calibri"/>
          <w:sz w:val="12"/>
          <w:szCs w:val="12"/>
        </w:rPr>
        <w:t xml:space="preserve"> ses obligations nées du présent Contrat, sa</w:t>
      </w:r>
      <w:r w:rsidR="008A0476" w:rsidRPr="00171F89">
        <w:rPr>
          <w:rFonts w:ascii="Gontserrat" w:hAnsi="Gontserrat" w:cs="Calibri"/>
          <w:sz w:val="12"/>
          <w:szCs w:val="12"/>
        </w:rPr>
        <w:t xml:space="preserve"> r</w:t>
      </w:r>
      <w:r w:rsidRPr="00171F89">
        <w:rPr>
          <w:rFonts w:ascii="Gontserrat" w:hAnsi="Gontserrat" w:cs="Calibri"/>
          <w:sz w:val="12"/>
          <w:szCs w:val="12"/>
        </w:rPr>
        <w:t>esponsabilité sera limitée au préjudice prévisible</w:t>
      </w:r>
      <w:r w:rsidR="008A0476" w:rsidRPr="00171F89">
        <w:rPr>
          <w:rFonts w:ascii="Gontserrat" w:hAnsi="Gontserrat" w:cs="Calibri"/>
          <w:sz w:val="12"/>
          <w:szCs w:val="12"/>
        </w:rPr>
        <w:t xml:space="preserve"> </w:t>
      </w:r>
      <w:r w:rsidRPr="00171F89">
        <w:rPr>
          <w:rFonts w:ascii="Gontserrat" w:hAnsi="Gontserrat" w:cs="Calibri"/>
          <w:sz w:val="12"/>
          <w:szCs w:val="12"/>
        </w:rPr>
        <w:t xml:space="preserve">direct subi par le Client. En outre, le Client ne pourra en </w:t>
      </w:r>
      <w:r w:rsidR="00F21C1A" w:rsidRPr="00171F89">
        <w:rPr>
          <w:rFonts w:ascii="Gontserrat" w:hAnsi="Gontserrat" w:cs="Calibri"/>
          <w:sz w:val="12"/>
          <w:szCs w:val="12"/>
        </w:rPr>
        <w:t>aucun cas</w:t>
      </w:r>
      <w:r w:rsidRPr="00171F89">
        <w:rPr>
          <w:rFonts w:ascii="Gontserrat" w:hAnsi="Gontserrat" w:cs="Calibri"/>
          <w:sz w:val="12"/>
          <w:szCs w:val="12"/>
        </w:rPr>
        <w:t xml:space="preserve"> être indemnisé des préjudices </w:t>
      </w:r>
      <w:r w:rsidR="00B5061D" w:rsidRPr="00171F89">
        <w:rPr>
          <w:rFonts w:ascii="Gontserrat" w:hAnsi="Gontserrat" w:cs="Calibri"/>
          <w:sz w:val="12"/>
          <w:szCs w:val="12"/>
        </w:rPr>
        <w:t xml:space="preserve">tel </w:t>
      </w:r>
      <w:r w:rsidRPr="00171F89">
        <w:rPr>
          <w:rFonts w:ascii="Gontserrat" w:hAnsi="Gontserrat" w:cs="Calibri"/>
          <w:sz w:val="12"/>
          <w:szCs w:val="12"/>
        </w:rPr>
        <w:t>que perte de profit, perte de production</w:t>
      </w:r>
      <w:r w:rsidR="00843D91" w:rsidRPr="00171F89">
        <w:rPr>
          <w:rFonts w:ascii="Gontserrat" w:hAnsi="Gontserrat" w:cs="Calibri"/>
          <w:sz w:val="12"/>
          <w:szCs w:val="12"/>
        </w:rPr>
        <w:t xml:space="preserve">, préjudice invoqué par un cocontractant du Client. </w:t>
      </w:r>
    </w:p>
    <w:p w14:paraId="0187191F" w14:textId="77777777" w:rsidR="002803BB" w:rsidRPr="00171F89" w:rsidRDefault="002803BB"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Responsabilité du GRD à l’égard du Client :</w:t>
      </w:r>
    </w:p>
    <w:p w14:paraId="69917B57" w14:textId="77777777" w:rsidR="0090536F" w:rsidRDefault="00F21C1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Sans</w:t>
      </w:r>
      <w:r w:rsidR="002803BB" w:rsidRPr="00171F89">
        <w:rPr>
          <w:rFonts w:ascii="Gontserrat" w:hAnsi="Gontserrat" w:cs="Calibri"/>
          <w:sz w:val="12"/>
          <w:szCs w:val="12"/>
        </w:rPr>
        <w:t xml:space="preserve"> préjudice des dispositions de l’article 11.1, le</w:t>
      </w:r>
      <w:r w:rsidR="00E12C8B" w:rsidRPr="00171F89">
        <w:rPr>
          <w:rFonts w:ascii="Gontserrat" w:hAnsi="Gontserrat" w:cs="Calibri"/>
          <w:sz w:val="12"/>
          <w:szCs w:val="12"/>
        </w:rPr>
        <w:t xml:space="preserve"> </w:t>
      </w:r>
      <w:r w:rsidR="002803BB" w:rsidRPr="00171F89">
        <w:rPr>
          <w:rFonts w:ascii="Gontserrat" w:hAnsi="Gontserrat" w:cs="Calibri"/>
          <w:sz w:val="12"/>
          <w:szCs w:val="12"/>
        </w:rPr>
        <w:t>Client peut choisir d’engager directement la</w:t>
      </w:r>
      <w:r w:rsidRPr="00171F89">
        <w:rPr>
          <w:rFonts w:ascii="Gontserrat" w:hAnsi="Gontserrat" w:cs="Calibri"/>
          <w:sz w:val="12"/>
          <w:szCs w:val="12"/>
        </w:rPr>
        <w:t xml:space="preserve"> </w:t>
      </w:r>
      <w:r w:rsidR="002803BB" w:rsidRPr="00171F89">
        <w:rPr>
          <w:rFonts w:ascii="Gontserrat" w:hAnsi="Gontserrat" w:cs="Calibri"/>
          <w:sz w:val="12"/>
          <w:szCs w:val="12"/>
        </w:rPr>
        <w:t>responsabilité du GRD en cas de manquement à</w:t>
      </w:r>
      <w:r w:rsidRPr="00171F89">
        <w:rPr>
          <w:rFonts w:ascii="Gontserrat" w:hAnsi="Gontserrat" w:cs="Calibri"/>
          <w:sz w:val="12"/>
          <w:szCs w:val="12"/>
        </w:rPr>
        <w:t xml:space="preserve"> </w:t>
      </w:r>
      <w:r w:rsidR="002803BB" w:rsidRPr="00171F89">
        <w:rPr>
          <w:rFonts w:ascii="Gontserrat" w:hAnsi="Gontserrat" w:cs="Calibri"/>
          <w:sz w:val="12"/>
          <w:szCs w:val="12"/>
        </w:rPr>
        <w:t>ses obligations contenues dans la Synthèse</w:t>
      </w:r>
      <w:r w:rsidRPr="00171F89">
        <w:rPr>
          <w:rFonts w:ascii="Gontserrat" w:hAnsi="Gontserrat" w:cs="Calibri"/>
          <w:sz w:val="12"/>
          <w:szCs w:val="12"/>
        </w:rPr>
        <w:t xml:space="preserve"> </w:t>
      </w:r>
      <w:r w:rsidR="002803BB" w:rsidRPr="00171F89">
        <w:rPr>
          <w:rFonts w:ascii="Gontserrat" w:hAnsi="Gontserrat" w:cs="Calibri"/>
          <w:sz w:val="12"/>
          <w:szCs w:val="12"/>
        </w:rPr>
        <w:t>DGARD. Au titre de la Synthèse DGARD, le GRD</w:t>
      </w:r>
      <w:r w:rsidRPr="00171F89">
        <w:rPr>
          <w:rFonts w:ascii="Gontserrat" w:hAnsi="Gontserrat" w:cs="Calibri"/>
          <w:sz w:val="12"/>
          <w:szCs w:val="12"/>
        </w:rPr>
        <w:t xml:space="preserve"> </w:t>
      </w:r>
      <w:r w:rsidR="002803BB" w:rsidRPr="00171F89">
        <w:rPr>
          <w:rFonts w:ascii="Gontserrat" w:hAnsi="Gontserrat" w:cs="Calibri"/>
          <w:sz w:val="12"/>
          <w:szCs w:val="12"/>
        </w:rPr>
        <w:t>est notamment responsable à l’égard du Client de</w:t>
      </w:r>
      <w:r w:rsidRPr="00171F89">
        <w:rPr>
          <w:rFonts w:ascii="Gontserrat" w:hAnsi="Gontserrat" w:cs="Calibri"/>
          <w:sz w:val="12"/>
          <w:szCs w:val="12"/>
        </w:rPr>
        <w:t xml:space="preserve"> </w:t>
      </w:r>
      <w:r w:rsidR="002803BB" w:rsidRPr="00171F89">
        <w:rPr>
          <w:rFonts w:ascii="Gontserrat" w:hAnsi="Gontserrat" w:cs="Calibri"/>
          <w:sz w:val="12"/>
          <w:szCs w:val="12"/>
        </w:rPr>
        <w:t>l’établissement et de la modification du</w:t>
      </w:r>
      <w:r w:rsidRPr="00171F89">
        <w:rPr>
          <w:rFonts w:ascii="Gontserrat" w:hAnsi="Gontserrat" w:cs="Calibri"/>
          <w:sz w:val="12"/>
          <w:szCs w:val="12"/>
        </w:rPr>
        <w:t xml:space="preserve"> </w:t>
      </w:r>
      <w:r w:rsidR="002803BB" w:rsidRPr="00171F89">
        <w:rPr>
          <w:rFonts w:ascii="Gontserrat" w:hAnsi="Gontserrat" w:cs="Calibri"/>
          <w:sz w:val="12"/>
          <w:szCs w:val="12"/>
        </w:rPr>
        <w:t>raccordement, de l’accès au comptage, du</w:t>
      </w:r>
      <w:r w:rsidRPr="00171F89">
        <w:rPr>
          <w:rFonts w:ascii="Gontserrat" w:hAnsi="Gontserrat" w:cs="Calibri"/>
          <w:sz w:val="12"/>
          <w:szCs w:val="12"/>
        </w:rPr>
        <w:t xml:space="preserve"> </w:t>
      </w:r>
      <w:r w:rsidR="002803BB" w:rsidRPr="00171F89">
        <w:rPr>
          <w:rFonts w:ascii="Gontserrat" w:hAnsi="Gontserrat" w:cs="Calibri"/>
          <w:sz w:val="12"/>
          <w:szCs w:val="12"/>
        </w:rPr>
        <w:t>dépannage, ainsi que de la qualité et de l</w:t>
      </w:r>
      <w:r w:rsidR="00555A9A">
        <w:rPr>
          <w:rFonts w:ascii="Gontserrat" w:hAnsi="Gontserrat" w:cs="Calibri"/>
          <w:sz w:val="12"/>
          <w:szCs w:val="12"/>
        </w:rPr>
        <w:t xml:space="preserve">a </w:t>
      </w:r>
      <w:r w:rsidR="002803BB" w:rsidRPr="00171F89">
        <w:rPr>
          <w:rFonts w:ascii="Gontserrat" w:hAnsi="Gontserrat" w:cs="Calibri"/>
          <w:sz w:val="12"/>
          <w:szCs w:val="12"/>
        </w:rPr>
        <w:t>continuité de l’alimentation. Le GRD</w:t>
      </w:r>
      <w:r w:rsidR="00555A9A">
        <w:rPr>
          <w:rFonts w:ascii="Gontserrat" w:hAnsi="Gontserrat" w:cs="Calibri"/>
          <w:sz w:val="12"/>
          <w:szCs w:val="12"/>
        </w:rPr>
        <w:t xml:space="preserve"> </w:t>
      </w:r>
      <w:r w:rsidR="002803BB" w:rsidRPr="00171F89">
        <w:rPr>
          <w:rFonts w:ascii="Gontserrat" w:hAnsi="Gontserrat" w:cs="Calibri"/>
          <w:sz w:val="12"/>
          <w:szCs w:val="12"/>
        </w:rPr>
        <w:t>est</w:t>
      </w:r>
      <w:r w:rsidRPr="00171F89">
        <w:rPr>
          <w:rFonts w:ascii="Gontserrat" w:hAnsi="Gontserrat" w:cs="Calibri"/>
          <w:sz w:val="12"/>
          <w:szCs w:val="12"/>
        </w:rPr>
        <w:t xml:space="preserve"> </w:t>
      </w:r>
      <w:r w:rsidR="002803BB" w:rsidRPr="00171F89">
        <w:rPr>
          <w:rFonts w:ascii="Gontserrat" w:hAnsi="Gontserrat" w:cs="Calibri"/>
          <w:sz w:val="12"/>
          <w:szCs w:val="12"/>
        </w:rPr>
        <w:t>légalement investi d’une mission de comptage et,</w:t>
      </w:r>
      <w:r w:rsidR="00E12C8B" w:rsidRPr="00171F89">
        <w:rPr>
          <w:rFonts w:ascii="Gontserrat" w:hAnsi="Gontserrat" w:cs="Calibri"/>
          <w:sz w:val="12"/>
          <w:szCs w:val="12"/>
        </w:rPr>
        <w:t xml:space="preserve"> </w:t>
      </w:r>
      <w:r w:rsidR="002803BB" w:rsidRPr="00171F89">
        <w:rPr>
          <w:rFonts w:ascii="Gontserrat" w:hAnsi="Gontserrat" w:cs="Calibri"/>
          <w:sz w:val="12"/>
          <w:szCs w:val="12"/>
        </w:rPr>
        <w:t>à ce titre, est chargé du relevé, du contrôle, de la</w:t>
      </w:r>
      <w:r w:rsidRPr="00171F89">
        <w:rPr>
          <w:rFonts w:ascii="Gontserrat" w:hAnsi="Gontserrat" w:cs="Calibri"/>
          <w:sz w:val="12"/>
          <w:szCs w:val="12"/>
        </w:rPr>
        <w:t xml:space="preserve"> </w:t>
      </w:r>
      <w:r w:rsidR="002803BB" w:rsidRPr="00171F89">
        <w:rPr>
          <w:rFonts w:ascii="Gontserrat" w:hAnsi="Gontserrat" w:cs="Calibri"/>
          <w:sz w:val="12"/>
          <w:szCs w:val="12"/>
        </w:rPr>
        <w:t>correction éventuelle, de la validation des</w:t>
      </w:r>
      <w:r w:rsidRPr="00171F89">
        <w:rPr>
          <w:rFonts w:ascii="Gontserrat" w:hAnsi="Gontserrat" w:cs="Calibri"/>
          <w:sz w:val="12"/>
          <w:szCs w:val="12"/>
        </w:rPr>
        <w:t xml:space="preserve"> </w:t>
      </w:r>
      <w:r w:rsidR="002803BB" w:rsidRPr="00171F89">
        <w:rPr>
          <w:rFonts w:ascii="Gontserrat" w:hAnsi="Gontserrat" w:cs="Calibri"/>
          <w:sz w:val="12"/>
          <w:szCs w:val="12"/>
        </w:rPr>
        <w:t>données de comptage et de la mise à disposition</w:t>
      </w:r>
      <w:r w:rsidRPr="00171F89">
        <w:rPr>
          <w:rFonts w:ascii="Gontserrat" w:hAnsi="Gontserrat" w:cs="Calibri"/>
          <w:sz w:val="12"/>
          <w:szCs w:val="12"/>
        </w:rPr>
        <w:t xml:space="preserve"> </w:t>
      </w:r>
      <w:r w:rsidR="002803BB" w:rsidRPr="00171F89">
        <w:rPr>
          <w:rFonts w:ascii="Gontserrat" w:hAnsi="Gontserrat" w:cs="Calibri"/>
          <w:sz w:val="12"/>
          <w:szCs w:val="12"/>
        </w:rPr>
        <w:t>de ces données validées auprès du Fournisseur.</w:t>
      </w:r>
      <w:r w:rsidRPr="00171F89">
        <w:rPr>
          <w:rFonts w:ascii="Gontserrat" w:hAnsi="Gontserrat" w:cs="Calibri"/>
          <w:sz w:val="12"/>
          <w:szCs w:val="12"/>
        </w:rPr>
        <w:t xml:space="preserve"> </w:t>
      </w:r>
      <w:r w:rsidR="002803BB" w:rsidRPr="00171F89">
        <w:rPr>
          <w:rFonts w:ascii="Gontserrat" w:hAnsi="Gontserrat" w:cs="Calibri"/>
          <w:sz w:val="12"/>
          <w:szCs w:val="12"/>
        </w:rPr>
        <w:t>Par conséquent, tout litige lié à la contestation</w:t>
      </w:r>
      <w:r w:rsidRPr="00171F89">
        <w:rPr>
          <w:rFonts w:ascii="Gontserrat" w:hAnsi="Gontserrat" w:cs="Calibri"/>
          <w:sz w:val="12"/>
          <w:szCs w:val="12"/>
        </w:rPr>
        <w:t xml:space="preserve"> </w:t>
      </w:r>
      <w:r w:rsidR="002803BB" w:rsidRPr="00171F89">
        <w:rPr>
          <w:rFonts w:ascii="Gontserrat" w:hAnsi="Gontserrat" w:cs="Calibri"/>
          <w:sz w:val="12"/>
          <w:szCs w:val="12"/>
        </w:rPr>
        <w:t>par le Client de l’Index Relevé ou de l’Index</w:t>
      </w:r>
      <w:r w:rsidRPr="00171F89">
        <w:rPr>
          <w:rFonts w:ascii="Gontserrat" w:hAnsi="Gontserrat" w:cs="Calibri"/>
          <w:sz w:val="12"/>
          <w:szCs w:val="12"/>
        </w:rPr>
        <w:t xml:space="preserve"> </w:t>
      </w:r>
      <w:r w:rsidR="002803BB" w:rsidRPr="00171F89">
        <w:rPr>
          <w:rFonts w:ascii="Gontserrat" w:hAnsi="Gontserrat" w:cs="Calibri"/>
          <w:sz w:val="12"/>
          <w:szCs w:val="12"/>
        </w:rPr>
        <w:t>Estimé Fournisseur relèvera de la compétence du</w:t>
      </w:r>
      <w:r w:rsidR="00E12C8B" w:rsidRPr="00171F89">
        <w:rPr>
          <w:rFonts w:ascii="Gontserrat" w:hAnsi="Gontserrat" w:cs="Calibri"/>
          <w:sz w:val="12"/>
          <w:szCs w:val="12"/>
        </w:rPr>
        <w:t xml:space="preserve"> </w:t>
      </w:r>
      <w:r w:rsidR="002803BB" w:rsidRPr="00171F89">
        <w:rPr>
          <w:rFonts w:ascii="Gontserrat" w:hAnsi="Gontserrat" w:cs="Calibri"/>
          <w:sz w:val="12"/>
          <w:szCs w:val="12"/>
        </w:rPr>
        <w:t>GRD. S’il le souhaite, le Client peut engager la</w:t>
      </w:r>
      <w:r w:rsidRPr="00171F89">
        <w:rPr>
          <w:rFonts w:ascii="Gontserrat" w:hAnsi="Gontserrat" w:cs="Calibri"/>
          <w:sz w:val="12"/>
          <w:szCs w:val="12"/>
        </w:rPr>
        <w:t xml:space="preserve"> </w:t>
      </w:r>
      <w:r w:rsidR="002803BB" w:rsidRPr="00171F89">
        <w:rPr>
          <w:rFonts w:ascii="Gontserrat" w:hAnsi="Gontserrat" w:cs="Calibri"/>
          <w:sz w:val="12"/>
          <w:szCs w:val="12"/>
        </w:rPr>
        <w:t>responsabilité du GRD en contactant directement</w:t>
      </w:r>
      <w:r w:rsidR="00E12C8B" w:rsidRPr="00171F89">
        <w:rPr>
          <w:rFonts w:ascii="Gontserrat" w:hAnsi="Gontserrat" w:cs="Calibri"/>
          <w:sz w:val="12"/>
          <w:szCs w:val="12"/>
        </w:rPr>
        <w:t xml:space="preserve"> </w:t>
      </w:r>
      <w:r w:rsidR="002803BB" w:rsidRPr="00171F89">
        <w:rPr>
          <w:rFonts w:ascii="Gontserrat" w:hAnsi="Gontserrat" w:cs="Calibri"/>
          <w:sz w:val="12"/>
          <w:szCs w:val="12"/>
        </w:rPr>
        <w:t xml:space="preserve">le GRD ou en adressant </w:t>
      </w:r>
    </w:p>
    <w:p w14:paraId="277FF701" w14:textId="77777777" w:rsidR="00324BCB" w:rsidRDefault="002803BB"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sa réclamation au</w:t>
      </w:r>
      <w:r w:rsidR="00E12C8B" w:rsidRPr="00171F89">
        <w:rPr>
          <w:rFonts w:ascii="Gontserrat" w:hAnsi="Gontserrat" w:cs="Calibri"/>
          <w:sz w:val="12"/>
          <w:szCs w:val="12"/>
        </w:rPr>
        <w:t xml:space="preserve"> </w:t>
      </w:r>
      <w:r w:rsidRPr="00171F89">
        <w:rPr>
          <w:rFonts w:ascii="Gontserrat" w:hAnsi="Gontserrat" w:cs="Calibri"/>
          <w:sz w:val="12"/>
          <w:szCs w:val="12"/>
        </w:rPr>
        <w:t>Fournisseur afin de tenter en premier lieu une</w:t>
      </w:r>
      <w:r w:rsidR="00F21C1A" w:rsidRPr="00171F89">
        <w:rPr>
          <w:rFonts w:ascii="Gontserrat" w:hAnsi="Gontserrat" w:cs="Calibri"/>
          <w:sz w:val="12"/>
          <w:szCs w:val="12"/>
        </w:rPr>
        <w:t xml:space="preserve"> </w:t>
      </w:r>
      <w:r w:rsidRPr="00171F89">
        <w:rPr>
          <w:rFonts w:ascii="Gontserrat" w:hAnsi="Gontserrat" w:cs="Calibri"/>
          <w:sz w:val="12"/>
          <w:szCs w:val="12"/>
        </w:rPr>
        <w:t>conciliation amiable. En tout état de cause et à</w:t>
      </w:r>
      <w:r w:rsidR="00F21C1A" w:rsidRPr="00171F89">
        <w:rPr>
          <w:rFonts w:ascii="Gontserrat" w:hAnsi="Gontserrat" w:cs="Calibri"/>
          <w:sz w:val="12"/>
          <w:szCs w:val="12"/>
        </w:rPr>
        <w:t xml:space="preserve"> </w:t>
      </w:r>
      <w:r w:rsidRPr="00171F89">
        <w:rPr>
          <w:rFonts w:ascii="Gontserrat" w:hAnsi="Gontserrat" w:cs="Calibri"/>
          <w:sz w:val="12"/>
          <w:szCs w:val="12"/>
        </w:rPr>
        <w:t>tout moment, le Client pourra exercer un recours</w:t>
      </w:r>
      <w:r w:rsidR="00F21C1A" w:rsidRPr="00171F89">
        <w:rPr>
          <w:rFonts w:ascii="Gontserrat" w:hAnsi="Gontserrat" w:cs="Calibri"/>
          <w:sz w:val="12"/>
          <w:szCs w:val="12"/>
        </w:rPr>
        <w:t xml:space="preserve"> </w:t>
      </w:r>
    </w:p>
    <w:p w14:paraId="7C787F25" w14:textId="3FBBAFAF" w:rsidR="002803BB" w:rsidRDefault="002803BB"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juridictionnel contre le GRD ou devant la Commission de Régulation de l'Energie.</w:t>
      </w:r>
    </w:p>
    <w:p w14:paraId="1EAE3181" w14:textId="77777777" w:rsidR="0090536F" w:rsidRPr="00171F89" w:rsidRDefault="0090536F" w:rsidP="007C71B8">
      <w:pPr>
        <w:autoSpaceDE w:val="0"/>
        <w:autoSpaceDN w:val="0"/>
        <w:adjustRightInd w:val="0"/>
        <w:spacing w:after="0" w:line="240" w:lineRule="auto"/>
        <w:jc w:val="both"/>
        <w:rPr>
          <w:rFonts w:ascii="Gontserrat" w:hAnsi="Gontserrat" w:cs="Calibri"/>
          <w:sz w:val="12"/>
          <w:szCs w:val="12"/>
        </w:rPr>
      </w:pPr>
    </w:p>
    <w:p w14:paraId="2ED1DD53" w14:textId="77777777" w:rsidR="003740D0" w:rsidRDefault="003740D0" w:rsidP="007C71B8">
      <w:pPr>
        <w:autoSpaceDE w:val="0"/>
        <w:autoSpaceDN w:val="0"/>
        <w:adjustRightInd w:val="0"/>
        <w:spacing w:after="0" w:line="240" w:lineRule="auto"/>
        <w:jc w:val="both"/>
        <w:rPr>
          <w:rFonts w:ascii="Gontserrat" w:hAnsi="Gontserrat" w:cs="Calibri,Bold"/>
          <w:b/>
          <w:bCs/>
          <w:sz w:val="12"/>
          <w:szCs w:val="12"/>
        </w:rPr>
      </w:pPr>
    </w:p>
    <w:p w14:paraId="4AD7440E" w14:textId="77777777" w:rsidR="003740D0" w:rsidRDefault="003740D0" w:rsidP="007C71B8">
      <w:pPr>
        <w:autoSpaceDE w:val="0"/>
        <w:autoSpaceDN w:val="0"/>
        <w:adjustRightInd w:val="0"/>
        <w:spacing w:after="0" w:line="240" w:lineRule="auto"/>
        <w:jc w:val="both"/>
        <w:rPr>
          <w:rFonts w:ascii="Gontserrat" w:hAnsi="Gontserrat" w:cs="Calibri,Bold"/>
          <w:b/>
          <w:bCs/>
          <w:sz w:val="12"/>
          <w:szCs w:val="12"/>
        </w:rPr>
      </w:pPr>
    </w:p>
    <w:p w14:paraId="057EB7FA" w14:textId="77777777" w:rsidR="0032591D" w:rsidRDefault="0032591D" w:rsidP="007C71B8">
      <w:pPr>
        <w:autoSpaceDE w:val="0"/>
        <w:autoSpaceDN w:val="0"/>
        <w:adjustRightInd w:val="0"/>
        <w:spacing w:after="0" w:line="240" w:lineRule="auto"/>
        <w:jc w:val="both"/>
        <w:rPr>
          <w:rFonts w:ascii="Gontserrat" w:hAnsi="Gontserrat" w:cs="Calibri,Bold"/>
          <w:b/>
          <w:bCs/>
          <w:sz w:val="12"/>
          <w:szCs w:val="12"/>
        </w:rPr>
      </w:pPr>
    </w:p>
    <w:p w14:paraId="1C9EA68C" w14:textId="3654C62E" w:rsidR="007A0DDE" w:rsidRPr="0090536F" w:rsidRDefault="002803BB"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Responsabilité d</w:t>
      </w:r>
      <w:r w:rsidR="002D0024">
        <w:rPr>
          <w:rFonts w:ascii="Gontserrat" w:hAnsi="Gontserrat" w:cs="Calibri,Bold"/>
          <w:b/>
          <w:bCs/>
          <w:sz w:val="12"/>
          <w:szCs w:val="12"/>
        </w:rPr>
        <w:t xml:space="preserve">u </w:t>
      </w:r>
      <w:r w:rsidRPr="00171F89">
        <w:rPr>
          <w:rFonts w:ascii="Gontserrat" w:hAnsi="Gontserrat" w:cs="Calibri,Bold"/>
          <w:b/>
          <w:bCs/>
          <w:sz w:val="12"/>
          <w:szCs w:val="12"/>
        </w:rPr>
        <w:t>Clien</w:t>
      </w:r>
      <w:r w:rsidR="0090536F">
        <w:rPr>
          <w:rFonts w:ascii="Gontserrat" w:hAnsi="Gontserrat" w:cs="Calibri,Bold"/>
          <w:b/>
          <w:bCs/>
          <w:sz w:val="12"/>
          <w:szCs w:val="12"/>
        </w:rPr>
        <w:t>t</w:t>
      </w:r>
    </w:p>
    <w:p w14:paraId="17BE61AC" w14:textId="18F2A724" w:rsidR="00E04076" w:rsidRPr="00171F89" w:rsidRDefault="00C92CB4"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L</w:t>
      </w:r>
      <w:r w:rsidR="002803BB" w:rsidRPr="00171F89">
        <w:rPr>
          <w:rFonts w:ascii="Gontserrat" w:hAnsi="Gontserrat" w:cs="Calibri"/>
          <w:sz w:val="12"/>
          <w:szCs w:val="12"/>
        </w:rPr>
        <w:t>e Client est</w:t>
      </w:r>
      <w:r w:rsidR="00F21C1A" w:rsidRPr="00171F89">
        <w:rPr>
          <w:rFonts w:ascii="Gontserrat" w:hAnsi="Gontserrat" w:cs="Calibri"/>
          <w:sz w:val="12"/>
          <w:szCs w:val="12"/>
        </w:rPr>
        <w:t xml:space="preserve"> </w:t>
      </w:r>
      <w:r w:rsidR="002803BB" w:rsidRPr="00171F89">
        <w:rPr>
          <w:rFonts w:ascii="Gontserrat" w:hAnsi="Gontserrat" w:cs="Calibri"/>
          <w:sz w:val="12"/>
          <w:szCs w:val="12"/>
        </w:rPr>
        <w:t>responsable à l’égard du Fournisseur de</w:t>
      </w:r>
      <w:r w:rsidR="007A0DDE">
        <w:rPr>
          <w:rFonts w:ascii="Gontserrat" w:hAnsi="Gontserrat" w:cs="Calibri"/>
          <w:sz w:val="12"/>
          <w:szCs w:val="12"/>
        </w:rPr>
        <w:t xml:space="preserve"> </w:t>
      </w:r>
      <w:r w:rsidR="002803BB" w:rsidRPr="00171F89">
        <w:rPr>
          <w:rFonts w:ascii="Gontserrat" w:hAnsi="Gontserrat" w:cs="Calibri"/>
          <w:sz w:val="12"/>
          <w:szCs w:val="12"/>
        </w:rPr>
        <w:t>l’ensemble des obligations mises à sa charge aux</w:t>
      </w:r>
      <w:r w:rsidR="00F21C1A" w:rsidRPr="00171F89">
        <w:rPr>
          <w:rFonts w:ascii="Gontserrat" w:hAnsi="Gontserrat" w:cs="Calibri"/>
          <w:sz w:val="12"/>
          <w:szCs w:val="12"/>
        </w:rPr>
        <w:t xml:space="preserve"> </w:t>
      </w:r>
      <w:r w:rsidR="002803BB" w:rsidRPr="00171F89">
        <w:rPr>
          <w:rFonts w:ascii="Gontserrat" w:hAnsi="Gontserrat" w:cs="Calibri"/>
          <w:sz w:val="12"/>
          <w:szCs w:val="12"/>
        </w:rPr>
        <w:t>termes du présent Contrat. Par ailleurs, le Client</w:t>
      </w:r>
      <w:r w:rsidR="00F21C1A" w:rsidRPr="00171F89">
        <w:rPr>
          <w:rFonts w:ascii="Gontserrat" w:hAnsi="Gontserrat" w:cs="Calibri"/>
          <w:sz w:val="12"/>
          <w:szCs w:val="12"/>
        </w:rPr>
        <w:t xml:space="preserve"> </w:t>
      </w:r>
      <w:r w:rsidR="002803BB" w:rsidRPr="00171F89">
        <w:rPr>
          <w:rFonts w:ascii="Gontserrat" w:hAnsi="Gontserrat" w:cs="Calibri"/>
          <w:sz w:val="12"/>
          <w:szCs w:val="12"/>
        </w:rPr>
        <w:t>engage sa responsabilité en cas de non-respect</w:t>
      </w:r>
      <w:r w:rsidR="00F21C1A" w:rsidRPr="00171F89">
        <w:rPr>
          <w:rFonts w:ascii="Gontserrat" w:hAnsi="Gontserrat" w:cs="Calibri"/>
          <w:sz w:val="12"/>
          <w:szCs w:val="12"/>
        </w:rPr>
        <w:t xml:space="preserve"> </w:t>
      </w:r>
      <w:r w:rsidR="002803BB" w:rsidRPr="00171F89">
        <w:rPr>
          <w:rFonts w:ascii="Gontserrat" w:hAnsi="Gontserrat" w:cs="Calibri"/>
          <w:sz w:val="12"/>
          <w:szCs w:val="12"/>
        </w:rPr>
        <w:t>de la réglementation en vigueur et de la Synthèse</w:t>
      </w:r>
      <w:r w:rsidR="00E12C8B" w:rsidRPr="00171F89">
        <w:rPr>
          <w:rFonts w:ascii="Gontserrat" w:hAnsi="Gontserrat" w:cs="Calibri"/>
          <w:sz w:val="12"/>
          <w:szCs w:val="12"/>
        </w:rPr>
        <w:t xml:space="preserve"> </w:t>
      </w:r>
      <w:r w:rsidR="002803BB" w:rsidRPr="00171F89">
        <w:rPr>
          <w:rFonts w:ascii="Gontserrat" w:hAnsi="Gontserrat" w:cs="Calibri"/>
          <w:sz w:val="12"/>
          <w:szCs w:val="12"/>
        </w:rPr>
        <w:t>DGARD relatives à ses obligations sur son installation intérieure.</w:t>
      </w:r>
    </w:p>
    <w:p w14:paraId="7DB5CEEF" w14:textId="069B3AF5" w:rsidR="00E04076" w:rsidRPr="00412553" w:rsidRDefault="005769DE" w:rsidP="007C71B8">
      <w:pPr>
        <w:autoSpaceDE w:val="0"/>
        <w:autoSpaceDN w:val="0"/>
        <w:adjustRightInd w:val="0"/>
        <w:spacing w:after="0" w:line="240" w:lineRule="auto"/>
        <w:jc w:val="both"/>
        <w:rPr>
          <w:rFonts w:ascii="Gontserrat" w:hAnsi="Gontserrat"/>
          <w:b/>
          <w:bCs/>
          <w:color w:val="56BAA1"/>
          <w:sz w:val="12"/>
          <w:szCs w:val="12"/>
        </w:rPr>
      </w:pPr>
      <w:r>
        <w:rPr>
          <w:rFonts w:ascii="Gontserrat" w:hAnsi="Gontserrat"/>
          <w:b/>
          <w:bCs/>
          <w:color w:val="56BAA1"/>
          <w:sz w:val="12"/>
          <w:szCs w:val="12"/>
        </w:rPr>
        <w:t xml:space="preserve">     </w:t>
      </w:r>
      <w:r w:rsidR="00E04076" w:rsidRPr="00412553">
        <w:rPr>
          <w:rFonts w:ascii="Gontserrat" w:hAnsi="Gontserrat"/>
          <w:b/>
          <w:bCs/>
          <w:color w:val="56BAA1"/>
          <w:sz w:val="12"/>
          <w:szCs w:val="12"/>
        </w:rPr>
        <w:t>__</w:t>
      </w:r>
      <w:r w:rsidR="00412553" w:rsidRPr="00412553">
        <w:rPr>
          <w:rFonts w:ascii="Gontserrat" w:hAnsi="Gontserrat"/>
          <w:b/>
          <w:bCs/>
          <w:color w:val="56BAA1"/>
          <w:sz w:val="12"/>
          <w:szCs w:val="12"/>
        </w:rPr>
        <w:t>________________</w:t>
      </w:r>
      <w:r w:rsidR="00E04076" w:rsidRPr="00412553">
        <w:rPr>
          <w:rFonts w:ascii="Gontserrat" w:hAnsi="Gontserrat"/>
          <w:b/>
          <w:bCs/>
          <w:color w:val="56BAA1"/>
          <w:sz w:val="12"/>
          <w:szCs w:val="12"/>
        </w:rPr>
        <w:t>______________________________</w:t>
      </w:r>
    </w:p>
    <w:p w14:paraId="59232F2F" w14:textId="4F1E9998" w:rsidR="00E04076" w:rsidRPr="00412553" w:rsidRDefault="00E04076" w:rsidP="00E12C8B">
      <w:pPr>
        <w:autoSpaceDE w:val="0"/>
        <w:autoSpaceDN w:val="0"/>
        <w:adjustRightInd w:val="0"/>
        <w:spacing w:line="240" w:lineRule="auto"/>
        <w:jc w:val="center"/>
        <w:rPr>
          <w:rFonts w:ascii="Gontserrat" w:hAnsi="Gontserrat" w:cstheme="minorHAnsi"/>
          <w:b/>
          <w:color w:val="56BAA1"/>
          <w:sz w:val="16"/>
          <w:szCs w:val="16"/>
        </w:rPr>
      </w:pPr>
      <w:r w:rsidRPr="00412553">
        <w:rPr>
          <w:rFonts w:ascii="Gontserrat" w:hAnsi="Gontserrat" w:cstheme="minorHAnsi"/>
          <w:b/>
          <w:color w:val="56BAA1"/>
          <w:sz w:val="16"/>
          <w:szCs w:val="16"/>
        </w:rPr>
        <w:t>Article 11 : Espace Client</w:t>
      </w:r>
    </w:p>
    <w:p w14:paraId="1BD8E9CA" w14:textId="1E2F306B" w:rsidR="00E04076" w:rsidRPr="00171F89" w:rsidRDefault="00E04076" w:rsidP="007C71B8">
      <w:pPr>
        <w:autoSpaceDE w:val="0"/>
        <w:autoSpaceDN w:val="0"/>
        <w:adjustRightInd w:val="0"/>
        <w:spacing w:after="0" w:line="240" w:lineRule="auto"/>
        <w:jc w:val="both"/>
        <w:rPr>
          <w:rFonts w:ascii="Gontserrat" w:hAnsi="Gontserrat" w:cstheme="minorHAnsi"/>
          <w:iCs/>
          <w:color w:val="000000"/>
          <w:sz w:val="12"/>
          <w:szCs w:val="12"/>
          <w:shd w:val="clear" w:color="auto" w:fill="FFFFFF"/>
        </w:rPr>
      </w:pPr>
      <w:r w:rsidRPr="00171F89">
        <w:rPr>
          <w:rFonts w:ascii="Gontserrat" w:hAnsi="Gontserrat" w:cstheme="minorHAnsi"/>
          <w:iCs/>
          <w:color w:val="000000"/>
          <w:sz w:val="12"/>
          <w:szCs w:val="12"/>
          <w:shd w:val="clear" w:color="auto" w:fill="FFFFFF"/>
        </w:rPr>
        <w:t>LLUM met à la disposition de chacun de ses Clients</w:t>
      </w:r>
      <w:r w:rsidR="000319DF">
        <w:rPr>
          <w:rFonts w:ascii="Gontserrat" w:hAnsi="Gontserrat" w:cstheme="minorHAnsi"/>
          <w:iCs/>
          <w:color w:val="000000"/>
          <w:sz w:val="12"/>
          <w:szCs w:val="12"/>
          <w:shd w:val="clear" w:color="auto" w:fill="FFFFFF"/>
        </w:rPr>
        <w:t xml:space="preserve">, sous réserve de la communication de son </w:t>
      </w:r>
      <w:r w:rsidR="0032591D">
        <w:rPr>
          <w:rFonts w:ascii="Gontserrat" w:hAnsi="Gontserrat" w:cstheme="minorHAnsi"/>
          <w:iCs/>
          <w:color w:val="000000"/>
          <w:sz w:val="12"/>
          <w:szCs w:val="12"/>
          <w:shd w:val="clear" w:color="auto" w:fill="FFFFFF"/>
        </w:rPr>
        <w:t xml:space="preserve">mail, </w:t>
      </w:r>
      <w:r w:rsidR="0032591D" w:rsidRPr="00171F89">
        <w:rPr>
          <w:rFonts w:ascii="Gontserrat" w:hAnsi="Gontserrat" w:cstheme="minorHAnsi"/>
          <w:iCs/>
          <w:color w:val="000000"/>
          <w:sz w:val="12"/>
          <w:szCs w:val="12"/>
          <w:shd w:val="clear" w:color="auto" w:fill="FFFFFF"/>
        </w:rPr>
        <w:t>un</w:t>
      </w:r>
      <w:r w:rsidRPr="00171F89">
        <w:rPr>
          <w:rFonts w:ascii="Gontserrat" w:hAnsi="Gontserrat" w:cstheme="minorHAnsi"/>
          <w:iCs/>
          <w:color w:val="000000"/>
          <w:sz w:val="12"/>
          <w:szCs w:val="12"/>
          <w:shd w:val="clear" w:color="auto" w:fill="FFFFFF"/>
        </w:rPr>
        <w:t xml:space="preserve"> identifiant et un mot de passe lui permettant d’accéder via le site internet </w:t>
      </w:r>
      <w:r w:rsidR="007E1B77" w:rsidRPr="00171F89">
        <w:rPr>
          <w:rFonts w:ascii="Gontserrat" w:hAnsi="Gontserrat" w:cstheme="minorHAnsi"/>
          <w:iCs/>
          <w:color w:val="000000"/>
          <w:sz w:val="12"/>
          <w:szCs w:val="12"/>
          <w:shd w:val="clear" w:color="auto" w:fill="FFFFFF"/>
        </w:rPr>
        <w:t>www.llum.fr</w:t>
      </w:r>
      <w:r w:rsidRPr="00171F89">
        <w:rPr>
          <w:rFonts w:ascii="Gontserrat" w:hAnsi="Gontserrat" w:cstheme="minorHAnsi"/>
          <w:iCs/>
          <w:color w:val="000000"/>
          <w:sz w:val="12"/>
          <w:szCs w:val="12"/>
          <w:shd w:val="clear" w:color="auto" w:fill="FFFFFF"/>
        </w:rPr>
        <w:t xml:space="preserve"> à un espace client personnalisé. </w:t>
      </w:r>
      <w:r w:rsidR="00E12C8B" w:rsidRPr="00171F89">
        <w:rPr>
          <w:rFonts w:ascii="Gontserrat" w:hAnsi="Gontserrat" w:cstheme="minorHAnsi"/>
          <w:iCs/>
          <w:color w:val="000000"/>
          <w:sz w:val="12"/>
          <w:szCs w:val="12"/>
          <w:shd w:val="clear" w:color="auto" w:fill="FFFFFF"/>
        </w:rPr>
        <w:t>Cet espace créé</w:t>
      </w:r>
      <w:r w:rsidRPr="00171F89">
        <w:rPr>
          <w:rFonts w:ascii="Gontserrat" w:hAnsi="Gontserrat" w:cstheme="minorHAnsi"/>
          <w:iCs/>
          <w:color w:val="000000"/>
          <w:sz w:val="12"/>
          <w:szCs w:val="12"/>
          <w:shd w:val="clear" w:color="auto" w:fill="FFFFFF"/>
        </w:rPr>
        <w:t xml:space="preserve"> est mis à la disposition de ses clients, les codes sont strictement personnel</w:t>
      </w:r>
      <w:r w:rsidR="00CB5013">
        <w:rPr>
          <w:rFonts w:ascii="Gontserrat" w:hAnsi="Gontserrat" w:cstheme="minorHAnsi"/>
          <w:iCs/>
          <w:color w:val="000000"/>
          <w:sz w:val="12"/>
          <w:szCs w:val="12"/>
          <w:shd w:val="clear" w:color="auto" w:fill="FFFFFF"/>
        </w:rPr>
        <w:t>s</w:t>
      </w:r>
      <w:r w:rsidRPr="00171F89">
        <w:rPr>
          <w:rFonts w:ascii="Gontserrat" w:hAnsi="Gontserrat" w:cstheme="minorHAnsi"/>
          <w:iCs/>
          <w:color w:val="000000"/>
          <w:sz w:val="12"/>
          <w:szCs w:val="12"/>
          <w:shd w:val="clear" w:color="auto" w:fill="FFFFFF"/>
        </w:rPr>
        <w:t xml:space="preserve"> confidentiel</w:t>
      </w:r>
      <w:r w:rsidR="00CB5013">
        <w:rPr>
          <w:rFonts w:ascii="Gontserrat" w:hAnsi="Gontserrat" w:cstheme="minorHAnsi"/>
          <w:iCs/>
          <w:color w:val="000000"/>
          <w:sz w:val="12"/>
          <w:szCs w:val="12"/>
          <w:shd w:val="clear" w:color="auto" w:fill="FFFFFF"/>
        </w:rPr>
        <w:t xml:space="preserve">s </w:t>
      </w:r>
      <w:r w:rsidRPr="00171F89">
        <w:rPr>
          <w:rFonts w:ascii="Gontserrat" w:hAnsi="Gontserrat" w:cstheme="minorHAnsi"/>
          <w:iCs/>
          <w:color w:val="000000"/>
          <w:sz w:val="12"/>
          <w:szCs w:val="12"/>
          <w:shd w:val="clear" w:color="auto" w:fill="FFFFFF"/>
        </w:rPr>
        <w:t>et ne doivent en aucun faire l’objet d’un prêt ou cession à un tiers.</w:t>
      </w:r>
      <w:r w:rsidR="00A91BD6">
        <w:rPr>
          <w:rFonts w:ascii="Gontserrat" w:hAnsi="Gontserrat" w:cstheme="minorHAnsi"/>
          <w:iCs/>
          <w:color w:val="000000"/>
          <w:sz w:val="12"/>
          <w:szCs w:val="12"/>
          <w:shd w:val="clear" w:color="auto" w:fill="FFFFFF"/>
        </w:rPr>
        <w:t xml:space="preserve"> Cet Espace doit être mis à disposition par le Fournisseur avant sa première facturation.</w:t>
      </w:r>
    </w:p>
    <w:p w14:paraId="07B24385" w14:textId="13CCCAA2" w:rsidR="00EE228F" w:rsidRPr="00171F89" w:rsidRDefault="00E04076" w:rsidP="007C71B8">
      <w:pPr>
        <w:autoSpaceDE w:val="0"/>
        <w:autoSpaceDN w:val="0"/>
        <w:adjustRightInd w:val="0"/>
        <w:spacing w:after="0" w:line="240" w:lineRule="auto"/>
        <w:jc w:val="both"/>
        <w:rPr>
          <w:rFonts w:ascii="Gontserrat" w:hAnsi="Gontserrat" w:cstheme="minorHAnsi"/>
          <w:iCs/>
          <w:color w:val="000000"/>
          <w:sz w:val="12"/>
          <w:szCs w:val="12"/>
          <w:shd w:val="clear" w:color="auto" w:fill="FFFFFF"/>
        </w:rPr>
      </w:pPr>
      <w:r w:rsidRPr="00171F89">
        <w:rPr>
          <w:rFonts w:ascii="Gontserrat" w:hAnsi="Gontserrat" w:cstheme="minorHAnsi"/>
          <w:iCs/>
          <w:color w:val="000000"/>
          <w:sz w:val="12"/>
          <w:szCs w:val="12"/>
          <w:shd w:val="clear" w:color="auto" w:fill="FFFFFF"/>
        </w:rPr>
        <w:t xml:space="preserve">LLUM ne peut être tenue responsable des dommages causés par l’utilisation du mot de passe par une personne non autorisée. </w:t>
      </w:r>
    </w:p>
    <w:p w14:paraId="04FAA852" w14:textId="68EE917F" w:rsidR="00AF37A0" w:rsidRPr="00171F89" w:rsidRDefault="00EE228F" w:rsidP="007C71B8">
      <w:pPr>
        <w:autoSpaceDE w:val="0"/>
        <w:autoSpaceDN w:val="0"/>
        <w:adjustRightInd w:val="0"/>
        <w:spacing w:after="0" w:line="240" w:lineRule="auto"/>
        <w:jc w:val="both"/>
        <w:rPr>
          <w:rFonts w:ascii="Gontserrat" w:hAnsi="Gontserrat" w:cstheme="minorHAnsi"/>
          <w:iCs/>
          <w:color w:val="000000"/>
          <w:sz w:val="12"/>
          <w:szCs w:val="12"/>
          <w:shd w:val="clear" w:color="auto" w:fill="FFFFFF"/>
        </w:rPr>
      </w:pPr>
      <w:r w:rsidRPr="00171F89">
        <w:rPr>
          <w:rFonts w:ascii="Gontserrat" w:hAnsi="Gontserrat" w:cstheme="minorHAnsi"/>
          <w:iCs/>
          <w:color w:val="000000"/>
          <w:sz w:val="12"/>
          <w:szCs w:val="12"/>
          <w:shd w:val="clear" w:color="auto" w:fill="FFFFFF"/>
        </w:rPr>
        <w:t>Le Client via cet espace pourra consulter les données de son contrat</w:t>
      </w:r>
      <w:r w:rsidR="00AF37A0" w:rsidRPr="00171F89">
        <w:rPr>
          <w:rFonts w:ascii="Gontserrat" w:hAnsi="Gontserrat" w:cstheme="minorHAnsi"/>
          <w:iCs/>
          <w:color w:val="000000"/>
          <w:sz w:val="12"/>
          <w:szCs w:val="12"/>
          <w:shd w:val="clear" w:color="auto" w:fill="FFFFFF"/>
        </w:rPr>
        <w:t xml:space="preserve">, sa consommation, </w:t>
      </w:r>
      <w:r w:rsidR="00324BCB">
        <w:rPr>
          <w:rFonts w:ascii="Gontserrat" w:hAnsi="Gontserrat" w:cstheme="minorHAnsi"/>
          <w:iCs/>
          <w:color w:val="000000"/>
          <w:sz w:val="12"/>
          <w:szCs w:val="12"/>
          <w:shd w:val="clear" w:color="auto" w:fill="FFFFFF"/>
        </w:rPr>
        <w:t>avoir accès à</w:t>
      </w:r>
      <w:r w:rsidR="00AF37A0" w:rsidRPr="00171F89">
        <w:rPr>
          <w:rFonts w:ascii="Gontserrat" w:hAnsi="Gontserrat" w:cstheme="minorHAnsi"/>
          <w:iCs/>
          <w:color w:val="000000"/>
          <w:sz w:val="12"/>
          <w:szCs w:val="12"/>
          <w:shd w:val="clear" w:color="auto" w:fill="FFFFFF"/>
        </w:rPr>
        <w:t xml:space="preserve"> ses factures, demander à modifier son contrat </w:t>
      </w:r>
      <w:r w:rsidR="000932CF">
        <w:rPr>
          <w:rFonts w:ascii="Gontserrat" w:hAnsi="Gontserrat" w:cstheme="minorHAnsi"/>
          <w:iCs/>
          <w:color w:val="000000"/>
          <w:sz w:val="12"/>
          <w:szCs w:val="12"/>
          <w:shd w:val="clear" w:color="auto" w:fill="FFFFFF"/>
        </w:rPr>
        <w:t>et</w:t>
      </w:r>
      <w:r w:rsidR="00AF37A0" w:rsidRPr="00171F89">
        <w:rPr>
          <w:rFonts w:ascii="Gontserrat" w:hAnsi="Gontserrat" w:cstheme="minorHAnsi"/>
          <w:iCs/>
          <w:color w:val="000000"/>
          <w:sz w:val="12"/>
          <w:szCs w:val="12"/>
          <w:shd w:val="clear" w:color="auto" w:fill="FFFFFF"/>
        </w:rPr>
        <w:t xml:space="preserve"> souscrire à de nouveaux services.</w:t>
      </w:r>
    </w:p>
    <w:p w14:paraId="42E053E5" w14:textId="307DF254" w:rsidR="00E04076" w:rsidRPr="00171F89" w:rsidRDefault="00E04076" w:rsidP="007C71B8">
      <w:pPr>
        <w:autoSpaceDE w:val="0"/>
        <w:autoSpaceDN w:val="0"/>
        <w:adjustRightInd w:val="0"/>
        <w:spacing w:after="0" w:line="240" w:lineRule="auto"/>
        <w:jc w:val="both"/>
        <w:rPr>
          <w:rFonts w:ascii="Gontserrat" w:hAnsi="Gontserrat" w:cstheme="minorHAnsi"/>
          <w:sz w:val="12"/>
          <w:szCs w:val="12"/>
        </w:rPr>
      </w:pPr>
      <w:r w:rsidRPr="00171F89">
        <w:rPr>
          <w:rFonts w:ascii="Gontserrat" w:hAnsi="Gontserrat" w:cstheme="minorHAnsi"/>
          <w:iCs/>
          <w:color w:val="000000"/>
          <w:sz w:val="12"/>
          <w:szCs w:val="12"/>
          <w:shd w:val="clear" w:color="auto" w:fill="FFFFFF"/>
        </w:rPr>
        <w:t xml:space="preserve">Cet accès est gratuit et illimité pendant la durée du Contrat et limité à 5 ans au-delà du terme du Contrat. Le Client s’engage à fournir, dans le cadre de l’utilisation de son compte en ligne des informations exactes à jour et complètes. Le Client doit informer </w:t>
      </w:r>
      <w:r w:rsidR="00AF37A0" w:rsidRPr="00171F89">
        <w:rPr>
          <w:rFonts w:ascii="Gontserrat" w:hAnsi="Gontserrat" w:cstheme="minorHAnsi"/>
          <w:iCs/>
          <w:color w:val="000000"/>
          <w:sz w:val="12"/>
          <w:szCs w:val="12"/>
          <w:shd w:val="clear" w:color="auto" w:fill="FFFFFF"/>
        </w:rPr>
        <w:t>LLUM</w:t>
      </w:r>
      <w:r w:rsidRPr="00171F89">
        <w:rPr>
          <w:rFonts w:ascii="Gontserrat" w:hAnsi="Gontserrat" w:cstheme="minorHAnsi"/>
          <w:iCs/>
          <w:color w:val="000000"/>
          <w:sz w:val="12"/>
          <w:szCs w:val="12"/>
          <w:shd w:val="clear" w:color="auto" w:fill="FFFFFF"/>
        </w:rPr>
        <w:t xml:space="preserve"> sans délai de toute modification de ses coordonnées et notamment son adresse mail </w:t>
      </w:r>
      <w:r w:rsidR="001C167F">
        <w:rPr>
          <w:rFonts w:ascii="Gontserrat" w:hAnsi="Gontserrat" w:cstheme="minorHAnsi"/>
          <w:iCs/>
          <w:color w:val="000000"/>
          <w:sz w:val="12"/>
          <w:szCs w:val="12"/>
          <w:shd w:val="clear" w:color="auto" w:fill="FFFFFF"/>
        </w:rPr>
        <w:t xml:space="preserve">et ses coordonnées bancaires </w:t>
      </w:r>
      <w:r w:rsidRPr="00171F89">
        <w:rPr>
          <w:rFonts w:ascii="Gontserrat" w:hAnsi="Gontserrat" w:cstheme="minorHAnsi"/>
          <w:iCs/>
          <w:color w:val="000000"/>
          <w:sz w:val="12"/>
          <w:szCs w:val="12"/>
          <w:shd w:val="clear" w:color="auto" w:fill="FFFFFF"/>
        </w:rPr>
        <w:t>par tous les moyens possibles</w:t>
      </w:r>
      <w:r w:rsidR="001C167F">
        <w:rPr>
          <w:rFonts w:ascii="Gontserrat" w:hAnsi="Gontserrat" w:cstheme="minorHAnsi"/>
          <w:iCs/>
          <w:color w:val="000000"/>
          <w:sz w:val="12"/>
          <w:szCs w:val="12"/>
          <w:shd w:val="clear" w:color="auto" w:fill="FFFFFF"/>
        </w:rPr>
        <w:t>.</w:t>
      </w:r>
    </w:p>
    <w:p w14:paraId="043E58D3" w14:textId="0C316D93" w:rsidR="00DE1EE1" w:rsidRPr="00412553" w:rsidRDefault="005769DE" w:rsidP="007C71B8">
      <w:pPr>
        <w:autoSpaceDE w:val="0"/>
        <w:autoSpaceDN w:val="0"/>
        <w:adjustRightInd w:val="0"/>
        <w:spacing w:after="0" w:line="240" w:lineRule="auto"/>
        <w:jc w:val="both"/>
        <w:rPr>
          <w:rFonts w:ascii="Gontserrat" w:hAnsi="Gontserrat" w:cs="Calibri"/>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_________________________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w:t>
      </w:r>
    </w:p>
    <w:p w14:paraId="7D3F81B6" w14:textId="3E2FC495" w:rsidR="00D963EC" w:rsidRPr="00412553" w:rsidRDefault="00171F89" w:rsidP="00E12C8B">
      <w:pPr>
        <w:autoSpaceDE w:val="0"/>
        <w:autoSpaceDN w:val="0"/>
        <w:adjustRightInd w:val="0"/>
        <w:spacing w:line="240" w:lineRule="auto"/>
        <w:jc w:val="center"/>
        <w:rPr>
          <w:rFonts w:ascii="Gontserrat" w:hAnsi="Gontserrat"/>
          <w:bCs/>
          <w:color w:val="56BAA1"/>
          <w:sz w:val="16"/>
          <w:szCs w:val="16"/>
        </w:rPr>
      </w:pPr>
      <w:r w:rsidRPr="00412553">
        <w:rPr>
          <w:rFonts w:ascii="Gontserrat" w:hAnsi="Gontserrat" w:cstheme="minorHAnsi"/>
          <w:b/>
          <w:bCs/>
          <w:color w:val="56BAA1"/>
          <w:sz w:val="16"/>
          <w:szCs w:val="16"/>
        </w:rPr>
        <w:t>Article 12</w:t>
      </w:r>
      <w:r w:rsidR="00AF37A0" w:rsidRPr="00412553">
        <w:rPr>
          <w:rFonts w:ascii="Gontserrat" w:hAnsi="Gontserrat" w:cstheme="minorHAnsi"/>
          <w:b/>
          <w:bCs/>
          <w:color w:val="56BAA1"/>
          <w:sz w:val="16"/>
          <w:szCs w:val="16"/>
        </w:rPr>
        <w:t xml:space="preserve"> : </w:t>
      </w:r>
      <w:r w:rsidR="00D963EC" w:rsidRPr="00412553">
        <w:rPr>
          <w:rFonts w:ascii="Gontserrat" w:hAnsi="Gontserrat" w:cstheme="minorHAnsi"/>
          <w:b/>
          <w:bCs/>
          <w:color w:val="56BAA1"/>
          <w:sz w:val="16"/>
          <w:szCs w:val="16"/>
        </w:rPr>
        <w:t>Force Majeure</w:t>
      </w:r>
      <w:r w:rsidR="00D963EC" w:rsidRPr="00412553">
        <w:rPr>
          <w:rFonts w:ascii="Gontserrat" w:hAnsi="Gontserrat"/>
          <w:b/>
          <w:bCs/>
          <w:color w:val="56BAA1"/>
          <w:sz w:val="16"/>
          <w:szCs w:val="16"/>
        </w:rPr>
        <w:t xml:space="preserve"> </w:t>
      </w:r>
    </w:p>
    <w:p w14:paraId="086025F2" w14:textId="6EAE5063" w:rsidR="002576AF" w:rsidRPr="00171F89" w:rsidRDefault="002576AF"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Le cas de Force Majeure est prévu par l'article 1218 du Code Civil complété, précisé par la Jurisprudence. Il s'agit d'un événement échappant au </w:t>
      </w:r>
      <w:r w:rsidR="00C04D94" w:rsidRPr="00171F89">
        <w:rPr>
          <w:rFonts w:ascii="Gontserrat" w:hAnsi="Gontserrat"/>
          <w:bCs/>
          <w:sz w:val="12"/>
          <w:szCs w:val="12"/>
        </w:rPr>
        <w:t>contrôle</w:t>
      </w:r>
      <w:r w:rsidRPr="00171F89">
        <w:rPr>
          <w:rFonts w:ascii="Gontserrat" w:hAnsi="Gontserrat"/>
          <w:bCs/>
          <w:sz w:val="12"/>
          <w:szCs w:val="12"/>
        </w:rPr>
        <w:t xml:space="preserve"> du débiteur de l'obligation</w:t>
      </w:r>
      <w:r w:rsidR="00C04D94" w:rsidRPr="00171F89">
        <w:rPr>
          <w:rFonts w:ascii="Gontserrat" w:hAnsi="Gontserrat"/>
          <w:bCs/>
          <w:sz w:val="12"/>
          <w:szCs w:val="12"/>
        </w:rPr>
        <w:t>,</w:t>
      </w:r>
      <w:r w:rsidRPr="00171F89">
        <w:rPr>
          <w:rFonts w:ascii="Gontserrat" w:hAnsi="Gontserrat"/>
          <w:bCs/>
          <w:sz w:val="12"/>
          <w:szCs w:val="12"/>
        </w:rPr>
        <w:t xml:space="preserve"> qui ne pouvait être raisonnablement prévu lors de la conclusion du contrat</w:t>
      </w:r>
      <w:r w:rsidR="00C04D94" w:rsidRPr="00171F89">
        <w:rPr>
          <w:rFonts w:ascii="Gontserrat" w:hAnsi="Gontserrat"/>
          <w:bCs/>
          <w:sz w:val="12"/>
          <w:szCs w:val="12"/>
        </w:rPr>
        <w:t>,</w:t>
      </w:r>
      <w:r w:rsidRPr="00171F89">
        <w:rPr>
          <w:rFonts w:ascii="Gontserrat" w:hAnsi="Gontserrat"/>
          <w:bCs/>
          <w:sz w:val="12"/>
          <w:szCs w:val="12"/>
        </w:rPr>
        <w:t xml:space="preserve"> et dont les effets ne peuvent être évités </w:t>
      </w:r>
      <w:r w:rsidR="00C04D94" w:rsidRPr="00171F89">
        <w:rPr>
          <w:rFonts w:ascii="Gontserrat" w:hAnsi="Gontserrat"/>
          <w:bCs/>
          <w:sz w:val="12"/>
          <w:szCs w:val="12"/>
        </w:rPr>
        <w:t>p</w:t>
      </w:r>
      <w:r w:rsidR="00974B9A" w:rsidRPr="00171F89">
        <w:rPr>
          <w:rFonts w:ascii="Gontserrat" w:hAnsi="Gontserrat"/>
          <w:bCs/>
          <w:sz w:val="12"/>
          <w:szCs w:val="12"/>
        </w:rPr>
        <w:t xml:space="preserve">ar des mesures appropriées </w:t>
      </w:r>
      <w:r w:rsidR="00C04D94" w:rsidRPr="00171F89">
        <w:rPr>
          <w:rFonts w:ascii="Gontserrat" w:hAnsi="Gontserrat"/>
          <w:bCs/>
          <w:sz w:val="12"/>
          <w:szCs w:val="12"/>
        </w:rPr>
        <w:t xml:space="preserve">qui </w:t>
      </w:r>
      <w:r w:rsidR="00974B9A" w:rsidRPr="00171F89">
        <w:rPr>
          <w:rFonts w:ascii="Gontserrat" w:hAnsi="Gontserrat"/>
          <w:bCs/>
          <w:sz w:val="12"/>
          <w:szCs w:val="12"/>
        </w:rPr>
        <w:t>empêchent</w:t>
      </w:r>
      <w:r w:rsidR="00C04D94" w:rsidRPr="00171F89">
        <w:rPr>
          <w:rFonts w:ascii="Gontserrat" w:hAnsi="Gontserrat"/>
          <w:bCs/>
          <w:sz w:val="12"/>
          <w:szCs w:val="12"/>
        </w:rPr>
        <w:t xml:space="preserve"> l'exécution de son obligation par le </w:t>
      </w:r>
      <w:r w:rsidR="00F21C1A" w:rsidRPr="00171F89">
        <w:rPr>
          <w:rFonts w:ascii="Gontserrat" w:hAnsi="Gontserrat"/>
          <w:bCs/>
          <w:sz w:val="12"/>
          <w:szCs w:val="12"/>
        </w:rPr>
        <w:t>Débiteur (</w:t>
      </w:r>
      <w:r w:rsidR="00C04D94" w:rsidRPr="00171F89">
        <w:rPr>
          <w:rFonts w:ascii="Gontserrat" w:hAnsi="Gontserrat"/>
          <w:bCs/>
          <w:sz w:val="12"/>
          <w:szCs w:val="12"/>
        </w:rPr>
        <w:t>catastrophe naturelle, grève, pandémie...indisponibilité ou blocage du réseau public de distribution ou des installations de production d'électricité ...</w:t>
      </w:r>
    </w:p>
    <w:p w14:paraId="6B9C6E15" w14:textId="77777777" w:rsidR="00D963EC" w:rsidRPr="00171F89" w:rsidRDefault="00D963EC"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En cas de survenance d'un cas de force majeure, les obligatio</w:t>
      </w:r>
      <w:r w:rsidR="00974B9A" w:rsidRPr="00171F89">
        <w:rPr>
          <w:rFonts w:ascii="Gontserrat" w:hAnsi="Gontserrat"/>
          <w:bCs/>
          <w:sz w:val="12"/>
          <w:szCs w:val="12"/>
        </w:rPr>
        <w:t>ns respectives des Part</w:t>
      </w:r>
      <w:r w:rsidRPr="00171F89">
        <w:rPr>
          <w:rFonts w:ascii="Gontserrat" w:hAnsi="Gontserrat"/>
          <w:bCs/>
          <w:sz w:val="12"/>
          <w:szCs w:val="12"/>
        </w:rPr>
        <w:t>ies au titre du Contrat sont suspendues.</w:t>
      </w:r>
    </w:p>
    <w:p w14:paraId="6B380C2B" w14:textId="77777777" w:rsidR="00D963EC" w:rsidRPr="00171F89" w:rsidRDefault="00D963EC"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Aucune des Parties n'encourt de responsabilité </w:t>
      </w:r>
      <w:r w:rsidR="002576AF" w:rsidRPr="00171F89">
        <w:rPr>
          <w:rFonts w:ascii="Gontserrat" w:hAnsi="Gontserrat"/>
          <w:bCs/>
          <w:sz w:val="12"/>
          <w:szCs w:val="12"/>
        </w:rPr>
        <w:t>vis à vis de l'autre à raison des dommages ou défauts d'exécution qui sont la conséquence d'un cas de force majeure.</w:t>
      </w:r>
    </w:p>
    <w:p w14:paraId="56E2F4C7" w14:textId="5EC1DE20" w:rsidR="00CC5D1E" w:rsidRPr="00171F89" w:rsidRDefault="0021671E"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La</w:t>
      </w:r>
      <w:r w:rsidR="00C04D94" w:rsidRPr="00171F89">
        <w:rPr>
          <w:rFonts w:ascii="Gontserrat" w:hAnsi="Gontserrat"/>
          <w:bCs/>
          <w:sz w:val="12"/>
          <w:szCs w:val="12"/>
        </w:rPr>
        <w:t xml:space="preserve"> Partie invoquant l'évènement de force majeure en informe le cocontractant dans les plus brefs délais et s'engage à mettre en </w:t>
      </w:r>
      <w:r w:rsidR="00CC5D1E" w:rsidRPr="00171F89">
        <w:rPr>
          <w:rFonts w:ascii="Gontserrat" w:hAnsi="Gontserrat"/>
          <w:bCs/>
          <w:sz w:val="12"/>
          <w:szCs w:val="12"/>
        </w:rPr>
        <w:t>œuvre</w:t>
      </w:r>
      <w:r w:rsidR="00C04D94" w:rsidRPr="00171F89">
        <w:rPr>
          <w:rFonts w:ascii="Gontserrat" w:hAnsi="Gontserrat"/>
          <w:bCs/>
          <w:sz w:val="12"/>
          <w:szCs w:val="12"/>
        </w:rPr>
        <w:t xml:space="preserve"> tous les moyens pour faire cesser ou, limiter les</w:t>
      </w:r>
      <w:r w:rsidRPr="00171F89">
        <w:rPr>
          <w:rFonts w:ascii="Gontserrat" w:hAnsi="Gontserrat"/>
          <w:bCs/>
          <w:sz w:val="12"/>
          <w:szCs w:val="12"/>
        </w:rPr>
        <w:t xml:space="preserve"> </w:t>
      </w:r>
      <w:r w:rsidR="00C04D94" w:rsidRPr="00171F89">
        <w:rPr>
          <w:rFonts w:ascii="Gontserrat" w:hAnsi="Gontserrat"/>
          <w:bCs/>
          <w:sz w:val="12"/>
          <w:szCs w:val="12"/>
        </w:rPr>
        <w:t xml:space="preserve">conséquences de ce cas de force majeure au </w:t>
      </w:r>
      <w:r w:rsidR="00171F89" w:rsidRPr="00171F89">
        <w:rPr>
          <w:rFonts w:ascii="Gontserrat" w:hAnsi="Gontserrat"/>
          <w:bCs/>
          <w:sz w:val="12"/>
          <w:szCs w:val="12"/>
        </w:rPr>
        <w:t>plus tôt</w:t>
      </w:r>
      <w:r w:rsidR="00C04D94" w:rsidRPr="00171F89">
        <w:rPr>
          <w:rFonts w:ascii="Gontserrat" w:hAnsi="Gontserrat"/>
          <w:bCs/>
          <w:sz w:val="12"/>
          <w:szCs w:val="12"/>
        </w:rPr>
        <w:t>.</w:t>
      </w:r>
    </w:p>
    <w:p w14:paraId="7464C72A" w14:textId="4C893E86" w:rsidR="00CC5D1E" w:rsidRPr="00412553" w:rsidRDefault="005769DE" w:rsidP="007C71B8">
      <w:pPr>
        <w:autoSpaceDE w:val="0"/>
        <w:autoSpaceDN w:val="0"/>
        <w:adjustRightInd w:val="0"/>
        <w:spacing w:after="0" w:line="240" w:lineRule="auto"/>
        <w:jc w:val="both"/>
        <w:rPr>
          <w:rFonts w:ascii="Gontserrat" w:hAnsi="Gontserrat"/>
          <w:bCs/>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______________________</w:t>
      </w:r>
    </w:p>
    <w:p w14:paraId="59397BA2" w14:textId="304ED768" w:rsidR="002576AF" w:rsidRPr="00412553" w:rsidRDefault="00AF37A0" w:rsidP="00E12C8B">
      <w:pPr>
        <w:autoSpaceDE w:val="0"/>
        <w:autoSpaceDN w:val="0"/>
        <w:adjustRightInd w:val="0"/>
        <w:spacing w:line="240" w:lineRule="auto"/>
        <w:jc w:val="center"/>
        <w:rPr>
          <w:rFonts w:ascii="Gontserrat" w:hAnsi="Gontserrat"/>
          <w:b/>
          <w:bCs/>
          <w:color w:val="56BAA1"/>
          <w:sz w:val="16"/>
          <w:szCs w:val="16"/>
        </w:rPr>
      </w:pPr>
      <w:r w:rsidRPr="00412553">
        <w:rPr>
          <w:rFonts w:ascii="Gontserrat" w:hAnsi="Gontserrat"/>
          <w:b/>
          <w:bCs/>
          <w:color w:val="56BAA1"/>
          <w:sz w:val="16"/>
          <w:szCs w:val="16"/>
        </w:rPr>
        <w:t>Article 13</w:t>
      </w:r>
      <w:r w:rsidR="00CC5D1E" w:rsidRPr="00412553">
        <w:rPr>
          <w:rFonts w:ascii="Gontserrat" w:hAnsi="Gontserrat"/>
          <w:b/>
          <w:bCs/>
          <w:color w:val="56BAA1"/>
          <w:sz w:val="16"/>
          <w:szCs w:val="16"/>
        </w:rPr>
        <w:t xml:space="preserve"> : </w:t>
      </w:r>
      <w:r w:rsidR="007548E1" w:rsidRPr="00412553">
        <w:rPr>
          <w:rFonts w:ascii="Gontserrat" w:hAnsi="Gontserrat"/>
          <w:b/>
          <w:bCs/>
          <w:color w:val="56BAA1"/>
          <w:sz w:val="16"/>
          <w:szCs w:val="16"/>
        </w:rPr>
        <w:t>Résiliation</w:t>
      </w:r>
    </w:p>
    <w:p w14:paraId="6EA99D34" w14:textId="77777777" w:rsidR="00A92931" w:rsidRPr="00171F89" w:rsidRDefault="00A92931" w:rsidP="007C71B8">
      <w:pPr>
        <w:autoSpaceDE w:val="0"/>
        <w:autoSpaceDN w:val="0"/>
        <w:adjustRightInd w:val="0"/>
        <w:spacing w:after="0" w:line="240" w:lineRule="auto"/>
        <w:jc w:val="both"/>
        <w:rPr>
          <w:rFonts w:ascii="Gontserrat" w:hAnsi="Gontserrat" w:cs="Calibri"/>
          <w:b/>
          <w:sz w:val="12"/>
          <w:szCs w:val="12"/>
        </w:rPr>
      </w:pPr>
      <w:r w:rsidRPr="00171F89">
        <w:rPr>
          <w:rFonts w:ascii="Gontserrat" w:hAnsi="Gontserrat" w:cs="Calibri"/>
          <w:b/>
          <w:sz w:val="12"/>
          <w:szCs w:val="12"/>
        </w:rPr>
        <w:t xml:space="preserve">A l'initiative </w:t>
      </w:r>
      <w:r w:rsidR="00447937" w:rsidRPr="00171F89">
        <w:rPr>
          <w:rFonts w:ascii="Gontserrat" w:hAnsi="Gontserrat" w:cs="Calibri"/>
          <w:b/>
          <w:sz w:val="12"/>
          <w:szCs w:val="12"/>
        </w:rPr>
        <w:t xml:space="preserve">du Client </w:t>
      </w:r>
    </w:p>
    <w:p w14:paraId="7C00C122" w14:textId="77777777" w:rsidR="00447937" w:rsidRPr="00171F89" w:rsidRDefault="00447937" w:rsidP="007C71B8">
      <w:pPr>
        <w:autoSpaceDE w:val="0"/>
        <w:autoSpaceDN w:val="0"/>
        <w:adjustRightInd w:val="0"/>
        <w:spacing w:after="0" w:line="240" w:lineRule="auto"/>
        <w:jc w:val="both"/>
        <w:rPr>
          <w:rFonts w:ascii="Gontserrat" w:hAnsi="Gontserrat" w:cs="Calibri"/>
          <w:b/>
          <w:sz w:val="12"/>
          <w:szCs w:val="12"/>
        </w:rPr>
      </w:pPr>
      <w:r w:rsidRPr="00171F89">
        <w:rPr>
          <w:rFonts w:ascii="Gontserrat" w:hAnsi="Gontserrat" w:cs="Calibri"/>
          <w:b/>
          <w:sz w:val="12"/>
          <w:szCs w:val="12"/>
        </w:rPr>
        <w:t xml:space="preserve">  .. Changement Fournisseur </w:t>
      </w:r>
    </w:p>
    <w:p w14:paraId="43FE2F43" w14:textId="77777777" w:rsidR="00583B1A" w:rsidRPr="00171F89" w:rsidRDefault="00583B1A"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En application de l'art. 224-14 du droit de la consommation le Client peut changer de fournisseur dans un délai qui ne peut excéder 21 JOURS à compter de sa demande. </w:t>
      </w:r>
    </w:p>
    <w:p w14:paraId="09AFCEEA" w14:textId="35BF6E3B" w:rsidR="00447937" w:rsidRPr="00171F89" w:rsidRDefault="00447937"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E</w:t>
      </w:r>
      <w:r w:rsidR="00A92931" w:rsidRPr="00171F89">
        <w:rPr>
          <w:rFonts w:ascii="Gontserrat" w:hAnsi="Gontserrat" w:cs="Calibri"/>
          <w:sz w:val="12"/>
          <w:szCs w:val="12"/>
        </w:rPr>
        <w:t>n cas de changement de fournisseur, le</w:t>
      </w:r>
      <w:r w:rsidR="0021671E" w:rsidRPr="00171F89">
        <w:rPr>
          <w:rFonts w:ascii="Gontserrat" w:hAnsi="Gontserrat" w:cs="Calibri"/>
          <w:sz w:val="12"/>
          <w:szCs w:val="12"/>
        </w:rPr>
        <w:t xml:space="preserve"> </w:t>
      </w:r>
      <w:r w:rsidR="00A92931" w:rsidRPr="00171F89">
        <w:rPr>
          <w:rFonts w:ascii="Gontserrat" w:hAnsi="Gontserrat" w:cs="Calibri"/>
          <w:sz w:val="12"/>
          <w:szCs w:val="12"/>
        </w:rPr>
        <w:t>Contrat sera résilié, sans frais pour le Client et de</w:t>
      </w:r>
      <w:r w:rsidR="0021671E" w:rsidRPr="00171F89">
        <w:rPr>
          <w:rFonts w:ascii="Gontserrat" w:hAnsi="Gontserrat" w:cs="Calibri"/>
          <w:sz w:val="12"/>
          <w:szCs w:val="12"/>
        </w:rPr>
        <w:t xml:space="preserve"> </w:t>
      </w:r>
      <w:r w:rsidR="00A92931" w:rsidRPr="00171F89">
        <w:rPr>
          <w:rFonts w:ascii="Gontserrat" w:hAnsi="Gontserrat" w:cs="Calibri"/>
          <w:sz w:val="12"/>
          <w:szCs w:val="12"/>
        </w:rPr>
        <w:t>plein droit, à compter de la date de début de</w:t>
      </w:r>
      <w:r w:rsidR="0021671E" w:rsidRPr="00171F89">
        <w:rPr>
          <w:rFonts w:ascii="Gontserrat" w:hAnsi="Gontserrat" w:cs="Calibri"/>
          <w:sz w:val="12"/>
          <w:szCs w:val="12"/>
        </w:rPr>
        <w:t xml:space="preserve"> </w:t>
      </w:r>
      <w:r w:rsidR="00A92931" w:rsidRPr="00171F89">
        <w:rPr>
          <w:rFonts w:ascii="Gontserrat" w:hAnsi="Gontserrat" w:cs="Calibri"/>
          <w:sz w:val="12"/>
          <w:szCs w:val="12"/>
        </w:rPr>
        <w:t xml:space="preserve">livraison auprès du nouveau fournisseur. </w:t>
      </w:r>
    </w:p>
    <w:p w14:paraId="1DE91AAE" w14:textId="714687B5" w:rsidR="00A92931" w:rsidRPr="00171F89" w:rsidRDefault="00A92931"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 Fournisseur décline toute responsabilité en cas</w:t>
      </w:r>
      <w:r w:rsidR="00AF37A0" w:rsidRPr="00171F89">
        <w:rPr>
          <w:rFonts w:ascii="Gontserrat" w:hAnsi="Gontserrat" w:cs="Calibri"/>
          <w:sz w:val="12"/>
          <w:szCs w:val="12"/>
        </w:rPr>
        <w:t xml:space="preserve"> de </w:t>
      </w:r>
      <w:r w:rsidRPr="00171F89">
        <w:rPr>
          <w:rFonts w:ascii="Gontserrat" w:hAnsi="Gontserrat" w:cs="Calibri"/>
          <w:sz w:val="12"/>
          <w:szCs w:val="12"/>
        </w:rPr>
        <w:t>retard dans le processus de changement de</w:t>
      </w:r>
      <w:r w:rsidR="0021671E" w:rsidRPr="00171F89">
        <w:rPr>
          <w:rFonts w:ascii="Gontserrat" w:hAnsi="Gontserrat" w:cs="Calibri"/>
          <w:sz w:val="12"/>
          <w:szCs w:val="12"/>
        </w:rPr>
        <w:t xml:space="preserve"> </w:t>
      </w:r>
      <w:r w:rsidRPr="00171F89">
        <w:rPr>
          <w:rFonts w:ascii="Gontserrat" w:hAnsi="Gontserrat" w:cs="Calibri"/>
          <w:sz w:val="12"/>
          <w:szCs w:val="12"/>
        </w:rPr>
        <w:t>fournisseur qui incombe entièrement au Client,</w:t>
      </w:r>
      <w:r w:rsidR="0021671E" w:rsidRPr="00171F89">
        <w:rPr>
          <w:rFonts w:ascii="Gontserrat" w:hAnsi="Gontserrat" w:cs="Calibri"/>
          <w:sz w:val="12"/>
          <w:szCs w:val="12"/>
        </w:rPr>
        <w:t xml:space="preserve"> </w:t>
      </w:r>
      <w:r w:rsidRPr="00171F89">
        <w:rPr>
          <w:rFonts w:ascii="Gontserrat" w:hAnsi="Gontserrat" w:cs="Calibri"/>
          <w:sz w:val="12"/>
          <w:szCs w:val="12"/>
        </w:rPr>
        <w:t xml:space="preserve">au nouveau fournisseur ou au </w:t>
      </w:r>
      <w:r w:rsidR="00A91BD6">
        <w:rPr>
          <w:rFonts w:ascii="Gontserrat" w:hAnsi="Gontserrat" w:cs="Calibri"/>
          <w:sz w:val="12"/>
          <w:szCs w:val="12"/>
        </w:rPr>
        <w:t>G</w:t>
      </w:r>
      <w:r w:rsidRPr="00171F89">
        <w:rPr>
          <w:rFonts w:ascii="Gontserrat" w:hAnsi="Gontserrat" w:cs="Calibri"/>
          <w:sz w:val="12"/>
          <w:szCs w:val="12"/>
        </w:rPr>
        <w:t>RD. Le Contrat</w:t>
      </w:r>
      <w:r w:rsidR="0021671E" w:rsidRPr="00171F89">
        <w:rPr>
          <w:rFonts w:ascii="Gontserrat" w:hAnsi="Gontserrat" w:cs="Calibri"/>
          <w:sz w:val="12"/>
          <w:szCs w:val="12"/>
        </w:rPr>
        <w:t xml:space="preserve"> </w:t>
      </w:r>
      <w:r w:rsidRPr="00171F89">
        <w:rPr>
          <w:rFonts w:ascii="Gontserrat" w:hAnsi="Gontserrat" w:cs="Calibri"/>
          <w:sz w:val="12"/>
          <w:szCs w:val="12"/>
        </w:rPr>
        <w:t>poursuivra ses effets jusqu’à la date de fourniture</w:t>
      </w:r>
      <w:r w:rsidR="0021671E" w:rsidRPr="00171F89">
        <w:rPr>
          <w:rFonts w:ascii="Gontserrat" w:hAnsi="Gontserrat" w:cs="Calibri"/>
          <w:sz w:val="12"/>
          <w:szCs w:val="12"/>
        </w:rPr>
        <w:t xml:space="preserve"> </w:t>
      </w:r>
      <w:r w:rsidRPr="00171F89">
        <w:rPr>
          <w:rFonts w:ascii="Gontserrat" w:hAnsi="Gontserrat" w:cs="Calibri"/>
          <w:sz w:val="12"/>
          <w:szCs w:val="12"/>
        </w:rPr>
        <w:t>effective du PDL du Client par le nouveau</w:t>
      </w:r>
      <w:r w:rsidR="0021671E" w:rsidRPr="00171F89">
        <w:rPr>
          <w:rFonts w:ascii="Gontserrat" w:hAnsi="Gontserrat" w:cs="Calibri"/>
          <w:sz w:val="12"/>
          <w:szCs w:val="12"/>
        </w:rPr>
        <w:t xml:space="preserve"> </w:t>
      </w:r>
      <w:r w:rsidRPr="00171F89">
        <w:rPr>
          <w:rFonts w:ascii="Gontserrat" w:hAnsi="Gontserrat" w:cs="Calibri"/>
          <w:sz w:val="12"/>
          <w:szCs w:val="12"/>
        </w:rPr>
        <w:t>fournisseur, le Client restant notamment</w:t>
      </w:r>
      <w:r w:rsidR="0021671E" w:rsidRPr="00171F89">
        <w:rPr>
          <w:rFonts w:ascii="Gontserrat" w:hAnsi="Gontserrat" w:cs="Calibri"/>
          <w:sz w:val="12"/>
          <w:szCs w:val="12"/>
        </w:rPr>
        <w:t xml:space="preserve"> </w:t>
      </w:r>
      <w:r w:rsidRPr="00171F89">
        <w:rPr>
          <w:rFonts w:ascii="Gontserrat" w:hAnsi="Gontserrat" w:cs="Calibri"/>
          <w:sz w:val="12"/>
          <w:szCs w:val="12"/>
        </w:rPr>
        <w:t>redevable envers le Fournisseur de toutes les</w:t>
      </w:r>
      <w:r w:rsidR="0021671E" w:rsidRPr="00171F89">
        <w:rPr>
          <w:rFonts w:ascii="Gontserrat" w:hAnsi="Gontserrat" w:cs="Calibri"/>
          <w:sz w:val="12"/>
          <w:szCs w:val="12"/>
        </w:rPr>
        <w:t xml:space="preserve"> </w:t>
      </w:r>
      <w:r w:rsidRPr="00171F89">
        <w:rPr>
          <w:rFonts w:ascii="Gontserrat" w:hAnsi="Gontserrat" w:cs="Calibri"/>
          <w:sz w:val="12"/>
          <w:szCs w:val="12"/>
        </w:rPr>
        <w:t>sommes liées à l’exécution du Contrat.</w:t>
      </w:r>
    </w:p>
    <w:p w14:paraId="35DB1276" w14:textId="77777777" w:rsidR="00447937" w:rsidRPr="00171F89" w:rsidRDefault="00447937" w:rsidP="007C71B8">
      <w:pPr>
        <w:autoSpaceDE w:val="0"/>
        <w:autoSpaceDN w:val="0"/>
        <w:adjustRightInd w:val="0"/>
        <w:spacing w:after="0" w:line="240" w:lineRule="auto"/>
        <w:jc w:val="both"/>
        <w:rPr>
          <w:rFonts w:ascii="Gontserrat" w:hAnsi="Gontserrat" w:cs="Calibri"/>
          <w:b/>
          <w:sz w:val="12"/>
          <w:szCs w:val="12"/>
        </w:rPr>
      </w:pPr>
      <w:r w:rsidRPr="00171F89">
        <w:rPr>
          <w:rFonts w:ascii="Gontserrat" w:hAnsi="Gontserrat" w:cs="Calibri"/>
          <w:b/>
          <w:sz w:val="12"/>
          <w:szCs w:val="12"/>
        </w:rPr>
        <w:t xml:space="preserve">  .. Autres Cas</w:t>
      </w:r>
    </w:p>
    <w:p w14:paraId="6F58EB55" w14:textId="29F82F02" w:rsidR="00A92931" w:rsidRPr="00171F89" w:rsidRDefault="00A92931"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 </w:t>
      </w:r>
      <w:r w:rsidR="0021671E" w:rsidRPr="00171F89">
        <w:rPr>
          <w:rFonts w:ascii="Gontserrat" w:hAnsi="Gontserrat" w:cs="Calibri"/>
          <w:sz w:val="12"/>
          <w:szCs w:val="12"/>
        </w:rPr>
        <w:t>Le</w:t>
      </w:r>
      <w:r w:rsidRPr="00171F89">
        <w:rPr>
          <w:rFonts w:ascii="Gontserrat" w:hAnsi="Gontserrat" w:cs="Calibri"/>
          <w:sz w:val="12"/>
          <w:szCs w:val="12"/>
        </w:rPr>
        <w:t xml:space="preserve"> Client doit informer le</w:t>
      </w:r>
      <w:r w:rsidR="00447937" w:rsidRPr="00171F89">
        <w:rPr>
          <w:rFonts w:ascii="Gontserrat" w:hAnsi="Gontserrat" w:cs="Calibri"/>
          <w:sz w:val="12"/>
          <w:szCs w:val="12"/>
        </w:rPr>
        <w:t xml:space="preserve"> </w:t>
      </w:r>
      <w:r w:rsidRPr="00171F89">
        <w:rPr>
          <w:rFonts w:ascii="Gontserrat" w:hAnsi="Gontserrat" w:cs="Calibri"/>
          <w:sz w:val="12"/>
          <w:szCs w:val="12"/>
        </w:rPr>
        <w:t>Fournisseur de sa décision par lettre simple ou</w:t>
      </w:r>
      <w:r w:rsidR="00447937" w:rsidRPr="00171F89">
        <w:rPr>
          <w:rFonts w:ascii="Gontserrat" w:hAnsi="Gontserrat" w:cs="Calibri"/>
          <w:sz w:val="12"/>
          <w:szCs w:val="12"/>
        </w:rPr>
        <w:t xml:space="preserve"> </w:t>
      </w:r>
      <w:r w:rsidRPr="00171F89">
        <w:rPr>
          <w:rFonts w:ascii="Gontserrat" w:hAnsi="Gontserrat" w:cs="Calibri"/>
          <w:sz w:val="12"/>
          <w:szCs w:val="12"/>
        </w:rPr>
        <w:t>par mail, au moins quinze jours ouvrés avant la</w:t>
      </w:r>
      <w:r w:rsidR="00447937" w:rsidRPr="00171F89">
        <w:rPr>
          <w:rFonts w:ascii="Gontserrat" w:hAnsi="Gontserrat" w:cs="Calibri"/>
          <w:sz w:val="12"/>
          <w:szCs w:val="12"/>
        </w:rPr>
        <w:t xml:space="preserve"> date de résiliation souhaitée.</w:t>
      </w:r>
      <w:r w:rsidRPr="00171F89">
        <w:rPr>
          <w:rFonts w:ascii="Gontserrat" w:hAnsi="Gontserrat" w:cs="Calibri"/>
          <w:sz w:val="12"/>
          <w:szCs w:val="12"/>
        </w:rPr>
        <w:t xml:space="preserve"> </w:t>
      </w:r>
      <w:r w:rsidR="00447937" w:rsidRPr="00171F89">
        <w:rPr>
          <w:rFonts w:ascii="Gontserrat" w:hAnsi="Gontserrat" w:cs="Calibri"/>
          <w:sz w:val="12"/>
          <w:szCs w:val="12"/>
        </w:rPr>
        <w:t xml:space="preserve">Le Fournisseur transmet </w:t>
      </w:r>
      <w:r w:rsidRPr="00171F89">
        <w:rPr>
          <w:rFonts w:ascii="Gontserrat" w:hAnsi="Gontserrat" w:cs="Calibri"/>
          <w:sz w:val="12"/>
          <w:szCs w:val="12"/>
        </w:rPr>
        <w:t>la demande au GRD</w:t>
      </w:r>
      <w:r w:rsidR="0021671E" w:rsidRPr="00171F89">
        <w:rPr>
          <w:rFonts w:ascii="Gontserrat" w:hAnsi="Gontserrat" w:cs="Calibri"/>
          <w:sz w:val="12"/>
          <w:szCs w:val="12"/>
        </w:rPr>
        <w:t xml:space="preserve"> </w:t>
      </w:r>
      <w:r w:rsidRPr="00171F89">
        <w:rPr>
          <w:rFonts w:ascii="Gontserrat" w:hAnsi="Gontserrat" w:cs="Calibri"/>
          <w:sz w:val="12"/>
          <w:szCs w:val="12"/>
        </w:rPr>
        <w:t>préalablement à la date souhaitée de résiliation.</w:t>
      </w:r>
    </w:p>
    <w:p w14:paraId="4C113954" w14:textId="3A251534" w:rsidR="00654361" w:rsidRPr="00171F89" w:rsidRDefault="00A92931"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 GRD communique alors au Fournisseur la date</w:t>
      </w:r>
      <w:r w:rsidR="0021671E" w:rsidRPr="00171F89">
        <w:rPr>
          <w:rFonts w:ascii="Gontserrat" w:hAnsi="Gontserrat" w:cs="Calibri"/>
          <w:sz w:val="12"/>
          <w:szCs w:val="12"/>
        </w:rPr>
        <w:t xml:space="preserve"> </w:t>
      </w:r>
      <w:r w:rsidRPr="00171F89">
        <w:rPr>
          <w:rFonts w:ascii="Gontserrat" w:hAnsi="Gontserrat" w:cs="Calibri"/>
          <w:sz w:val="12"/>
          <w:szCs w:val="12"/>
        </w:rPr>
        <w:t>effective de résiliation. Aucune résiliation</w:t>
      </w:r>
      <w:r w:rsidR="00654361" w:rsidRPr="00171F89">
        <w:rPr>
          <w:rFonts w:ascii="Gontserrat" w:hAnsi="Gontserrat" w:cs="Calibri"/>
          <w:sz w:val="12"/>
          <w:szCs w:val="12"/>
        </w:rPr>
        <w:t xml:space="preserve"> </w:t>
      </w:r>
      <w:r w:rsidRPr="00171F89">
        <w:rPr>
          <w:rFonts w:ascii="Gontserrat" w:hAnsi="Gontserrat" w:cs="Calibri"/>
          <w:sz w:val="12"/>
          <w:szCs w:val="12"/>
        </w:rPr>
        <w:t>rétroactive n’est possible. Le Contrat s’applique</w:t>
      </w:r>
      <w:r w:rsidR="00654361" w:rsidRPr="00171F89">
        <w:rPr>
          <w:rFonts w:ascii="Gontserrat" w:hAnsi="Gontserrat" w:cs="Calibri"/>
          <w:sz w:val="12"/>
          <w:szCs w:val="12"/>
        </w:rPr>
        <w:t xml:space="preserve"> </w:t>
      </w:r>
      <w:r w:rsidRPr="00171F89">
        <w:rPr>
          <w:rFonts w:ascii="Gontserrat" w:hAnsi="Gontserrat" w:cs="Calibri"/>
          <w:sz w:val="12"/>
          <w:szCs w:val="12"/>
        </w:rPr>
        <w:t>jusqu’à la date effective de résiliation</w:t>
      </w:r>
      <w:r w:rsidR="00654361" w:rsidRPr="00171F89">
        <w:rPr>
          <w:rFonts w:ascii="Gontserrat" w:hAnsi="Gontserrat" w:cs="Calibri"/>
          <w:sz w:val="12"/>
          <w:szCs w:val="12"/>
        </w:rPr>
        <w:t xml:space="preserve"> </w:t>
      </w:r>
      <w:r w:rsidRPr="00171F89">
        <w:rPr>
          <w:rFonts w:ascii="Gontserrat" w:hAnsi="Gontserrat" w:cs="Calibri"/>
          <w:sz w:val="12"/>
          <w:szCs w:val="12"/>
        </w:rPr>
        <w:t>communiquée par le GRD et prend fin en tout</w:t>
      </w:r>
      <w:r w:rsidR="00654361" w:rsidRPr="00171F89">
        <w:rPr>
          <w:rFonts w:ascii="Gontserrat" w:hAnsi="Gontserrat" w:cs="Calibri"/>
          <w:sz w:val="12"/>
          <w:szCs w:val="12"/>
        </w:rPr>
        <w:t xml:space="preserve"> </w:t>
      </w:r>
      <w:r w:rsidRPr="00171F89">
        <w:rPr>
          <w:rFonts w:ascii="Gontserrat" w:hAnsi="Gontserrat" w:cs="Calibri"/>
          <w:sz w:val="12"/>
          <w:szCs w:val="12"/>
        </w:rPr>
        <w:t>état de cause au plus tard trente jours</w:t>
      </w:r>
      <w:r w:rsidR="0021671E" w:rsidRPr="00171F89">
        <w:rPr>
          <w:rFonts w:ascii="Gontserrat" w:hAnsi="Gontserrat" w:cs="Calibri"/>
          <w:sz w:val="12"/>
          <w:szCs w:val="12"/>
        </w:rPr>
        <w:t xml:space="preserve"> </w:t>
      </w:r>
      <w:r w:rsidRPr="00171F89">
        <w:rPr>
          <w:rFonts w:ascii="Gontserrat" w:hAnsi="Gontserrat" w:cs="Calibri"/>
          <w:sz w:val="12"/>
          <w:szCs w:val="12"/>
        </w:rPr>
        <w:t>calendaires à compter de la notification de la</w:t>
      </w:r>
      <w:r w:rsidR="0021671E" w:rsidRPr="00171F89">
        <w:rPr>
          <w:rFonts w:ascii="Gontserrat" w:hAnsi="Gontserrat" w:cs="Calibri"/>
          <w:sz w:val="12"/>
          <w:szCs w:val="12"/>
        </w:rPr>
        <w:t xml:space="preserve"> </w:t>
      </w:r>
      <w:r w:rsidRPr="00171F89">
        <w:rPr>
          <w:rFonts w:ascii="Gontserrat" w:hAnsi="Gontserrat" w:cs="Calibri"/>
          <w:sz w:val="12"/>
          <w:szCs w:val="12"/>
        </w:rPr>
        <w:t>résiliation par le Client au Fournisseur.</w:t>
      </w:r>
    </w:p>
    <w:p w14:paraId="1F63A8A3" w14:textId="13EBB9FE" w:rsidR="00507E9B" w:rsidRPr="00171F89" w:rsidRDefault="003F4E1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En cas de manquement par le Fournisseur à tout ou partie des obligations lui incombant aux termes du</w:t>
      </w:r>
      <w:r w:rsidR="009B546C">
        <w:rPr>
          <w:rFonts w:ascii="Gontserrat" w:hAnsi="Gontserrat" w:cs="Calibri"/>
          <w:sz w:val="12"/>
          <w:szCs w:val="12"/>
        </w:rPr>
        <w:t xml:space="preserve"> </w:t>
      </w:r>
      <w:r w:rsidRPr="00171F89">
        <w:rPr>
          <w:rFonts w:ascii="Gontserrat" w:hAnsi="Gontserrat" w:cs="Calibri"/>
          <w:sz w:val="12"/>
          <w:szCs w:val="12"/>
        </w:rPr>
        <w:t>Contrat, le Client pourra, après mise en demeure</w:t>
      </w:r>
      <w:r w:rsidR="0021671E" w:rsidRPr="00171F89">
        <w:rPr>
          <w:rFonts w:ascii="Gontserrat" w:hAnsi="Gontserrat" w:cs="Calibri"/>
          <w:sz w:val="12"/>
          <w:szCs w:val="12"/>
        </w:rPr>
        <w:t xml:space="preserve"> </w:t>
      </w:r>
      <w:r w:rsidRPr="00171F89">
        <w:rPr>
          <w:rFonts w:ascii="Gontserrat" w:hAnsi="Gontserrat" w:cs="Calibri"/>
          <w:sz w:val="12"/>
          <w:szCs w:val="12"/>
        </w:rPr>
        <w:t>restée sans effet à l’expiration d’un délai de</w:t>
      </w:r>
      <w:r w:rsidR="0021671E" w:rsidRPr="00171F89">
        <w:rPr>
          <w:rFonts w:ascii="Gontserrat" w:hAnsi="Gontserrat" w:cs="Calibri"/>
          <w:sz w:val="12"/>
          <w:szCs w:val="12"/>
        </w:rPr>
        <w:t xml:space="preserve"> </w:t>
      </w:r>
      <w:r w:rsidRPr="00171F89">
        <w:rPr>
          <w:rFonts w:ascii="Gontserrat" w:hAnsi="Gontserrat" w:cs="Calibri"/>
          <w:sz w:val="12"/>
          <w:szCs w:val="12"/>
        </w:rPr>
        <w:t>trente jours calendaires, résilier de plein droit l</w:t>
      </w:r>
      <w:r w:rsidR="0021671E" w:rsidRPr="00171F89">
        <w:rPr>
          <w:rFonts w:ascii="Gontserrat" w:hAnsi="Gontserrat" w:cs="Calibri"/>
          <w:sz w:val="12"/>
          <w:szCs w:val="12"/>
        </w:rPr>
        <w:t xml:space="preserve">e </w:t>
      </w:r>
      <w:r w:rsidRPr="00171F89">
        <w:rPr>
          <w:rFonts w:ascii="Gontserrat" w:hAnsi="Gontserrat" w:cs="Calibri"/>
          <w:sz w:val="12"/>
          <w:szCs w:val="12"/>
        </w:rPr>
        <w:t>Contrat, sans préjudice des dommages et intérêts</w:t>
      </w:r>
      <w:r w:rsidR="0021671E" w:rsidRPr="00171F89">
        <w:rPr>
          <w:rFonts w:ascii="Gontserrat" w:hAnsi="Gontserrat" w:cs="Calibri"/>
          <w:sz w:val="12"/>
          <w:szCs w:val="12"/>
        </w:rPr>
        <w:t xml:space="preserve"> </w:t>
      </w:r>
      <w:r w:rsidRPr="00171F89">
        <w:rPr>
          <w:rFonts w:ascii="Gontserrat" w:hAnsi="Gontserrat" w:cs="Calibri"/>
          <w:sz w:val="12"/>
          <w:szCs w:val="12"/>
        </w:rPr>
        <w:t>auxquels il pourra prétendre</w:t>
      </w:r>
      <w:r w:rsidR="0021671E" w:rsidRPr="00171F89">
        <w:rPr>
          <w:rFonts w:ascii="Gontserrat" w:hAnsi="Gontserrat" w:cs="Calibri"/>
          <w:sz w:val="12"/>
          <w:szCs w:val="12"/>
        </w:rPr>
        <w:t>.</w:t>
      </w:r>
    </w:p>
    <w:p w14:paraId="49F6EA70" w14:textId="58B40DFE" w:rsidR="00507E9B" w:rsidRPr="00171F89" w:rsidRDefault="00296F57"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Le client ne pourra en aucun cas rechercher la responsabilité de </w:t>
      </w:r>
      <w:r w:rsidR="00D75714" w:rsidRPr="00171F89">
        <w:rPr>
          <w:rFonts w:ascii="Gontserrat" w:hAnsi="Gontserrat"/>
          <w:bCs/>
          <w:sz w:val="12"/>
          <w:szCs w:val="12"/>
        </w:rPr>
        <w:t>LLUM</w:t>
      </w:r>
      <w:r w:rsidR="0021671E" w:rsidRPr="00171F89">
        <w:rPr>
          <w:rFonts w:ascii="Gontserrat" w:hAnsi="Gontserrat"/>
          <w:bCs/>
          <w:sz w:val="12"/>
          <w:szCs w:val="12"/>
        </w:rPr>
        <w:t xml:space="preserve"> </w:t>
      </w:r>
      <w:r w:rsidRPr="00171F89">
        <w:rPr>
          <w:rFonts w:ascii="Gontserrat" w:hAnsi="Gontserrat" w:cs="Calibri"/>
          <w:sz w:val="12"/>
          <w:szCs w:val="12"/>
        </w:rPr>
        <w:t>pour toutes les conséquences dommageables de sa propre négligence.</w:t>
      </w:r>
    </w:p>
    <w:p w14:paraId="4E45E414" w14:textId="77777777" w:rsidR="00296F57" w:rsidRPr="00171F89" w:rsidRDefault="00296F57"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 Tous les frais liés à la résiliation du Contrat sont à la charge de la partie défaillante, sans préjudice de tous dommages et intérêts qui pourront être demandés par la partie non défaillante.</w:t>
      </w:r>
    </w:p>
    <w:p w14:paraId="72FAC4F6" w14:textId="1491A1AB" w:rsidR="005C1238" w:rsidRPr="00171F89" w:rsidRDefault="0021671E"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A l’initiative</w:t>
      </w:r>
      <w:r w:rsidR="005C1238" w:rsidRPr="00171F89">
        <w:rPr>
          <w:rFonts w:ascii="Gontserrat" w:hAnsi="Gontserrat" w:cs="Calibri,Bold"/>
          <w:b/>
          <w:bCs/>
          <w:sz w:val="12"/>
          <w:szCs w:val="12"/>
        </w:rPr>
        <w:t xml:space="preserve"> du Fournisseur </w:t>
      </w:r>
    </w:p>
    <w:p w14:paraId="08C29E7F" w14:textId="038FE1A0" w:rsidR="005C1238" w:rsidRPr="00171F89" w:rsidRDefault="0021671E"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w:t>
      </w:r>
      <w:r w:rsidR="005C1238" w:rsidRPr="00171F89">
        <w:rPr>
          <w:rFonts w:ascii="Gontserrat" w:hAnsi="Gontserrat" w:cs="Calibri"/>
          <w:sz w:val="12"/>
          <w:szCs w:val="12"/>
        </w:rPr>
        <w:t xml:space="preserve"> Fournisseur pourra résilier de</w:t>
      </w:r>
      <w:r w:rsidRPr="00171F89">
        <w:rPr>
          <w:rFonts w:ascii="Gontserrat" w:hAnsi="Gontserrat" w:cs="Calibri"/>
          <w:sz w:val="12"/>
          <w:szCs w:val="12"/>
        </w:rPr>
        <w:t xml:space="preserve"> </w:t>
      </w:r>
      <w:r w:rsidR="005C1238" w:rsidRPr="00171F89">
        <w:rPr>
          <w:rFonts w:ascii="Gontserrat" w:hAnsi="Gontserrat" w:cs="Calibri"/>
          <w:sz w:val="12"/>
          <w:szCs w:val="12"/>
        </w:rPr>
        <w:t>plein droit l</w:t>
      </w:r>
      <w:r w:rsidR="00BD1374" w:rsidRPr="00171F89">
        <w:rPr>
          <w:rFonts w:ascii="Gontserrat" w:hAnsi="Gontserrat" w:cs="Calibri"/>
          <w:sz w:val="12"/>
          <w:szCs w:val="12"/>
        </w:rPr>
        <w:t xml:space="preserve">e Contrat dans les cas suivants : </w:t>
      </w:r>
    </w:p>
    <w:p w14:paraId="2D472549" w14:textId="09F12766" w:rsidR="005C1238" w:rsidRPr="00171F89" w:rsidRDefault="009B546C"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7E1B77" w:rsidRPr="00171F89">
        <w:rPr>
          <w:rFonts w:ascii="Gontserrat" w:hAnsi="Gontserrat" w:cs="Calibri"/>
          <w:sz w:val="12"/>
          <w:szCs w:val="12"/>
        </w:rPr>
        <w:t>En</w:t>
      </w:r>
      <w:r w:rsidR="005C1238" w:rsidRPr="00171F89">
        <w:rPr>
          <w:rFonts w:ascii="Gontserrat" w:hAnsi="Gontserrat" w:cs="Calibri"/>
          <w:sz w:val="12"/>
          <w:szCs w:val="12"/>
        </w:rPr>
        <w:t xml:space="preserve"> cas de non-paiement des factures émises par le Fournisseur ou des échéances de paiement convenues avec lui et après mise en demeure </w:t>
      </w:r>
    </w:p>
    <w:p w14:paraId="13BA56BE" w14:textId="6CFF7CF5" w:rsidR="005C1238" w:rsidRPr="00171F89" w:rsidRDefault="009B546C"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7E1B77" w:rsidRPr="00171F89">
        <w:rPr>
          <w:rFonts w:ascii="Gontserrat" w:hAnsi="Gontserrat" w:cs="Calibri"/>
          <w:sz w:val="12"/>
          <w:szCs w:val="12"/>
        </w:rPr>
        <w:t>En</w:t>
      </w:r>
      <w:r w:rsidR="005C1238" w:rsidRPr="00171F89">
        <w:rPr>
          <w:rFonts w:ascii="Gontserrat" w:hAnsi="Gontserrat" w:cs="Calibri"/>
          <w:sz w:val="12"/>
          <w:szCs w:val="12"/>
        </w:rPr>
        <w:t xml:space="preserve"> cas de manquement par le Client à une obligation lui incombant aux termes du </w:t>
      </w:r>
      <w:r w:rsidR="00E12C8B" w:rsidRPr="00171F89">
        <w:rPr>
          <w:rFonts w:ascii="Gontserrat" w:hAnsi="Gontserrat" w:cs="Calibri"/>
          <w:sz w:val="12"/>
          <w:szCs w:val="12"/>
        </w:rPr>
        <w:t>Contrat,</w:t>
      </w:r>
      <w:r w:rsidR="005C1238" w:rsidRPr="00171F89">
        <w:rPr>
          <w:rFonts w:ascii="Gontserrat" w:hAnsi="Gontserrat" w:cs="Calibri"/>
          <w:sz w:val="12"/>
          <w:szCs w:val="12"/>
        </w:rPr>
        <w:t xml:space="preserve"> </w:t>
      </w:r>
      <w:r w:rsidR="007E1B77" w:rsidRPr="00171F89">
        <w:rPr>
          <w:rFonts w:ascii="Gontserrat" w:hAnsi="Gontserrat" w:cs="Calibri"/>
          <w:sz w:val="12"/>
          <w:szCs w:val="12"/>
        </w:rPr>
        <w:t>En</w:t>
      </w:r>
      <w:r w:rsidR="005C1238" w:rsidRPr="00171F89">
        <w:rPr>
          <w:rFonts w:ascii="Gontserrat" w:hAnsi="Gontserrat" w:cs="Calibri"/>
          <w:sz w:val="12"/>
          <w:szCs w:val="12"/>
        </w:rPr>
        <w:t xml:space="preserve"> cas de décès du Client titulaire du</w:t>
      </w:r>
      <w:r w:rsidR="00E12C8B" w:rsidRPr="00171F89">
        <w:rPr>
          <w:rFonts w:ascii="Gontserrat" w:hAnsi="Gontserrat" w:cs="Calibri"/>
          <w:sz w:val="12"/>
          <w:szCs w:val="12"/>
        </w:rPr>
        <w:t xml:space="preserve"> </w:t>
      </w:r>
      <w:r w:rsidR="005C1238" w:rsidRPr="00171F89">
        <w:rPr>
          <w:rFonts w:ascii="Gontserrat" w:hAnsi="Gontserrat" w:cs="Calibri"/>
          <w:sz w:val="12"/>
          <w:szCs w:val="12"/>
        </w:rPr>
        <w:t xml:space="preserve">Contrat </w:t>
      </w:r>
      <w:r w:rsidR="00E12C8B" w:rsidRPr="00171F89">
        <w:rPr>
          <w:rFonts w:ascii="Gontserrat" w:hAnsi="Gontserrat" w:cs="Calibri"/>
          <w:sz w:val="12"/>
          <w:szCs w:val="12"/>
        </w:rPr>
        <w:t>; Le</w:t>
      </w:r>
      <w:r w:rsidR="005C1238" w:rsidRPr="00171F89">
        <w:rPr>
          <w:rFonts w:ascii="Gontserrat" w:hAnsi="Gontserrat" w:cs="Calibri"/>
          <w:sz w:val="12"/>
          <w:szCs w:val="12"/>
        </w:rPr>
        <w:t xml:space="preserve"> Fournisseur </w:t>
      </w:r>
      <w:r w:rsidR="00E12C8B" w:rsidRPr="00171F89">
        <w:rPr>
          <w:rFonts w:ascii="Gontserrat" w:hAnsi="Gontserrat" w:cs="Calibri"/>
          <w:sz w:val="12"/>
          <w:szCs w:val="12"/>
        </w:rPr>
        <w:t>tentera de contacter</w:t>
      </w:r>
      <w:r w:rsidR="005C1238" w:rsidRPr="00171F89">
        <w:rPr>
          <w:rFonts w:ascii="Gontserrat" w:hAnsi="Gontserrat" w:cs="Calibri"/>
          <w:sz w:val="12"/>
          <w:szCs w:val="12"/>
        </w:rPr>
        <w:t xml:space="preserve"> les ayant droits</w:t>
      </w:r>
      <w:r w:rsidR="0021671E" w:rsidRPr="00171F89">
        <w:rPr>
          <w:rFonts w:ascii="Gontserrat" w:hAnsi="Gontserrat" w:cs="Calibri"/>
          <w:sz w:val="12"/>
          <w:szCs w:val="12"/>
        </w:rPr>
        <w:t xml:space="preserve"> </w:t>
      </w:r>
      <w:r w:rsidR="005C1238" w:rsidRPr="00171F89">
        <w:rPr>
          <w:rFonts w:ascii="Gontserrat" w:hAnsi="Gontserrat" w:cs="Calibri"/>
          <w:sz w:val="12"/>
          <w:szCs w:val="12"/>
        </w:rPr>
        <w:t>du Client dans un délai de 30 jours afin</w:t>
      </w:r>
      <w:r w:rsidR="0021671E" w:rsidRPr="00171F89">
        <w:rPr>
          <w:rFonts w:ascii="Gontserrat" w:hAnsi="Gontserrat" w:cs="Calibri"/>
          <w:sz w:val="12"/>
          <w:szCs w:val="12"/>
        </w:rPr>
        <w:t xml:space="preserve"> </w:t>
      </w:r>
      <w:r w:rsidR="005C1238" w:rsidRPr="00171F89">
        <w:rPr>
          <w:rFonts w:ascii="Gontserrat" w:hAnsi="Gontserrat" w:cs="Calibri"/>
          <w:sz w:val="12"/>
          <w:szCs w:val="12"/>
        </w:rPr>
        <w:t xml:space="preserve">de </w:t>
      </w:r>
      <w:r w:rsidR="00B27ECB" w:rsidRPr="00171F89">
        <w:rPr>
          <w:rFonts w:ascii="Gontserrat" w:hAnsi="Gontserrat" w:cs="Calibri"/>
          <w:sz w:val="12"/>
          <w:szCs w:val="12"/>
        </w:rPr>
        <w:t>déterminer la suite à donner</w:t>
      </w:r>
      <w:r w:rsidR="005C1238" w:rsidRPr="00171F89">
        <w:rPr>
          <w:rFonts w:ascii="Gontserrat" w:hAnsi="Gontserrat" w:cs="Calibri"/>
          <w:sz w:val="12"/>
          <w:szCs w:val="12"/>
        </w:rPr>
        <w:t>. Sans</w:t>
      </w:r>
      <w:r w:rsidR="0021671E" w:rsidRPr="00171F89">
        <w:rPr>
          <w:rFonts w:ascii="Gontserrat" w:hAnsi="Gontserrat" w:cs="Calibri"/>
          <w:sz w:val="12"/>
          <w:szCs w:val="12"/>
        </w:rPr>
        <w:t xml:space="preserve"> </w:t>
      </w:r>
      <w:r w:rsidR="005C1238" w:rsidRPr="00171F89">
        <w:rPr>
          <w:rFonts w:ascii="Gontserrat" w:hAnsi="Gontserrat" w:cs="Calibri"/>
          <w:sz w:val="12"/>
          <w:szCs w:val="12"/>
        </w:rPr>
        <w:t xml:space="preserve">réponse, le Fournisseur </w:t>
      </w:r>
      <w:r w:rsidR="00B27ECB" w:rsidRPr="00171F89">
        <w:rPr>
          <w:rFonts w:ascii="Gontserrat" w:hAnsi="Gontserrat" w:cs="Calibri"/>
          <w:sz w:val="12"/>
          <w:szCs w:val="12"/>
        </w:rPr>
        <w:t>pourra</w:t>
      </w:r>
      <w:r w:rsidR="005C1238" w:rsidRPr="00171F89">
        <w:rPr>
          <w:rFonts w:ascii="Gontserrat" w:hAnsi="Gontserrat" w:cs="Calibri"/>
          <w:sz w:val="12"/>
          <w:szCs w:val="12"/>
        </w:rPr>
        <w:t xml:space="preserve"> résilier le</w:t>
      </w:r>
      <w:r w:rsidR="0021671E" w:rsidRPr="00171F89">
        <w:rPr>
          <w:rFonts w:ascii="Gontserrat" w:hAnsi="Gontserrat" w:cs="Calibri"/>
          <w:sz w:val="12"/>
          <w:szCs w:val="12"/>
        </w:rPr>
        <w:t xml:space="preserve"> </w:t>
      </w:r>
      <w:r w:rsidR="005C1238" w:rsidRPr="00171F89">
        <w:rPr>
          <w:rFonts w:ascii="Gontserrat" w:hAnsi="Gontserrat" w:cs="Calibri"/>
          <w:sz w:val="12"/>
          <w:szCs w:val="12"/>
        </w:rPr>
        <w:t>Contrat. Aucun remboursement des sommes</w:t>
      </w:r>
      <w:r w:rsidR="0021671E" w:rsidRPr="00171F89">
        <w:rPr>
          <w:rFonts w:ascii="Gontserrat" w:hAnsi="Gontserrat" w:cs="Calibri"/>
          <w:sz w:val="12"/>
          <w:szCs w:val="12"/>
        </w:rPr>
        <w:t xml:space="preserve"> </w:t>
      </w:r>
      <w:r w:rsidR="005C1238" w:rsidRPr="00171F89">
        <w:rPr>
          <w:rFonts w:ascii="Gontserrat" w:hAnsi="Gontserrat" w:cs="Calibri"/>
          <w:sz w:val="12"/>
          <w:szCs w:val="12"/>
        </w:rPr>
        <w:t>payées jusqu'à la résiliation effective ne sera</w:t>
      </w:r>
      <w:r w:rsidR="0021671E" w:rsidRPr="00171F89">
        <w:rPr>
          <w:rFonts w:ascii="Gontserrat" w:hAnsi="Gontserrat" w:cs="Calibri"/>
          <w:sz w:val="12"/>
          <w:szCs w:val="12"/>
        </w:rPr>
        <w:t xml:space="preserve"> </w:t>
      </w:r>
      <w:r w:rsidR="005C1238" w:rsidRPr="00171F89">
        <w:rPr>
          <w:rFonts w:ascii="Gontserrat" w:hAnsi="Gontserrat" w:cs="Calibri"/>
          <w:sz w:val="12"/>
          <w:szCs w:val="12"/>
        </w:rPr>
        <w:t>effectué.</w:t>
      </w:r>
    </w:p>
    <w:p w14:paraId="6E9E68A0" w14:textId="23799260" w:rsidR="005C1238" w:rsidRPr="00171F89" w:rsidRDefault="009B546C"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7E1B77" w:rsidRPr="00171F89">
        <w:rPr>
          <w:rFonts w:ascii="Gontserrat" w:hAnsi="Gontserrat" w:cs="Calibri"/>
          <w:sz w:val="12"/>
          <w:szCs w:val="12"/>
        </w:rPr>
        <w:t>En</w:t>
      </w:r>
      <w:r w:rsidR="005C1238" w:rsidRPr="00171F89">
        <w:rPr>
          <w:rFonts w:ascii="Gontserrat" w:hAnsi="Gontserrat" w:cs="Calibri"/>
          <w:sz w:val="12"/>
          <w:szCs w:val="12"/>
        </w:rPr>
        <w:t xml:space="preserve"> cas de résiliation du Contrat GRD-F</w:t>
      </w:r>
    </w:p>
    <w:p w14:paraId="051422DE" w14:textId="71FA1EB9" w:rsidR="005C1238" w:rsidRPr="00171F89" w:rsidRDefault="009B546C" w:rsidP="007C71B8">
      <w:pPr>
        <w:autoSpaceDE w:val="0"/>
        <w:autoSpaceDN w:val="0"/>
        <w:adjustRightInd w:val="0"/>
        <w:spacing w:after="0" w:line="240" w:lineRule="auto"/>
        <w:jc w:val="both"/>
        <w:rPr>
          <w:rFonts w:ascii="Gontserrat" w:hAnsi="Gontserrat" w:cs="Calibri"/>
          <w:sz w:val="12"/>
          <w:szCs w:val="12"/>
        </w:rPr>
      </w:pPr>
      <w:r>
        <w:rPr>
          <w:rFonts w:ascii="Gontserrat" w:hAnsi="Gontserrat" w:cs="Calibri"/>
          <w:sz w:val="12"/>
          <w:szCs w:val="12"/>
        </w:rPr>
        <w:t>-</w:t>
      </w:r>
      <w:r w:rsidR="007E1B77" w:rsidRPr="00171F89">
        <w:rPr>
          <w:rFonts w:ascii="Gontserrat" w:hAnsi="Gontserrat" w:cs="Calibri"/>
          <w:sz w:val="12"/>
          <w:szCs w:val="12"/>
        </w:rPr>
        <w:t>En</w:t>
      </w:r>
      <w:r w:rsidR="005C1238" w:rsidRPr="00171F89">
        <w:rPr>
          <w:rFonts w:ascii="Gontserrat" w:hAnsi="Gontserrat" w:cs="Calibri"/>
          <w:sz w:val="12"/>
          <w:szCs w:val="12"/>
        </w:rPr>
        <w:t xml:space="preserve"> cas de suspension du Contrat résultan</w:t>
      </w:r>
      <w:r w:rsidR="00E12C8B" w:rsidRPr="00171F89">
        <w:rPr>
          <w:rFonts w:ascii="Gontserrat" w:hAnsi="Gontserrat" w:cs="Calibri"/>
          <w:sz w:val="12"/>
          <w:szCs w:val="12"/>
        </w:rPr>
        <w:t xml:space="preserve">t </w:t>
      </w:r>
      <w:r w:rsidR="005C1238" w:rsidRPr="00171F89">
        <w:rPr>
          <w:rFonts w:ascii="Gontserrat" w:hAnsi="Gontserrat" w:cs="Calibri"/>
          <w:sz w:val="12"/>
          <w:szCs w:val="12"/>
        </w:rPr>
        <w:t>d'un événement de force majeure se</w:t>
      </w:r>
      <w:r w:rsidR="00481173" w:rsidRPr="00171F89">
        <w:rPr>
          <w:rFonts w:ascii="Gontserrat" w:hAnsi="Gontserrat" w:cs="Calibri"/>
          <w:sz w:val="12"/>
          <w:szCs w:val="12"/>
        </w:rPr>
        <w:t xml:space="preserve"> </w:t>
      </w:r>
      <w:r w:rsidR="005C1238" w:rsidRPr="00171F89">
        <w:rPr>
          <w:rFonts w:ascii="Gontserrat" w:hAnsi="Gontserrat" w:cs="Calibri"/>
          <w:sz w:val="12"/>
          <w:szCs w:val="12"/>
        </w:rPr>
        <w:t>prolongeant pendant plus d'un mois à compter</w:t>
      </w:r>
      <w:r w:rsidR="00DE1EE1" w:rsidRPr="00171F89">
        <w:rPr>
          <w:rFonts w:ascii="Gontserrat" w:hAnsi="Gontserrat" w:cs="Calibri"/>
          <w:sz w:val="12"/>
          <w:szCs w:val="12"/>
        </w:rPr>
        <w:t xml:space="preserve"> </w:t>
      </w:r>
      <w:r w:rsidR="005C1238" w:rsidRPr="00171F89">
        <w:rPr>
          <w:rFonts w:ascii="Gontserrat" w:hAnsi="Gontserrat" w:cs="Calibri"/>
          <w:sz w:val="12"/>
          <w:szCs w:val="12"/>
        </w:rPr>
        <w:t>de sa date de survenance.</w:t>
      </w:r>
    </w:p>
    <w:p w14:paraId="05ED8242" w14:textId="6C274F0A" w:rsidR="005C1238" w:rsidRPr="00171F89" w:rsidRDefault="005C1238"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 Fournisseur notifiera la résiliation au Client par</w:t>
      </w:r>
      <w:r w:rsidR="00DE1EE1" w:rsidRPr="00171F89">
        <w:rPr>
          <w:rFonts w:ascii="Gontserrat" w:hAnsi="Gontserrat" w:cs="Calibri"/>
          <w:sz w:val="12"/>
          <w:szCs w:val="12"/>
        </w:rPr>
        <w:t xml:space="preserve"> </w:t>
      </w:r>
      <w:r w:rsidRPr="00171F89">
        <w:rPr>
          <w:rFonts w:ascii="Gontserrat" w:hAnsi="Gontserrat" w:cs="Calibri"/>
          <w:sz w:val="12"/>
          <w:szCs w:val="12"/>
        </w:rPr>
        <w:t>courrier électronique ou courrier postal.</w:t>
      </w:r>
    </w:p>
    <w:p w14:paraId="03AAC9D0" w14:textId="097369A8" w:rsidR="00ED792B" w:rsidRPr="00412553" w:rsidRDefault="00EC3B2C" w:rsidP="007C71B8">
      <w:pPr>
        <w:autoSpaceDE w:val="0"/>
        <w:autoSpaceDN w:val="0"/>
        <w:adjustRightInd w:val="0"/>
        <w:spacing w:after="0" w:line="240" w:lineRule="auto"/>
        <w:jc w:val="both"/>
        <w:rPr>
          <w:rFonts w:ascii="Gontserrat" w:hAnsi="Gontserrat" w:cs="Calibri"/>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______________</w:t>
      </w:r>
    </w:p>
    <w:p w14:paraId="4A0CEE01" w14:textId="07AB2B43" w:rsidR="00ED792B" w:rsidRPr="00412553" w:rsidRDefault="00FD52CE" w:rsidP="00E12C8B">
      <w:pPr>
        <w:autoSpaceDE w:val="0"/>
        <w:autoSpaceDN w:val="0"/>
        <w:adjustRightInd w:val="0"/>
        <w:spacing w:line="240" w:lineRule="auto"/>
        <w:jc w:val="center"/>
        <w:rPr>
          <w:rFonts w:ascii="Gontserrat" w:hAnsi="Gontserrat" w:cstheme="minorHAnsi"/>
          <w:b/>
          <w:color w:val="56BAA1"/>
          <w:sz w:val="16"/>
          <w:szCs w:val="16"/>
        </w:rPr>
      </w:pPr>
      <w:r w:rsidRPr="00412553">
        <w:rPr>
          <w:rFonts w:ascii="Gontserrat" w:hAnsi="Gontserrat" w:cstheme="minorHAnsi"/>
          <w:b/>
          <w:color w:val="56BAA1"/>
          <w:sz w:val="16"/>
          <w:szCs w:val="16"/>
        </w:rPr>
        <w:t>Article 14</w:t>
      </w:r>
      <w:r w:rsidR="00ED792B" w:rsidRPr="00412553">
        <w:rPr>
          <w:rFonts w:ascii="Gontserrat" w:hAnsi="Gontserrat" w:cstheme="minorHAnsi"/>
          <w:b/>
          <w:color w:val="56BAA1"/>
          <w:sz w:val="16"/>
          <w:szCs w:val="16"/>
        </w:rPr>
        <w:t xml:space="preserve"> : Modification des Conditions Générales de Vente</w:t>
      </w:r>
    </w:p>
    <w:p w14:paraId="7D792AE9" w14:textId="3AA2335D" w:rsidR="00ED792B" w:rsidRPr="00171F89" w:rsidRDefault="00ED792B"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Le fournisseur pourra modifier à tout moment les conditions contractuelles. Conformément aux dispositions du Code de la Consommation, tout projet de modification par le Fournisseur des conditions contractuelles est communiqué au consommateur par voie électronique </w:t>
      </w:r>
      <w:r w:rsidR="0021671E" w:rsidRPr="00171F89">
        <w:rPr>
          <w:rFonts w:ascii="Gontserrat" w:hAnsi="Gontserrat" w:cs="Calibri"/>
          <w:sz w:val="12"/>
          <w:szCs w:val="12"/>
        </w:rPr>
        <w:t>ou par</w:t>
      </w:r>
      <w:r w:rsidRPr="00171F89">
        <w:rPr>
          <w:rFonts w:ascii="Gontserrat" w:hAnsi="Gontserrat" w:cs="Calibri"/>
          <w:sz w:val="12"/>
          <w:szCs w:val="12"/>
        </w:rPr>
        <w:t xml:space="preserve"> voie postale à sa demande, au moins un mois avant la date d'effet prévue. Il lui est indiqué qu'il pourra résilier le contrat sans pénalité. </w:t>
      </w:r>
    </w:p>
    <w:p w14:paraId="2C7024AE" w14:textId="77777777" w:rsidR="00BD4794" w:rsidRPr="00171F89" w:rsidRDefault="00BD4794"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Les modifications imposées par la Loi ne font l'objet de cette procédure.</w:t>
      </w:r>
    </w:p>
    <w:p w14:paraId="653C00C0" w14:textId="0216EEDE" w:rsidR="00BD1374" w:rsidRPr="00171F89" w:rsidRDefault="00BD4794"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 xml:space="preserve">Au cas où l'une des dispositions du Contrat se révèlerait ou deviendrait incompatible, avec une disposition légale ou </w:t>
      </w:r>
      <w:r w:rsidR="0021671E" w:rsidRPr="00171F89">
        <w:rPr>
          <w:rFonts w:ascii="Gontserrat" w:hAnsi="Gontserrat" w:cs="Calibri"/>
          <w:sz w:val="12"/>
          <w:szCs w:val="12"/>
        </w:rPr>
        <w:t>réglementaire, de</w:t>
      </w:r>
      <w:r w:rsidRPr="00171F89">
        <w:rPr>
          <w:rFonts w:ascii="Gontserrat" w:hAnsi="Gontserrat" w:cs="Calibri"/>
          <w:sz w:val="12"/>
          <w:szCs w:val="12"/>
        </w:rPr>
        <w:t xml:space="preserve"> jurisprudence, ou avec des dispositions contractuelles imposées par le gestionnaire du </w:t>
      </w:r>
      <w:r w:rsidR="0021671E" w:rsidRPr="00171F89">
        <w:rPr>
          <w:rFonts w:ascii="Gontserrat" w:hAnsi="Gontserrat" w:cs="Calibri"/>
          <w:sz w:val="12"/>
          <w:szCs w:val="12"/>
        </w:rPr>
        <w:t>réseau,</w:t>
      </w:r>
      <w:r w:rsidRPr="00171F89">
        <w:rPr>
          <w:rFonts w:ascii="Gontserrat" w:hAnsi="Gontserrat" w:cs="Calibri"/>
          <w:sz w:val="12"/>
          <w:szCs w:val="12"/>
        </w:rPr>
        <w:t xml:space="preserve"> la validité des autres dispositions du Contrat n'en sera pas affectée.</w:t>
      </w:r>
    </w:p>
    <w:p w14:paraId="66D32B21" w14:textId="03812237" w:rsidR="007E1B77" w:rsidRPr="00171F89" w:rsidRDefault="0021671E"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bCs/>
          <w:sz w:val="12"/>
          <w:szCs w:val="12"/>
        </w:rPr>
        <w:t xml:space="preserve">LLUM </w:t>
      </w:r>
      <w:r w:rsidRPr="00171F89">
        <w:rPr>
          <w:rFonts w:ascii="Gontserrat" w:hAnsi="Gontserrat" w:cs="Calibri"/>
          <w:sz w:val="12"/>
          <w:szCs w:val="12"/>
        </w:rPr>
        <w:t>déterminera</w:t>
      </w:r>
      <w:r w:rsidR="00BD4794" w:rsidRPr="00171F89">
        <w:rPr>
          <w:rFonts w:ascii="Gontserrat" w:hAnsi="Gontserrat" w:cs="Calibri"/>
          <w:sz w:val="12"/>
          <w:szCs w:val="12"/>
        </w:rPr>
        <w:t xml:space="preserve"> les modifications nécessaires afin que la clause devienne compatib</w:t>
      </w:r>
      <w:r w:rsidR="00A071BB" w:rsidRPr="00171F89">
        <w:rPr>
          <w:rFonts w:ascii="Gontserrat" w:hAnsi="Gontserrat" w:cs="Calibri"/>
          <w:sz w:val="12"/>
          <w:szCs w:val="12"/>
        </w:rPr>
        <w:t>l</w:t>
      </w:r>
      <w:r w:rsidR="00BD4794" w:rsidRPr="00171F89">
        <w:rPr>
          <w:rFonts w:ascii="Gontserrat" w:hAnsi="Gontserrat" w:cs="Calibri"/>
          <w:sz w:val="12"/>
          <w:szCs w:val="12"/>
        </w:rPr>
        <w:t xml:space="preserve">e à l'ordre juridique en </w:t>
      </w:r>
      <w:r w:rsidR="00A071BB" w:rsidRPr="00171F89">
        <w:rPr>
          <w:rFonts w:ascii="Gontserrat" w:hAnsi="Gontserrat" w:cs="Calibri"/>
          <w:sz w:val="12"/>
          <w:szCs w:val="12"/>
        </w:rPr>
        <w:t>tenant compte de l'esprit du texte. Si une</w:t>
      </w:r>
      <w:r w:rsidR="00B00874" w:rsidRPr="00171F89">
        <w:rPr>
          <w:rFonts w:ascii="Gontserrat" w:hAnsi="Gontserrat" w:cs="Calibri"/>
          <w:sz w:val="12"/>
          <w:szCs w:val="12"/>
        </w:rPr>
        <w:t xml:space="preserve"> </w:t>
      </w:r>
      <w:r w:rsidR="00A071BB" w:rsidRPr="00171F89">
        <w:rPr>
          <w:rFonts w:ascii="Gontserrat" w:hAnsi="Gontserrat" w:cs="Calibri"/>
          <w:sz w:val="12"/>
          <w:szCs w:val="12"/>
        </w:rPr>
        <w:t>adaptation du</w:t>
      </w:r>
      <w:r w:rsidR="00B00874" w:rsidRPr="00171F89">
        <w:rPr>
          <w:rFonts w:ascii="Gontserrat" w:hAnsi="Gontserrat" w:cs="Calibri"/>
          <w:sz w:val="12"/>
          <w:szCs w:val="12"/>
        </w:rPr>
        <w:t xml:space="preserve"> </w:t>
      </w:r>
      <w:r w:rsidR="00A071BB" w:rsidRPr="00171F89">
        <w:rPr>
          <w:rFonts w:ascii="Gontserrat" w:hAnsi="Gontserrat" w:cs="Calibri"/>
          <w:sz w:val="12"/>
          <w:szCs w:val="12"/>
        </w:rPr>
        <w:t xml:space="preserve">Contrat s'avérait impossible, chacune des parties pourra résilier le Contrat sans préavis ni indemnité. </w:t>
      </w:r>
    </w:p>
    <w:p w14:paraId="1EA26D28" w14:textId="3308CD85" w:rsidR="00DE1EE1" w:rsidRPr="00412553" w:rsidRDefault="005769DE" w:rsidP="007C71B8">
      <w:pPr>
        <w:autoSpaceDE w:val="0"/>
        <w:autoSpaceDN w:val="0"/>
        <w:adjustRightInd w:val="0"/>
        <w:spacing w:after="0" w:line="240" w:lineRule="auto"/>
        <w:jc w:val="both"/>
        <w:rPr>
          <w:rFonts w:ascii="Gontserrat" w:hAnsi="Gontserrat"/>
          <w:b/>
          <w:bCs/>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____________________</w:t>
      </w:r>
    </w:p>
    <w:p w14:paraId="305A07D6" w14:textId="5E6845D4" w:rsidR="003C0A6D" w:rsidRPr="00412553" w:rsidRDefault="00FD52CE" w:rsidP="00171F89">
      <w:pPr>
        <w:autoSpaceDE w:val="0"/>
        <w:autoSpaceDN w:val="0"/>
        <w:adjustRightInd w:val="0"/>
        <w:spacing w:line="240" w:lineRule="auto"/>
        <w:jc w:val="center"/>
        <w:rPr>
          <w:rFonts w:ascii="Gontserrat" w:hAnsi="Gontserrat" w:cstheme="minorHAnsi"/>
          <w:b/>
          <w:color w:val="56BAA1"/>
          <w:sz w:val="16"/>
          <w:szCs w:val="16"/>
        </w:rPr>
      </w:pPr>
      <w:r w:rsidRPr="00412553">
        <w:rPr>
          <w:rFonts w:ascii="Gontserrat" w:hAnsi="Gontserrat" w:cstheme="minorHAnsi"/>
          <w:b/>
          <w:color w:val="56BAA1"/>
          <w:sz w:val="16"/>
          <w:szCs w:val="16"/>
        </w:rPr>
        <w:t>Article 15</w:t>
      </w:r>
      <w:r w:rsidR="003C0A6D" w:rsidRPr="00412553">
        <w:rPr>
          <w:rFonts w:ascii="Gontserrat" w:hAnsi="Gontserrat" w:cstheme="minorHAnsi"/>
          <w:b/>
          <w:color w:val="56BAA1"/>
          <w:sz w:val="16"/>
          <w:szCs w:val="16"/>
        </w:rPr>
        <w:t xml:space="preserve"> : Cession</w:t>
      </w:r>
    </w:p>
    <w:p w14:paraId="1B7092C8" w14:textId="77777777" w:rsidR="008F67A9" w:rsidRPr="00171F89" w:rsidRDefault="008F67A9"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Cession par le Client </w:t>
      </w:r>
    </w:p>
    <w:p w14:paraId="48BBCE69" w14:textId="43552032" w:rsidR="003C0A6D" w:rsidRPr="00171F89" w:rsidRDefault="003C0A6D"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Bold"/>
          <w:b/>
          <w:bCs/>
          <w:sz w:val="12"/>
          <w:szCs w:val="12"/>
        </w:rPr>
        <w:t xml:space="preserve"> </w:t>
      </w:r>
      <w:r w:rsidR="0021671E" w:rsidRPr="00171F89">
        <w:rPr>
          <w:rFonts w:ascii="Gontserrat" w:hAnsi="Gontserrat" w:cs="Calibri"/>
          <w:sz w:val="12"/>
          <w:szCs w:val="12"/>
        </w:rPr>
        <w:t>Le</w:t>
      </w:r>
      <w:r w:rsidRPr="00171F89">
        <w:rPr>
          <w:rFonts w:ascii="Gontserrat" w:hAnsi="Gontserrat" w:cs="Calibri"/>
          <w:sz w:val="12"/>
          <w:szCs w:val="12"/>
        </w:rPr>
        <w:t xml:space="preserve"> Client ne pourra</w:t>
      </w:r>
      <w:r w:rsidR="008F67A9" w:rsidRPr="00171F89">
        <w:rPr>
          <w:rFonts w:ascii="Gontserrat" w:hAnsi="Gontserrat" w:cs="Calibri"/>
          <w:sz w:val="12"/>
          <w:szCs w:val="12"/>
        </w:rPr>
        <w:t xml:space="preserve"> </w:t>
      </w:r>
      <w:r w:rsidRPr="00171F89">
        <w:rPr>
          <w:rFonts w:ascii="Gontserrat" w:hAnsi="Gontserrat" w:cs="Calibri"/>
          <w:sz w:val="12"/>
          <w:szCs w:val="12"/>
        </w:rPr>
        <w:t>céder tout ou partie des droits et obligations</w:t>
      </w:r>
      <w:r w:rsidR="008F67A9" w:rsidRPr="00171F89">
        <w:rPr>
          <w:rFonts w:ascii="Gontserrat" w:hAnsi="Gontserrat" w:cs="Calibri"/>
          <w:sz w:val="12"/>
          <w:szCs w:val="12"/>
        </w:rPr>
        <w:t xml:space="preserve"> </w:t>
      </w:r>
      <w:r w:rsidRPr="00171F89">
        <w:rPr>
          <w:rFonts w:ascii="Gontserrat" w:hAnsi="Gontserrat" w:cs="Calibri"/>
          <w:sz w:val="12"/>
          <w:szCs w:val="12"/>
        </w:rPr>
        <w:t>définis au Contrat qu’après accord préalable et</w:t>
      </w:r>
      <w:r w:rsidR="008F67A9" w:rsidRPr="00171F89">
        <w:rPr>
          <w:rFonts w:ascii="Gontserrat" w:hAnsi="Gontserrat" w:cs="Calibri"/>
          <w:sz w:val="12"/>
          <w:szCs w:val="12"/>
        </w:rPr>
        <w:t xml:space="preserve"> </w:t>
      </w:r>
      <w:r w:rsidRPr="00171F89">
        <w:rPr>
          <w:rFonts w:ascii="Gontserrat" w:hAnsi="Gontserrat" w:cs="Calibri"/>
          <w:sz w:val="12"/>
          <w:szCs w:val="12"/>
        </w:rPr>
        <w:t>écrit du Fournisseur.</w:t>
      </w:r>
    </w:p>
    <w:p w14:paraId="2529AC25" w14:textId="77777777" w:rsidR="008F67A9" w:rsidRPr="00171F89" w:rsidRDefault="003C0A6D"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 Cession par le Fournisseur </w:t>
      </w:r>
      <w:r w:rsidR="008F67A9" w:rsidRPr="00171F89">
        <w:rPr>
          <w:rFonts w:ascii="Gontserrat" w:hAnsi="Gontserrat" w:cs="Calibri,Bold"/>
          <w:b/>
          <w:bCs/>
          <w:sz w:val="12"/>
          <w:szCs w:val="12"/>
        </w:rPr>
        <w:t xml:space="preserve"> </w:t>
      </w:r>
    </w:p>
    <w:p w14:paraId="4810A3C2" w14:textId="516AAD78" w:rsidR="003C0A6D" w:rsidRPr="00171F89" w:rsidRDefault="0021671E"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Le</w:t>
      </w:r>
      <w:r w:rsidR="003C0A6D" w:rsidRPr="00171F89">
        <w:rPr>
          <w:rFonts w:ascii="Gontserrat" w:hAnsi="Gontserrat" w:cs="Calibri"/>
          <w:sz w:val="12"/>
          <w:szCs w:val="12"/>
        </w:rPr>
        <w:t xml:space="preserve"> Fournisseur</w:t>
      </w:r>
      <w:r w:rsidR="008F67A9" w:rsidRPr="00171F89">
        <w:rPr>
          <w:rFonts w:ascii="Gontserrat" w:hAnsi="Gontserrat" w:cs="Calibri"/>
          <w:sz w:val="12"/>
          <w:szCs w:val="12"/>
        </w:rPr>
        <w:t xml:space="preserve"> </w:t>
      </w:r>
      <w:r w:rsidR="003C0A6D" w:rsidRPr="00171F89">
        <w:rPr>
          <w:rFonts w:ascii="Gontserrat" w:hAnsi="Gontserrat" w:cs="Calibri"/>
          <w:sz w:val="12"/>
          <w:szCs w:val="12"/>
        </w:rPr>
        <w:t>se réserve le droit, à tout moment et moyennant</w:t>
      </w:r>
      <w:r w:rsidR="008F67A9" w:rsidRPr="00171F89">
        <w:rPr>
          <w:rFonts w:ascii="Gontserrat" w:hAnsi="Gontserrat" w:cs="Calibri"/>
          <w:sz w:val="12"/>
          <w:szCs w:val="12"/>
        </w:rPr>
        <w:t xml:space="preserve"> </w:t>
      </w:r>
      <w:r w:rsidR="003C0A6D" w:rsidRPr="00171F89">
        <w:rPr>
          <w:rFonts w:ascii="Gontserrat" w:hAnsi="Gontserrat" w:cs="Calibri"/>
          <w:sz w:val="12"/>
          <w:szCs w:val="12"/>
        </w:rPr>
        <w:t>simple notification au Client, de céder ou</w:t>
      </w:r>
      <w:r w:rsidR="008F67A9" w:rsidRPr="00171F89">
        <w:rPr>
          <w:rFonts w:ascii="Gontserrat" w:hAnsi="Gontserrat" w:cs="Calibri"/>
          <w:sz w:val="12"/>
          <w:szCs w:val="12"/>
        </w:rPr>
        <w:t xml:space="preserve"> </w:t>
      </w:r>
      <w:r w:rsidR="003C0A6D" w:rsidRPr="00171F89">
        <w:rPr>
          <w:rFonts w:ascii="Gontserrat" w:hAnsi="Gontserrat" w:cs="Calibri"/>
          <w:sz w:val="12"/>
          <w:szCs w:val="12"/>
        </w:rPr>
        <w:t>transférer à un tiers de son choix tout ou partie</w:t>
      </w:r>
      <w:r w:rsidRPr="00171F89">
        <w:rPr>
          <w:rFonts w:ascii="Gontserrat" w:hAnsi="Gontserrat" w:cs="Calibri"/>
          <w:sz w:val="12"/>
          <w:szCs w:val="12"/>
        </w:rPr>
        <w:t xml:space="preserve"> </w:t>
      </w:r>
      <w:r w:rsidR="003C0A6D" w:rsidRPr="00171F89">
        <w:rPr>
          <w:rFonts w:ascii="Gontserrat" w:hAnsi="Gontserrat" w:cs="Calibri"/>
          <w:sz w:val="12"/>
          <w:szCs w:val="12"/>
        </w:rPr>
        <w:t>des droits et obligations qu’elle tire du Contrat,</w:t>
      </w:r>
      <w:r w:rsidRPr="00171F89">
        <w:rPr>
          <w:rFonts w:ascii="Gontserrat" w:hAnsi="Gontserrat" w:cs="Calibri"/>
          <w:sz w:val="12"/>
          <w:szCs w:val="12"/>
        </w:rPr>
        <w:t xml:space="preserve"> </w:t>
      </w:r>
      <w:r w:rsidR="003C0A6D" w:rsidRPr="00171F89">
        <w:rPr>
          <w:rFonts w:ascii="Gontserrat" w:hAnsi="Gontserrat" w:cs="Calibri"/>
          <w:sz w:val="12"/>
          <w:szCs w:val="12"/>
        </w:rPr>
        <w:t>dans la mesure où cette cession n’entraîne pas</w:t>
      </w:r>
      <w:r w:rsidRPr="00171F89">
        <w:rPr>
          <w:rFonts w:ascii="Gontserrat" w:hAnsi="Gontserrat" w:cs="Calibri"/>
          <w:sz w:val="12"/>
          <w:szCs w:val="12"/>
        </w:rPr>
        <w:t xml:space="preserve"> </w:t>
      </w:r>
      <w:r w:rsidR="003C0A6D" w:rsidRPr="00171F89">
        <w:rPr>
          <w:rFonts w:ascii="Gontserrat" w:hAnsi="Gontserrat" w:cs="Calibri"/>
          <w:sz w:val="12"/>
          <w:szCs w:val="12"/>
        </w:rPr>
        <w:t>une diminution des droits dont le Client</w:t>
      </w:r>
      <w:r w:rsidR="008F67A9" w:rsidRPr="00171F89">
        <w:rPr>
          <w:rFonts w:ascii="Gontserrat" w:hAnsi="Gontserrat" w:cs="Calibri"/>
          <w:sz w:val="12"/>
          <w:szCs w:val="12"/>
        </w:rPr>
        <w:t xml:space="preserve"> </w:t>
      </w:r>
      <w:r w:rsidR="003C0A6D" w:rsidRPr="00171F89">
        <w:rPr>
          <w:rFonts w:ascii="Gontserrat" w:hAnsi="Gontserrat" w:cs="Calibri"/>
          <w:sz w:val="12"/>
          <w:szCs w:val="12"/>
        </w:rPr>
        <w:t xml:space="preserve">bénéficie. </w:t>
      </w:r>
    </w:p>
    <w:p w14:paraId="0A8F4858" w14:textId="0886B635" w:rsidR="00DE1EE1" w:rsidRPr="00412553" w:rsidRDefault="005769DE" w:rsidP="007C71B8">
      <w:pPr>
        <w:autoSpaceDE w:val="0"/>
        <w:autoSpaceDN w:val="0"/>
        <w:adjustRightInd w:val="0"/>
        <w:spacing w:after="0" w:line="240" w:lineRule="auto"/>
        <w:jc w:val="both"/>
        <w:rPr>
          <w:rFonts w:ascii="Gontserrat" w:hAnsi="Gontserrat" w:cs="Calibri"/>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___________________</w:t>
      </w:r>
    </w:p>
    <w:p w14:paraId="0DA7DDB8" w14:textId="356BFD72" w:rsidR="008F67A9" w:rsidRPr="00412553" w:rsidRDefault="00FD52CE" w:rsidP="00171F89">
      <w:pPr>
        <w:autoSpaceDE w:val="0"/>
        <w:autoSpaceDN w:val="0"/>
        <w:adjustRightInd w:val="0"/>
        <w:spacing w:line="240" w:lineRule="auto"/>
        <w:jc w:val="center"/>
        <w:rPr>
          <w:rFonts w:ascii="Gontserrat" w:hAnsi="Gontserrat" w:cstheme="minorHAnsi"/>
          <w:b/>
          <w:color w:val="56BAA1"/>
          <w:sz w:val="16"/>
          <w:szCs w:val="16"/>
        </w:rPr>
      </w:pPr>
      <w:r w:rsidRPr="00412553">
        <w:rPr>
          <w:rFonts w:ascii="Gontserrat" w:hAnsi="Gontserrat" w:cstheme="minorHAnsi"/>
          <w:b/>
          <w:color w:val="56BAA1"/>
          <w:sz w:val="16"/>
          <w:szCs w:val="16"/>
        </w:rPr>
        <w:t>Article 16</w:t>
      </w:r>
      <w:r w:rsidR="008F67A9" w:rsidRPr="00412553">
        <w:rPr>
          <w:rFonts w:ascii="Gontserrat" w:hAnsi="Gontserrat" w:cstheme="minorHAnsi"/>
          <w:b/>
          <w:color w:val="56BAA1"/>
          <w:sz w:val="16"/>
          <w:szCs w:val="16"/>
        </w:rPr>
        <w:t xml:space="preserve"> : Traitement des Données à caractère personnel</w:t>
      </w:r>
    </w:p>
    <w:p w14:paraId="26766C7B" w14:textId="3561F7DF" w:rsidR="00AF7A69" w:rsidRPr="00171F89" w:rsidRDefault="00AF7A69" w:rsidP="007C71B8">
      <w:pPr>
        <w:autoSpaceDE w:val="0"/>
        <w:autoSpaceDN w:val="0"/>
        <w:adjustRightInd w:val="0"/>
        <w:spacing w:after="0" w:line="240" w:lineRule="auto"/>
        <w:jc w:val="both"/>
        <w:rPr>
          <w:rFonts w:ascii="Gontserrat" w:hAnsi="Gontserrat" w:cstheme="minorHAnsi"/>
          <w:bCs/>
          <w:sz w:val="12"/>
          <w:szCs w:val="12"/>
        </w:rPr>
      </w:pPr>
      <w:r w:rsidRPr="00171F89">
        <w:rPr>
          <w:rFonts w:ascii="Gontserrat" w:hAnsi="Gontserrat" w:cstheme="minorHAnsi"/>
          <w:bCs/>
          <w:sz w:val="12"/>
          <w:szCs w:val="12"/>
        </w:rPr>
        <w:t xml:space="preserve">Chacune des Parties s'interdit pendant toute la durée du Contrat, </w:t>
      </w:r>
      <w:r w:rsidR="0021671E" w:rsidRPr="00171F89">
        <w:rPr>
          <w:rFonts w:ascii="Gontserrat" w:hAnsi="Gontserrat" w:cstheme="minorHAnsi"/>
          <w:bCs/>
          <w:sz w:val="12"/>
          <w:szCs w:val="12"/>
        </w:rPr>
        <w:t>ainsi qu’un</w:t>
      </w:r>
      <w:r w:rsidRPr="00171F89">
        <w:rPr>
          <w:rFonts w:ascii="Gontserrat" w:hAnsi="Gontserrat" w:cstheme="minorHAnsi"/>
          <w:bCs/>
          <w:sz w:val="12"/>
          <w:szCs w:val="12"/>
        </w:rPr>
        <w:t xml:space="preserve"> an à compter de la date où il prend fin, quelle qu'en soit la cause, de communiquer à des tiers des informations et des documents de quelque nature que ce soit reçus de</w:t>
      </w:r>
      <w:r w:rsidR="0021671E" w:rsidRPr="00171F89">
        <w:rPr>
          <w:rFonts w:ascii="Gontserrat" w:hAnsi="Gontserrat" w:cstheme="minorHAnsi"/>
          <w:bCs/>
          <w:sz w:val="12"/>
          <w:szCs w:val="12"/>
        </w:rPr>
        <w:t xml:space="preserve"> </w:t>
      </w:r>
      <w:r w:rsidRPr="00171F89">
        <w:rPr>
          <w:rFonts w:ascii="Gontserrat" w:hAnsi="Gontserrat" w:cstheme="minorHAnsi"/>
          <w:bCs/>
          <w:sz w:val="12"/>
          <w:szCs w:val="12"/>
        </w:rPr>
        <w:t>l'autre partie dans le cadre de l'exécution du Présent contrat</w:t>
      </w:r>
    </w:p>
    <w:p w14:paraId="4C0ABB33" w14:textId="015CA06C" w:rsidR="004E324B" w:rsidRPr="00171F89" w:rsidRDefault="00B5061D"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Droits </w:t>
      </w:r>
      <w:r w:rsidR="009B546C" w:rsidRPr="00171F89">
        <w:rPr>
          <w:rFonts w:ascii="Gontserrat" w:hAnsi="Gontserrat" w:cs="Calibri,Bold"/>
          <w:b/>
          <w:bCs/>
          <w:sz w:val="12"/>
          <w:szCs w:val="12"/>
        </w:rPr>
        <w:t>du Client</w:t>
      </w:r>
      <w:r w:rsidR="008F67A9" w:rsidRPr="00171F89">
        <w:rPr>
          <w:rFonts w:ascii="Gontserrat" w:hAnsi="Gontserrat" w:cs="Calibri,Bold"/>
          <w:b/>
          <w:bCs/>
          <w:sz w:val="12"/>
          <w:szCs w:val="12"/>
        </w:rPr>
        <w:t xml:space="preserve"> </w:t>
      </w:r>
    </w:p>
    <w:p w14:paraId="234EEEB7" w14:textId="598302DC" w:rsidR="00AF7A69" w:rsidRPr="00171F89" w:rsidRDefault="00443573" w:rsidP="007C71B8">
      <w:pPr>
        <w:autoSpaceDE w:val="0"/>
        <w:autoSpaceDN w:val="0"/>
        <w:adjustRightInd w:val="0"/>
        <w:spacing w:after="0" w:line="240" w:lineRule="auto"/>
        <w:jc w:val="both"/>
        <w:rPr>
          <w:rFonts w:ascii="Gontserrat" w:hAnsi="Gontserrat" w:cs="Calibri,Bold"/>
          <w:bCs/>
          <w:sz w:val="12"/>
          <w:szCs w:val="12"/>
        </w:rPr>
      </w:pPr>
      <w:r w:rsidRPr="00171F89">
        <w:rPr>
          <w:rFonts w:ascii="Gontserrat" w:hAnsi="Gontserrat" w:cs="Calibri,Bold"/>
          <w:bCs/>
          <w:sz w:val="12"/>
          <w:szCs w:val="12"/>
        </w:rPr>
        <w:t>Le Client dispose d'un droit d'opposition à communication, ainsi qu'un droit d'accès, de rectification et de suppression des données le concernant. Le Client qui souhaite exercer ce droit</w:t>
      </w:r>
      <w:r w:rsidR="0021671E" w:rsidRPr="00171F89">
        <w:rPr>
          <w:rFonts w:ascii="Gontserrat" w:hAnsi="Gontserrat" w:cs="Calibri,Bold"/>
          <w:bCs/>
          <w:sz w:val="12"/>
          <w:szCs w:val="12"/>
        </w:rPr>
        <w:t xml:space="preserve"> </w:t>
      </w:r>
      <w:r w:rsidRPr="00171F89">
        <w:rPr>
          <w:rFonts w:ascii="Gontserrat" w:hAnsi="Gontserrat" w:cs="Calibri,Bold"/>
          <w:bCs/>
          <w:sz w:val="12"/>
          <w:szCs w:val="12"/>
        </w:rPr>
        <w:t xml:space="preserve">doit </w:t>
      </w:r>
      <w:r w:rsidR="00AF7A69" w:rsidRPr="00171F89">
        <w:rPr>
          <w:rFonts w:ascii="Gontserrat" w:hAnsi="Gontserrat" w:cs="Calibri,Bold"/>
          <w:bCs/>
          <w:sz w:val="12"/>
          <w:szCs w:val="12"/>
        </w:rPr>
        <w:t>adresser</w:t>
      </w:r>
      <w:r w:rsidRPr="00171F89">
        <w:rPr>
          <w:rFonts w:ascii="Gontserrat" w:hAnsi="Gontserrat" w:cs="Calibri,Bold"/>
          <w:bCs/>
          <w:sz w:val="12"/>
          <w:szCs w:val="12"/>
        </w:rPr>
        <w:t xml:space="preserve"> sa demande par mail ou par courrier à </w:t>
      </w:r>
      <w:r w:rsidR="00D75714" w:rsidRPr="00171F89">
        <w:rPr>
          <w:rFonts w:ascii="Gontserrat" w:hAnsi="Gontserrat"/>
          <w:bCs/>
          <w:sz w:val="12"/>
          <w:szCs w:val="12"/>
        </w:rPr>
        <w:t>LLUM</w:t>
      </w:r>
      <w:r w:rsidR="00171F89" w:rsidRPr="00171F89">
        <w:rPr>
          <w:rFonts w:ascii="Gontserrat" w:hAnsi="Gontserrat"/>
          <w:bCs/>
          <w:sz w:val="12"/>
          <w:szCs w:val="12"/>
        </w:rPr>
        <w:t>.</w:t>
      </w:r>
    </w:p>
    <w:p w14:paraId="2628BA60" w14:textId="58F50712" w:rsidR="008F67A9" w:rsidRPr="00171F89" w:rsidRDefault="00443573" w:rsidP="007C71B8">
      <w:pPr>
        <w:autoSpaceDE w:val="0"/>
        <w:autoSpaceDN w:val="0"/>
        <w:adjustRightInd w:val="0"/>
        <w:spacing w:after="0" w:line="240" w:lineRule="auto"/>
        <w:jc w:val="both"/>
        <w:rPr>
          <w:rFonts w:ascii="Gontserrat" w:hAnsi="Gontserrat" w:cs="Calibri,Bold"/>
          <w:bCs/>
          <w:sz w:val="12"/>
          <w:szCs w:val="12"/>
        </w:rPr>
      </w:pPr>
      <w:r w:rsidRPr="00171F89">
        <w:rPr>
          <w:rFonts w:ascii="Gontserrat" w:hAnsi="Gontserrat" w:cs="Calibri,Bold"/>
          <w:bCs/>
          <w:sz w:val="12"/>
          <w:szCs w:val="12"/>
        </w:rPr>
        <w:t xml:space="preserve">En cas de difficulté le Client peut saisir la CNIL.  </w:t>
      </w:r>
      <w:r w:rsidR="0021671E" w:rsidRPr="00171F89">
        <w:rPr>
          <w:rFonts w:ascii="Gontserrat" w:hAnsi="Gontserrat" w:cs="Calibri,Bold"/>
          <w:bCs/>
          <w:sz w:val="12"/>
          <w:szCs w:val="12"/>
        </w:rPr>
        <w:t>À tout moment</w:t>
      </w:r>
      <w:r w:rsidRPr="00171F89">
        <w:rPr>
          <w:rFonts w:ascii="Gontserrat" w:hAnsi="Gontserrat" w:cs="Calibri,Bold"/>
          <w:bCs/>
          <w:sz w:val="12"/>
          <w:szCs w:val="12"/>
        </w:rPr>
        <w:t xml:space="preserve">, le Client a accès à ses </w:t>
      </w:r>
      <w:r w:rsidR="00F83027" w:rsidRPr="00171F89">
        <w:rPr>
          <w:rFonts w:ascii="Gontserrat" w:hAnsi="Gontserrat" w:cs="Calibri,Bold"/>
          <w:bCs/>
          <w:sz w:val="12"/>
          <w:szCs w:val="12"/>
        </w:rPr>
        <w:t>données personnelles</w:t>
      </w:r>
      <w:r w:rsidR="0021671E" w:rsidRPr="00171F89">
        <w:rPr>
          <w:rFonts w:ascii="Gontserrat" w:hAnsi="Gontserrat" w:cs="Calibri,Bold"/>
          <w:bCs/>
          <w:sz w:val="12"/>
          <w:szCs w:val="12"/>
        </w:rPr>
        <w:t>, notamment</w:t>
      </w:r>
      <w:r w:rsidRPr="00171F89">
        <w:rPr>
          <w:rFonts w:ascii="Gontserrat" w:hAnsi="Gontserrat" w:cs="Calibri,Bold"/>
          <w:bCs/>
          <w:sz w:val="12"/>
          <w:szCs w:val="12"/>
        </w:rPr>
        <w:t xml:space="preserve"> ses données de consommation sur son espace personnel sur le site. </w:t>
      </w:r>
      <w:r w:rsidR="0021671E" w:rsidRPr="00171F89">
        <w:rPr>
          <w:rFonts w:ascii="Gontserrat" w:hAnsi="Gontserrat" w:cs="Calibri,Bold"/>
          <w:bCs/>
          <w:sz w:val="12"/>
          <w:szCs w:val="12"/>
        </w:rPr>
        <w:t>Toutes les informations relatives</w:t>
      </w:r>
      <w:r w:rsidRPr="00171F89">
        <w:rPr>
          <w:rFonts w:ascii="Gontserrat" w:hAnsi="Gontserrat" w:cs="Calibri,Bold"/>
          <w:bCs/>
          <w:sz w:val="12"/>
          <w:szCs w:val="12"/>
        </w:rPr>
        <w:t xml:space="preserve"> à la protection des données personnelles des Clients sont indiquées sur le site. </w:t>
      </w:r>
    </w:p>
    <w:p w14:paraId="140E6B90" w14:textId="77777777" w:rsidR="0032591D" w:rsidRDefault="0032591D" w:rsidP="007C71B8">
      <w:pPr>
        <w:autoSpaceDE w:val="0"/>
        <w:autoSpaceDN w:val="0"/>
        <w:adjustRightInd w:val="0"/>
        <w:spacing w:after="0" w:line="240" w:lineRule="auto"/>
        <w:jc w:val="both"/>
        <w:rPr>
          <w:rFonts w:ascii="Gontserrat" w:hAnsi="Gontserrat" w:cs="Calibri,Bold"/>
          <w:b/>
          <w:bCs/>
          <w:sz w:val="12"/>
          <w:szCs w:val="12"/>
        </w:rPr>
      </w:pPr>
    </w:p>
    <w:p w14:paraId="0B5F5434" w14:textId="77777777" w:rsidR="002D0024" w:rsidRDefault="002D0024" w:rsidP="007C71B8">
      <w:pPr>
        <w:autoSpaceDE w:val="0"/>
        <w:autoSpaceDN w:val="0"/>
        <w:adjustRightInd w:val="0"/>
        <w:spacing w:after="0" w:line="240" w:lineRule="auto"/>
        <w:jc w:val="both"/>
        <w:rPr>
          <w:rFonts w:ascii="Gontserrat" w:hAnsi="Gontserrat" w:cs="Calibri,Bold"/>
          <w:b/>
          <w:bCs/>
          <w:sz w:val="12"/>
          <w:szCs w:val="12"/>
        </w:rPr>
      </w:pPr>
    </w:p>
    <w:p w14:paraId="46E03219" w14:textId="08BE6618" w:rsidR="00B362FE" w:rsidRPr="00171F89" w:rsidRDefault="00443573"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cs="Calibri,Bold"/>
          <w:b/>
          <w:bCs/>
          <w:sz w:val="12"/>
          <w:szCs w:val="12"/>
        </w:rPr>
        <w:t xml:space="preserve">Engagements de </w:t>
      </w:r>
      <w:r w:rsidR="00974B9A" w:rsidRPr="00171F89">
        <w:rPr>
          <w:rFonts w:ascii="Gontserrat" w:hAnsi="Gontserrat"/>
          <w:b/>
          <w:bCs/>
          <w:sz w:val="12"/>
          <w:szCs w:val="12"/>
        </w:rPr>
        <w:t>LLUM</w:t>
      </w:r>
    </w:p>
    <w:p w14:paraId="62452C0C" w14:textId="7BC2E6DD" w:rsidR="00443573" w:rsidRPr="00171F89" w:rsidRDefault="00443573" w:rsidP="007C71B8">
      <w:pPr>
        <w:autoSpaceDE w:val="0"/>
        <w:autoSpaceDN w:val="0"/>
        <w:adjustRightInd w:val="0"/>
        <w:spacing w:after="0" w:line="240" w:lineRule="auto"/>
        <w:jc w:val="both"/>
        <w:rPr>
          <w:rFonts w:ascii="Gontserrat" w:hAnsi="Gontserrat" w:cs="Calibri,Bold"/>
          <w:bCs/>
          <w:sz w:val="12"/>
          <w:szCs w:val="12"/>
        </w:rPr>
      </w:pPr>
      <w:r w:rsidRPr="00171F89">
        <w:rPr>
          <w:rFonts w:ascii="Gontserrat" w:hAnsi="Gontserrat" w:cs="Calibri,Bold"/>
          <w:bCs/>
          <w:sz w:val="12"/>
          <w:szCs w:val="12"/>
        </w:rPr>
        <w:t xml:space="preserve">En qualité de Responsable de traitement des informations communiquées par le Client, </w:t>
      </w:r>
      <w:r w:rsidR="001D7410" w:rsidRPr="00171F89">
        <w:rPr>
          <w:rFonts w:ascii="Gontserrat" w:hAnsi="Gontserrat" w:cs="Calibri,Bold"/>
          <w:bCs/>
          <w:sz w:val="12"/>
          <w:szCs w:val="12"/>
        </w:rPr>
        <w:t>LLUM</w:t>
      </w:r>
      <w:r w:rsidRPr="00171F89">
        <w:rPr>
          <w:rFonts w:ascii="Gontserrat" w:hAnsi="Gontserrat" w:cs="Calibri,Bold"/>
          <w:bCs/>
          <w:sz w:val="12"/>
          <w:szCs w:val="12"/>
        </w:rPr>
        <w:t xml:space="preserve"> assure au Client une collecte </w:t>
      </w:r>
      <w:r w:rsidR="009B546C">
        <w:rPr>
          <w:rFonts w:ascii="Gontserrat" w:hAnsi="Gontserrat" w:cs="Calibri,Bold"/>
          <w:bCs/>
          <w:sz w:val="12"/>
          <w:szCs w:val="12"/>
        </w:rPr>
        <w:t xml:space="preserve">et </w:t>
      </w:r>
      <w:r w:rsidRPr="00171F89">
        <w:rPr>
          <w:rFonts w:ascii="Gontserrat" w:hAnsi="Gontserrat" w:cs="Calibri,Bold"/>
          <w:bCs/>
          <w:sz w:val="12"/>
          <w:szCs w:val="12"/>
        </w:rPr>
        <w:t>un traitement des informations personnelles dans le respect de la vie privée conformément à la loi 78</w:t>
      </w:r>
      <w:r w:rsidR="001F6101" w:rsidRPr="00171F89">
        <w:rPr>
          <w:rFonts w:ascii="Gontserrat" w:hAnsi="Gontserrat" w:cs="Calibri,Bold"/>
          <w:bCs/>
          <w:sz w:val="12"/>
          <w:szCs w:val="12"/>
        </w:rPr>
        <w:t xml:space="preserve">-17 du 06/01/1978, modifiée relative à l'informatique aux fichiers et aux Libertés;  ainsi qu'au </w:t>
      </w:r>
      <w:r w:rsidR="008A0476" w:rsidRPr="00171F89">
        <w:rPr>
          <w:rFonts w:ascii="Gontserrat" w:hAnsi="Gontserrat" w:cs="Calibri,Bold"/>
          <w:bCs/>
          <w:sz w:val="12"/>
          <w:szCs w:val="12"/>
        </w:rPr>
        <w:t>Règlement</w:t>
      </w:r>
      <w:r w:rsidR="001F6101" w:rsidRPr="00171F89">
        <w:rPr>
          <w:rFonts w:ascii="Gontserrat" w:hAnsi="Gontserrat" w:cs="Calibri,Bold"/>
          <w:bCs/>
          <w:sz w:val="12"/>
          <w:szCs w:val="12"/>
        </w:rPr>
        <w:t xml:space="preserve"> UE 2016/679 du Parlement Européen et du Conseil relatif à la protection des personnes physiques à l'égard du traitement des données à caractère personnel et à la libre circulation de ces données. </w:t>
      </w:r>
    </w:p>
    <w:p w14:paraId="2D4E883D" w14:textId="77777777" w:rsidR="001F6101" w:rsidRPr="00171F89" w:rsidRDefault="001F6101" w:rsidP="007C71B8">
      <w:pPr>
        <w:autoSpaceDE w:val="0"/>
        <w:autoSpaceDN w:val="0"/>
        <w:adjustRightInd w:val="0"/>
        <w:spacing w:after="0" w:line="240" w:lineRule="auto"/>
        <w:jc w:val="both"/>
        <w:rPr>
          <w:rFonts w:ascii="Gontserrat" w:hAnsi="Gontserrat" w:cs="Calibri,Bold"/>
          <w:b/>
          <w:bCs/>
          <w:sz w:val="12"/>
          <w:szCs w:val="12"/>
        </w:rPr>
      </w:pPr>
      <w:r w:rsidRPr="00171F89">
        <w:rPr>
          <w:rFonts w:ascii="Gontserrat" w:hAnsi="Gontserrat" w:cs="Calibri,Bold"/>
          <w:b/>
          <w:bCs/>
          <w:sz w:val="12"/>
          <w:szCs w:val="12"/>
        </w:rPr>
        <w:t xml:space="preserve">Engagements du Client </w:t>
      </w:r>
    </w:p>
    <w:p w14:paraId="27597E2C" w14:textId="08414117" w:rsidR="00171F89" w:rsidRPr="00171F89" w:rsidRDefault="001F6101" w:rsidP="00171F89">
      <w:pPr>
        <w:autoSpaceDE w:val="0"/>
        <w:autoSpaceDN w:val="0"/>
        <w:adjustRightInd w:val="0"/>
        <w:spacing w:after="0" w:line="240" w:lineRule="auto"/>
        <w:jc w:val="both"/>
        <w:rPr>
          <w:rFonts w:ascii="Gontserrat" w:hAnsi="Gontserrat" w:cs="Calibri,Bold"/>
          <w:bCs/>
          <w:sz w:val="12"/>
          <w:szCs w:val="12"/>
        </w:rPr>
      </w:pPr>
      <w:r w:rsidRPr="00171F89">
        <w:rPr>
          <w:rFonts w:ascii="Gontserrat" w:hAnsi="Gontserrat" w:cs="Calibri,Bold"/>
          <w:bCs/>
          <w:sz w:val="12"/>
          <w:szCs w:val="12"/>
        </w:rPr>
        <w:t xml:space="preserve">Le Client communique ses données </w:t>
      </w:r>
      <w:r w:rsidR="008A0476" w:rsidRPr="00171F89">
        <w:rPr>
          <w:rFonts w:ascii="Gontserrat" w:hAnsi="Gontserrat" w:cs="Calibri,Bold"/>
          <w:bCs/>
          <w:sz w:val="12"/>
          <w:szCs w:val="12"/>
        </w:rPr>
        <w:t>personnelles</w:t>
      </w:r>
      <w:r w:rsidRPr="00171F89">
        <w:rPr>
          <w:rFonts w:ascii="Gontserrat" w:hAnsi="Gontserrat" w:cs="Calibri,Bold"/>
          <w:bCs/>
          <w:sz w:val="12"/>
          <w:szCs w:val="12"/>
        </w:rPr>
        <w:t xml:space="preserve"> lors de sa souscription. Il s'engage à communiquer des données exactes et doit les tenir à jour pendant toute la durée du Contrat. En cas de </w:t>
      </w:r>
      <w:r w:rsidR="008A0476" w:rsidRPr="00171F89">
        <w:rPr>
          <w:rFonts w:ascii="Gontserrat" w:hAnsi="Gontserrat" w:cs="Calibri,Bold"/>
          <w:bCs/>
          <w:sz w:val="12"/>
          <w:szCs w:val="12"/>
        </w:rPr>
        <w:t>modification</w:t>
      </w:r>
      <w:r w:rsidR="0032591D">
        <w:rPr>
          <w:rFonts w:ascii="Gontserrat" w:hAnsi="Gontserrat" w:cs="Calibri,Bold"/>
          <w:bCs/>
          <w:sz w:val="12"/>
          <w:szCs w:val="12"/>
        </w:rPr>
        <w:t>,</w:t>
      </w:r>
      <w:r w:rsidRPr="00171F89">
        <w:rPr>
          <w:rFonts w:ascii="Gontserrat" w:hAnsi="Gontserrat" w:cs="Calibri,Bold"/>
          <w:bCs/>
          <w:sz w:val="12"/>
          <w:szCs w:val="12"/>
        </w:rPr>
        <w:t xml:space="preserve"> il doit en informer </w:t>
      </w:r>
      <w:r w:rsidR="00D75714" w:rsidRPr="00171F89">
        <w:rPr>
          <w:rFonts w:ascii="Gontserrat" w:hAnsi="Gontserrat"/>
          <w:bCs/>
          <w:sz w:val="12"/>
          <w:szCs w:val="12"/>
        </w:rPr>
        <w:t xml:space="preserve">LLUM </w:t>
      </w:r>
    </w:p>
    <w:p w14:paraId="2F4A3760" w14:textId="0DB5645E" w:rsidR="00171F89" w:rsidRPr="00412553" w:rsidRDefault="00EC3B2C" w:rsidP="00171F89">
      <w:pPr>
        <w:autoSpaceDE w:val="0"/>
        <w:autoSpaceDN w:val="0"/>
        <w:adjustRightInd w:val="0"/>
        <w:spacing w:after="0" w:line="240" w:lineRule="auto"/>
        <w:jc w:val="both"/>
        <w:rPr>
          <w:rFonts w:ascii="Gontserrat" w:hAnsi="Gontserrat" w:cs="Calibri"/>
          <w:color w:val="56BAA1"/>
          <w:sz w:val="12"/>
          <w:szCs w:val="12"/>
        </w:rPr>
      </w:pPr>
      <w:r>
        <w:rPr>
          <w:rFonts w:ascii="Gontserrat" w:hAnsi="Gontserrat"/>
          <w:b/>
          <w:bCs/>
          <w:color w:val="56BAA1"/>
          <w:sz w:val="12"/>
          <w:szCs w:val="12"/>
        </w:rPr>
        <w:t xml:space="preserve">     </w:t>
      </w:r>
      <w:r w:rsidR="00171F89" w:rsidRPr="00412553">
        <w:rPr>
          <w:rFonts w:ascii="Gontserrat" w:hAnsi="Gontserrat"/>
          <w:b/>
          <w:bCs/>
          <w:color w:val="56BAA1"/>
          <w:sz w:val="12"/>
          <w:szCs w:val="12"/>
        </w:rPr>
        <w:t>_____</w:t>
      </w:r>
      <w:r w:rsidR="00412553" w:rsidRPr="00412553">
        <w:rPr>
          <w:rFonts w:ascii="Gontserrat" w:hAnsi="Gontserrat"/>
          <w:b/>
          <w:bCs/>
          <w:color w:val="56BAA1"/>
          <w:sz w:val="12"/>
          <w:szCs w:val="12"/>
        </w:rPr>
        <w:t>______________</w:t>
      </w:r>
      <w:r w:rsidR="00171F89" w:rsidRPr="00412553">
        <w:rPr>
          <w:rFonts w:ascii="Gontserrat" w:hAnsi="Gontserrat"/>
          <w:b/>
          <w:bCs/>
          <w:color w:val="56BAA1"/>
          <w:sz w:val="12"/>
          <w:szCs w:val="12"/>
        </w:rPr>
        <w:t>_____________________________</w:t>
      </w:r>
    </w:p>
    <w:p w14:paraId="4BD856FC" w14:textId="226D3C9F" w:rsidR="00171F89" w:rsidRPr="00412553" w:rsidRDefault="00FD52CE" w:rsidP="00171F89">
      <w:pPr>
        <w:autoSpaceDE w:val="0"/>
        <w:autoSpaceDN w:val="0"/>
        <w:adjustRightInd w:val="0"/>
        <w:spacing w:line="240" w:lineRule="auto"/>
        <w:jc w:val="center"/>
        <w:rPr>
          <w:rFonts w:ascii="Gontserrat" w:hAnsi="Gontserrat" w:cs="Calibri"/>
          <w:color w:val="56BAA1"/>
          <w:sz w:val="16"/>
          <w:szCs w:val="16"/>
        </w:rPr>
      </w:pPr>
      <w:r w:rsidRPr="00412553">
        <w:rPr>
          <w:rFonts w:ascii="Gontserrat" w:hAnsi="Gontserrat"/>
          <w:b/>
          <w:bCs/>
          <w:color w:val="56BAA1"/>
          <w:sz w:val="16"/>
          <w:szCs w:val="16"/>
        </w:rPr>
        <w:t>Article 17</w:t>
      </w:r>
      <w:r w:rsidR="00C50908" w:rsidRPr="00412553">
        <w:rPr>
          <w:rFonts w:ascii="Gontserrat" w:hAnsi="Gontserrat"/>
          <w:b/>
          <w:bCs/>
          <w:color w:val="56BAA1"/>
          <w:sz w:val="16"/>
          <w:szCs w:val="16"/>
        </w:rPr>
        <w:t xml:space="preserve"> : Clause de Divisibilité Contractuel</w:t>
      </w:r>
      <w:r w:rsidR="00171F89" w:rsidRPr="00412553">
        <w:rPr>
          <w:rFonts w:ascii="Gontserrat" w:hAnsi="Gontserrat"/>
          <w:b/>
          <w:bCs/>
          <w:color w:val="56BAA1"/>
          <w:sz w:val="16"/>
          <w:szCs w:val="16"/>
        </w:rPr>
        <w:t>le</w:t>
      </w:r>
    </w:p>
    <w:p w14:paraId="0B8597EC" w14:textId="77777777" w:rsidR="00C50908" w:rsidRPr="00171F89" w:rsidRDefault="00C50908" w:rsidP="007C71B8">
      <w:pPr>
        <w:autoSpaceDE w:val="0"/>
        <w:autoSpaceDN w:val="0"/>
        <w:adjustRightInd w:val="0"/>
        <w:spacing w:after="0" w:line="240" w:lineRule="auto"/>
        <w:jc w:val="both"/>
        <w:rPr>
          <w:rFonts w:ascii="Gontserrat" w:hAnsi="Gontserrat" w:cs="Calibri"/>
          <w:sz w:val="12"/>
          <w:szCs w:val="12"/>
        </w:rPr>
      </w:pPr>
      <w:r w:rsidRPr="00171F89">
        <w:rPr>
          <w:rFonts w:ascii="Gontserrat" w:hAnsi="Gontserrat" w:cs="Calibri"/>
          <w:sz w:val="12"/>
          <w:szCs w:val="12"/>
        </w:rPr>
        <w:t>La nullité ou l’incompatibilité d’une disposition du</w:t>
      </w:r>
    </w:p>
    <w:p w14:paraId="40E81820" w14:textId="77777777" w:rsidR="00171F89" w:rsidRPr="00171F89" w:rsidRDefault="00C50908" w:rsidP="00171F89">
      <w:pPr>
        <w:autoSpaceDE w:val="0"/>
        <w:autoSpaceDN w:val="0"/>
        <w:adjustRightInd w:val="0"/>
        <w:spacing w:after="0" w:line="240" w:lineRule="auto"/>
        <w:jc w:val="both"/>
        <w:rPr>
          <w:rFonts w:ascii="Gontserrat" w:hAnsi="Gontserrat" w:cs="Calibri,Bold"/>
          <w:bCs/>
          <w:sz w:val="12"/>
          <w:szCs w:val="12"/>
        </w:rPr>
      </w:pPr>
      <w:r w:rsidRPr="00171F89">
        <w:rPr>
          <w:rFonts w:ascii="Gontserrat" w:hAnsi="Gontserrat" w:cs="Calibri"/>
          <w:sz w:val="12"/>
          <w:szCs w:val="12"/>
        </w:rPr>
        <w:t>Contrat, soit avec une disposition législative ou</w:t>
      </w:r>
      <w:r w:rsidR="001D7410" w:rsidRPr="00171F89">
        <w:rPr>
          <w:rFonts w:ascii="Gontserrat" w:hAnsi="Gontserrat" w:cs="Calibri"/>
          <w:sz w:val="12"/>
          <w:szCs w:val="12"/>
        </w:rPr>
        <w:t xml:space="preserve"> </w:t>
      </w:r>
      <w:r w:rsidRPr="00171F89">
        <w:rPr>
          <w:rFonts w:ascii="Gontserrat" w:hAnsi="Gontserrat" w:cs="Calibri"/>
          <w:sz w:val="12"/>
          <w:szCs w:val="12"/>
        </w:rPr>
        <w:t>réglementaire, soit suite à une décision de justice</w:t>
      </w:r>
      <w:r w:rsidR="001D7410" w:rsidRPr="00171F89">
        <w:rPr>
          <w:rFonts w:ascii="Gontserrat" w:hAnsi="Gontserrat" w:cs="Calibri"/>
          <w:sz w:val="12"/>
          <w:szCs w:val="12"/>
        </w:rPr>
        <w:t xml:space="preserve"> </w:t>
      </w:r>
      <w:r w:rsidRPr="00171F89">
        <w:rPr>
          <w:rFonts w:ascii="Gontserrat" w:hAnsi="Gontserrat" w:cs="Calibri"/>
          <w:sz w:val="12"/>
          <w:szCs w:val="12"/>
        </w:rPr>
        <w:t>ou de toute autre autorité compétente,</w:t>
      </w:r>
      <w:r w:rsidR="001D7410" w:rsidRPr="00171F89">
        <w:rPr>
          <w:rFonts w:ascii="Gontserrat" w:hAnsi="Gontserrat" w:cs="Calibri"/>
          <w:sz w:val="12"/>
          <w:szCs w:val="12"/>
        </w:rPr>
        <w:t xml:space="preserve"> </w:t>
      </w:r>
      <w:r w:rsidRPr="00171F89">
        <w:rPr>
          <w:rFonts w:ascii="Gontserrat" w:hAnsi="Gontserrat" w:cs="Calibri"/>
          <w:sz w:val="12"/>
          <w:szCs w:val="12"/>
        </w:rPr>
        <w:t>n’affectera pas la validité des autres dispositions,</w:t>
      </w:r>
      <w:r w:rsidR="001D7410" w:rsidRPr="00171F89">
        <w:rPr>
          <w:rFonts w:ascii="Gontserrat" w:hAnsi="Gontserrat" w:cs="Calibri"/>
          <w:sz w:val="12"/>
          <w:szCs w:val="12"/>
        </w:rPr>
        <w:t xml:space="preserve"> </w:t>
      </w:r>
      <w:r w:rsidRPr="00171F89">
        <w:rPr>
          <w:rFonts w:ascii="Gontserrat" w:hAnsi="Gontserrat" w:cs="Calibri"/>
          <w:sz w:val="12"/>
          <w:szCs w:val="12"/>
        </w:rPr>
        <w:t>le Contrat demeurant valable pour le surplus, dès</w:t>
      </w:r>
      <w:r w:rsidR="001D7410" w:rsidRPr="00171F89">
        <w:rPr>
          <w:rFonts w:ascii="Gontserrat" w:hAnsi="Gontserrat" w:cs="Calibri"/>
          <w:sz w:val="12"/>
          <w:szCs w:val="12"/>
        </w:rPr>
        <w:t xml:space="preserve"> </w:t>
      </w:r>
      <w:r w:rsidRPr="00171F89">
        <w:rPr>
          <w:rFonts w:ascii="Gontserrat" w:hAnsi="Gontserrat" w:cs="Calibri"/>
          <w:sz w:val="12"/>
          <w:szCs w:val="12"/>
        </w:rPr>
        <w:t>lors que la disposition litigieuse n’est pas</w:t>
      </w:r>
      <w:r w:rsidR="001D7410" w:rsidRPr="00171F89">
        <w:rPr>
          <w:rFonts w:ascii="Gontserrat" w:hAnsi="Gontserrat" w:cs="Calibri"/>
          <w:sz w:val="12"/>
          <w:szCs w:val="12"/>
        </w:rPr>
        <w:t xml:space="preserve"> </w:t>
      </w:r>
      <w:r w:rsidRPr="00171F89">
        <w:rPr>
          <w:rFonts w:ascii="Gontserrat" w:hAnsi="Gontserrat" w:cs="Calibri"/>
          <w:sz w:val="12"/>
          <w:szCs w:val="12"/>
        </w:rPr>
        <w:t>essentielle à l’économie générale du Contrat.</w:t>
      </w:r>
    </w:p>
    <w:p w14:paraId="22F2615D" w14:textId="70039AD4" w:rsidR="00171F89" w:rsidRPr="00412553" w:rsidRDefault="00EC3B2C" w:rsidP="00171F89">
      <w:pPr>
        <w:autoSpaceDE w:val="0"/>
        <w:autoSpaceDN w:val="0"/>
        <w:adjustRightInd w:val="0"/>
        <w:spacing w:after="0" w:line="240" w:lineRule="auto"/>
        <w:jc w:val="both"/>
        <w:rPr>
          <w:rFonts w:ascii="Gontserrat" w:hAnsi="Gontserrat" w:cs="Calibri"/>
          <w:color w:val="56BAA1"/>
          <w:sz w:val="12"/>
          <w:szCs w:val="12"/>
        </w:rPr>
      </w:pPr>
      <w:r>
        <w:rPr>
          <w:rFonts w:ascii="Gontserrat" w:hAnsi="Gontserrat"/>
          <w:b/>
          <w:bCs/>
          <w:color w:val="56BAA1"/>
          <w:sz w:val="12"/>
          <w:szCs w:val="12"/>
        </w:rPr>
        <w:t xml:space="preserve">       </w:t>
      </w:r>
      <w:r w:rsidR="00171F89" w:rsidRPr="00412553">
        <w:rPr>
          <w:rFonts w:ascii="Gontserrat" w:hAnsi="Gontserrat"/>
          <w:b/>
          <w:bCs/>
          <w:color w:val="56BAA1"/>
          <w:sz w:val="12"/>
          <w:szCs w:val="12"/>
        </w:rPr>
        <w:t>_______</w:t>
      </w:r>
      <w:r w:rsidR="00412553" w:rsidRPr="00412553">
        <w:rPr>
          <w:rFonts w:ascii="Gontserrat" w:hAnsi="Gontserrat"/>
          <w:b/>
          <w:bCs/>
          <w:color w:val="56BAA1"/>
          <w:sz w:val="12"/>
          <w:szCs w:val="12"/>
        </w:rPr>
        <w:t>______________</w:t>
      </w:r>
      <w:r w:rsidR="00171F89" w:rsidRPr="00412553">
        <w:rPr>
          <w:rFonts w:ascii="Gontserrat" w:hAnsi="Gontserrat"/>
          <w:b/>
          <w:bCs/>
          <w:color w:val="56BAA1"/>
          <w:sz w:val="12"/>
          <w:szCs w:val="12"/>
        </w:rPr>
        <w:t>__________________________</w:t>
      </w:r>
    </w:p>
    <w:p w14:paraId="2EB5EE1E" w14:textId="6478E0E6" w:rsidR="00C50908" w:rsidRPr="00412553" w:rsidRDefault="00FD52CE" w:rsidP="00171F89">
      <w:pPr>
        <w:autoSpaceDE w:val="0"/>
        <w:autoSpaceDN w:val="0"/>
        <w:adjustRightInd w:val="0"/>
        <w:spacing w:line="240" w:lineRule="auto"/>
        <w:jc w:val="center"/>
        <w:rPr>
          <w:rFonts w:ascii="Gontserrat" w:hAnsi="Gontserrat"/>
          <w:b/>
          <w:bCs/>
          <w:color w:val="56BAA1"/>
          <w:sz w:val="16"/>
          <w:szCs w:val="16"/>
        </w:rPr>
      </w:pPr>
      <w:r w:rsidRPr="00412553">
        <w:rPr>
          <w:rFonts w:ascii="Gontserrat" w:hAnsi="Gontserrat"/>
          <w:b/>
          <w:bCs/>
          <w:color w:val="56BAA1"/>
          <w:sz w:val="16"/>
          <w:szCs w:val="16"/>
        </w:rPr>
        <w:t>Article 18</w:t>
      </w:r>
      <w:r w:rsidR="00C50908" w:rsidRPr="00412553">
        <w:rPr>
          <w:rFonts w:ascii="Gontserrat" w:hAnsi="Gontserrat"/>
          <w:b/>
          <w:bCs/>
          <w:color w:val="56BAA1"/>
          <w:sz w:val="16"/>
          <w:szCs w:val="16"/>
        </w:rPr>
        <w:t xml:space="preserve"> : </w:t>
      </w:r>
      <w:r w:rsidR="008A0476" w:rsidRPr="00412553">
        <w:rPr>
          <w:rFonts w:ascii="Gontserrat" w:hAnsi="Gontserrat"/>
          <w:b/>
          <w:bCs/>
          <w:color w:val="56BAA1"/>
          <w:sz w:val="16"/>
          <w:szCs w:val="16"/>
        </w:rPr>
        <w:t>Droit Applicable</w:t>
      </w:r>
      <w:r w:rsidR="00171F89" w:rsidRPr="00412553">
        <w:rPr>
          <w:rFonts w:ascii="Gontserrat" w:hAnsi="Gontserrat"/>
          <w:b/>
          <w:bCs/>
          <w:color w:val="56BAA1"/>
          <w:sz w:val="16"/>
          <w:szCs w:val="16"/>
        </w:rPr>
        <w:t xml:space="preserve"> </w:t>
      </w:r>
      <w:r w:rsidR="008A0476" w:rsidRPr="00412553">
        <w:rPr>
          <w:rFonts w:ascii="Gontserrat" w:hAnsi="Gontserrat"/>
          <w:b/>
          <w:bCs/>
          <w:color w:val="56BAA1"/>
          <w:sz w:val="16"/>
          <w:szCs w:val="16"/>
        </w:rPr>
        <w:t>Règlement des Litiges</w:t>
      </w:r>
    </w:p>
    <w:p w14:paraId="4576DCA4" w14:textId="14C9CDF8" w:rsidR="00C50908" w:rsidRPr="00171F89" w:rsidRDefault="00C50908"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Le Présent Contrat est régi par le Droit Français</w:t>
      </w:r>
      <w:r w:rsidR="00896C00">
        <w:rPr>
          <w:rFonts w:ascii="Gontserrat" w:hAnsi="Gontserrat"/>
          <w:bCs/>
          <w:sz w:val="12"/>
          <w:szCs w:val="12"/>
        </w:rPr>
        <w:t>.</w:t>
      </w:r>
    </w:p>
    <w:p w14:paraId="7BFB652D" w14:textId="1CEF5838" w:rsidR="00C50908" w:rsidRPr="00171F89" w:rsidRDefault="00C50908"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Tout litige concernant l'interprétation, l'exécution du contrat </w:t>
      </w:r>
      <w:r w:rsidR="005C7B55" w:rsidRPr="00171F89">
        <w:rPr>
          <w:rFonts w:ascii="Gontserrat" w:hAnsi="Gontserrat"/>
          <w:bCs/>
          <w:sz w:val="12"/>
          <w:szCs w:val="12"/>
        </w:rPr>
        <w:t xml:space="preserve">est </w:t>
      </w:r>
      <w:r w:rsidR="00CC5E87" w:rsidRPr="00171F89">
        <w:rPr>
          <w:rFonts w:ascii="Gontserrat" w:hAnsi="Gontserrat"/>
          <w:bCs/>
          <w:sz w:val="12"/>
          <w:szCs w:val="12"/>
        </w:rPr>
        <w:t>soumis</w:t>
      </w:r>
      <w:r w:rsidR="005C7B55" w:rsidRPr="00171F89">
        <w:rPr>
          <w:rFonts w:ascii="Gontserrat" w:hAnsi="Gontserrat"/>
          <w:bCs/>
          <w:sz w:val="12"/>
          <w:szCs w:val="12"/>
        </w:rPr>
        <w:t xml:space="preserve"> à la démarche </w:t>
      </w:r>
      <w:r w:rsidR="00CC5E87" w:rsidRPr="00171F89">
        <w:rPr>
          <w:rFonts w:ascii="Gontserrat" w:hAnsi="Gontserrat"/>
          <w:bCs/>
          <w:sz w:val="12"/>
          <w:szCs w:val="12"/>
        </w:rPr>
        <w:t>suivante :</w:t>
      </w:r>
    </w:p>
    <w:p w14:paraId="76657B3C" w14:textId="7D1AA9E0" w:rsidR="00B362FE" w:rsidRPr="00171F89" w:rsidRDefault="005C7B55"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Le Client adresse une réclamation écrite au siège de </w:t>
      </w:r>
      <w:r w:rsidR="00D75714" w:rsidRPr="00171F89">
        <w:rPr>
          <w:rFonts w:ascii="Gontserrat" w:hAnsi="Gontserrat"/>
          <w:bCs/>
          <w:sz w:val="12"/>
          <w:szCs w:val="12"/>
        </w:rPr>
        <w:t>LLUM</w:t>
      </w:r>
      <w:r w:rsidR="007E1B77" w:rsidRPr="00171F89">
        <w:rPr>
          <w:rFonts w:ascii="Gontserrat" w:hAnsi="Gontserrat"/>
          <w:bCs/>
          <w:sz w:val="12"/>
          <w:szCs w:val="12"/>
        </w:rPr>
        <w:t>.</w:t>
      </w:r>
    </w:p>
    <w:p w14:paraId="5CF2A278" w14:textId="1CA37C3A" w:rsidR="005C7B55" w:rsidRPr="00171F89" w:rsidRDefault="005C7B55"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S'il considère que la réponse n'est pas satisfaisante, le Client peut saisir, après un délai de 2 mois, à compter de la réception de la réclamation, le Médiateur National de l'Energie sur le site </w:t>
      </w:r>
    </w:p>
    <w:p w14:paraId="634FBABF" w14:textId="46E17BDC" w:rsidR="005C7B55" w:rsidRPr="00171F89" w:rsidRDefault="005C7B55"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w:t>
      </w:r>
      <w:r w:rsidR="007E1B77" w:rsidRPr="00171F89">
        <w:rPr>
          <w:rFonts w:ascii="Gontserrat" w:hAnsi="Gontserrat"/>
          <w:bCs/>
          <w:sz w:val="12"/>
          <w:szCs w:val="12"/>
        </w:rPr>
        <w:t>http</w:t>
      </w:r>
      <w:r w:rsidRPr="00171F89">
        <w:rPr>
          <w:rFonts w:ascii="Gontserrat" w:hAnsi="Gontserrat"/>
          <w:bCs/>
          <w:sz w:val="12"/>
          <w:szCs w:val="12"/>
        </w:rPr>
        <w:t>//www.energie-mediateur.fr" ou par courrier à l'adresse suivante : "Médiateur National de l'Energie - libre réponse n° 59252 - 75</w:t>
      </w:r>
      <w:r w:rsidR="00AF6B01" w:rsidRPr="00171F89">
        <w:rPr>
          <w:rFonts w:ascii="Gontserrat" w:hAnsi="Gontserrat"/>
          <w:bCs/>
          <w:sz w:val="12"/>
          <w:szCs w:val="12"/>
        </w:rPr>
        <w:t>443 PARIS Cedex 09</w:t>
      </w:r>
    </w:p>
    <w:p w14:paraId="3E43B384" w14:textId="77777777" w:rsidR="00AF6B01" w:rsidRPr="00171F89" w:rsidRDefault="00AF6B01"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Le Client peut à tout moment saisir la juridiction compétente du litige </w:t>
      </w:r>
    </w:p>
    <w:p w14:paraId="3A373A0A" w14:textId="77777777" w:rsidR="0006367E" w:rsidRPr="00171F89" w:rsidRDefault="0006367E" w:rsidP="007C71B8">
      <w:pPr>
        <w:autoSpaceDE w:val="0"/>
        <w:autoSpaceDN w:val="0"/>
        <w:adjustRightInd w:val="0"/>
        <w:spacing w:after="0" w:line="240" w:lineRule="auto"/>
        <w:jc w:val="both"/>
        <w:rPr>
          <w:rFonts w:ascii="Gontserrat" w:hAnsi="Gontserrat"/>
          <w:b/>
          <w:bCs/>
          <w:sz w:val="12"/>
          <w:szCs w:val="12"/>
        </w:rPr>
      </w:pPr>
      <w:r w:rsidRPr="00171F89">
        <w:rPr>
          <w:rFonts w:ascii="Gontserrat" w:hAnsi="Gontserrat"/>
          <w:b/>
          <w:bCs/>
          <w:sz w:val="12"/>
          <w:szCs w:val="12"/>
        </w:rPr>
        <w:t xml:space="preserve">Preuve </w:t>
      </w:r>
    </w:p>
    <w:p w14:paraId="73BA59A3" w14:textId="5356A273" w:rsidR="0006367E" w:rsidRPr="00171F89" w:rsidRDefault="003B05E4"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D</w:t>
      </w:r>
      <w:r w:rsidR="0006367E" w:rsidRPr="00171F89">
        <w:rPr>
          <w:rFonts w:ascii="Gontserrat" w:hAnsi="Gontserrat"/>
          <w:bCs/>
          <w:sz w:val="12"/>
          <w:szCs w:val="12"/>
        </w:rPr>
        <w:t>'une manière générale les Parties conviennent que les courriers électroniques et les courriers échangés ont une force probante entre elles en cas de contestation sur les conditions de conclusion ou de modification du Contrat.</w:t>
      </w:r>
    </w:p>
    <w:p w14:paraId="5B5BD1E6" w14:textId="77777777" w:rsidR="0006367E" w:rsidRPr="00171F89" w:rsidRDefault="0006367E"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En cas de contestation du Client sur les termes de la modification du Contrat le Fournisseur pourra utiliser les enregistrements ainsi effectués à titre de preuve. </w:t>
      </w:r>
    </w:p>
    <w:p w14:paraId="27EA772F" w14:textId="5ABF17DF" w:rsidR="00DE1EE1" w:rsidRPr="00412553" w:rsidRDefault="00EC3B2C" w:rsidP="007C71B8">
      <w:pPr>
        <w:autoSpaceDE w:val="0"/>
        <w:autoSpaceDN w:val="0"/>
        <w:adjustRightInd w:val="0"/>
        <w:spacing w:after="0" w:line="240" w:lineRule="auto"/>
        <w:jc w:val="both"/>
        <w:rPr>
          <w:rFonts w:ascii="Gontserrat" w:hAnsi="Gontserrat"/>
          <w:b/>
          <w:bCs/>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_____________________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___________</w:t>
      </w:r>
    </w:p>
    <w:p w14:paraId="79699B45" w14:textId="5899769F" w:rsidR="00DE1EE1" w:rsidRPr="00412553" w:rsidRDefault="00FD52CE" w:rsidP="00171F89">
      <w:pPr>
        <w:autoSpaceDE w:val="0"/>
        <w:autoSpaceDN w:val="0"/>
        <w:adjustRightInd w:val="0"/>
        <w:spacing w:line="240" w:lineRule="auto"/>
        <w:jc w:val="center"/>
        <w:rPr>
          <w:rFonts w:ascii="Gontserrat" w:hAnsi="Gontserrat"/>
          <w:b/>
          <w:bCs/>
          <w:color w:val="56BAA1"/>
          <w:sz w:val="16"/>
          <w:szCs w:val="16"/>
        </w:rPr>
      </w:pPr>
      <w:r w:rsidRPr="00412553">
        <w:rPr>
          <w:rFonts w:ascii="Gontserrat" w:hAnsi="Gontserrat"/>
          <w:b/>
          <w:bCs/>
          <w:color w:val="56BAA1"/>
          <w:sz w:val="16"/>
          <w:szCs w:val="16"/>
        </w:rPr>
        <w:t>Article 19</w:t>
      </w:r>
      <w:r w:rsidR="00B362FE" w:rsidRPr="00412553">
        <w:rPr>
          <w:rFonts w:ascii="Gontserrat" w:hAnsi="Gontserrat"/>
          <w:b/>
          <w:bCs/>
          <w:color w:val="56BAA1"/>
          <w:sz w:val="16"/>
          <w:szCs w:val="16"/>
        </w:rPr>
        <w:t xml:space="preserve"> : Tolérances</w:t>
      </w:r>
    </w:p>
    <w:p w14:paraId="503C89BB" w14:textId="77777777" w:rsidR="00B362FE" w:rsidRPr="00171F89" w:rsidRDefault="00B362FE" w:rsidP="007C71B8">
      <w:pPr>
        <w:autoSpaceDE w:val="0"/>
        <w:autoSpaceDN w:val="0"/>
        <w:adjustRightInd w:val="0"/>
        <w:spacing w:after="0" w:line="240" w:lineRule="auto"/>
        <w:jc w:val="both"/>
        <w:rPr>
          <w:rFonts w:ascii="Gontserrat" w:hAnsi="Gontserrat"/>
          <w:bCs/>
          <w:sz w:val="12"/>
          <w:szCs w:val="12"/>
        </w:rPr>
      </w:pPr>
      <w:r w:rsidRPr="00171F89">
        <w:rPr>
          <w:rFonts w:ascii="Gontserrat" w:hAnsi="Gontserrat"/>
          <w:bCs/>
          <w:sz w:val="12"/>
          <w:szCs w:val="12"/>
        </w:rPr>
        <w:t xml:space="preserve">Le fait pour une partie de tolérer un manquement quelconque de l'autre partie à l'exécution de ses obligations au Contrat, en quelle qu'en soit la durée, ne devra en aucun cas être interprété comme une renonciation tacite au bénéfice de ces obligations. </w:t>
      </w:r>
    </w:p>
    <w:p w14:paraId="743F9547" w14:textId="78A9791C" w:rsidR="00D048BF" w:rsidRPr="00412553" w:rsidRDefault="005769DE" w:rsidP="00DE1EE1">
      <w:pPr>
        <w:autoSpaceDE w:val="0"/>
        <w:autoSpaceDN w:val="0"/>
        <w:adjustRightInd w:val="0"/>
        <w:spacing w:after="0" w:line="240" w:lineRule="auto"/>
        <w:jc w:val="center"/>
        <w:rPr>
          <w:rFonts w:ascii="Gontserrat" w:hAnsi="Gontserrat"/>
          <w:bCs/>
          <w:color w:val="56BAA1"/>
          <w:sz w:val="12"/>
          <w:szCs w:val="12"/>
        </w:rPr>
      </w:pPr>
      <w:r>
        <w:rPr>
          <w:rFonts w:ascii="Gontserrat" w:hAnsi="Gontserrat"/>
          <w:b/>
          <w:bCs/>
          <w:color w:val="56BAA1"/>
          <w:sz w:val="12"/>
          <w:szCs w:val="12"/>
        </w:rPr>
        <w:t xml:space="preserve">  </w:t>
      </w:r>
      <w:r w:rsidR="00DE1EE1" w:rsidRPr="00412553">
        <w:rPr>
          <w:rFonts w:ascii="Gontserrat" w:hAnsi="Gontserrat"/>
          <w:b/>
          <w:bCs/>
          <w:color w:val="56BAA1"/>
          <w:sz w:val="12"/>
          <w:szCs w:val="12"/>
        </w:rPr>
        <w:t>_</w:t>
      </w:r>
      <w:r w:rsidR="00171F89" w:rsidRPr="00412553">
        <w:rPr>
          <w:rFonts w:ascii="Gontserrat" w:hAnsi="Gontserrat"/>
          <w:b/>
          <w:bCs/>
          <w:color w:val="56BAA1"/>
          <w:sz w:val="12"/>
          <w:szCs w:val="12"/>
        </w:rPr>
        <w:t>_____</w:t>
      </w:r>
      <w:r w:rsidR="00DE1EE1" w:rsidRPr="00412553">
        <w:rPr>
          <w:rFonts w:ascii="Gontserrat" w:hAnsi="Gontserrat"/>
          <w:b/>
          <w:bCs/>
          <w:color w:val="56BAA1"/>
          <w:sz w:val="12"/>
          <w:szCs w:val="12"/>
        </w:rPr>
        <w:t>___</w:t>
      </w:r>
      <w:r w:rsidR="00412553" w:rsidRPr="00412553">
        <w:rPr>
          <w:rFonts w:ascii="Gontserrat" w:hAnsi="Gontserrat"/>
          <w:b/>
          <w:bCs/>
          <w:color w:val="56BAA1"/>
          <w:sz w:val="12"/>
          <w:szCs w:val="12"/>
        </w:rPr>
        <w:t>________________</w:t>
      </w:r>
      <w:r w:rsidR="00DE1EE1" w:rsidRPr="00412553">
        <w:rPr>
          <w:rFonts w:ascii="Gontserrat" w:hAnsi="Gontserrat"/>
          <w:b/>
          <w:bCs/>
          <w:color w:val="56BAA1"/>
          <w:sz w:val="12"/>
          <w:szCs w:val="12"/>
        </w:rPr>
        <w:t>_______________________</w:t>
      </w:r>
    </w:p>
    <w:p w14:paraId="464EB064" w14:textId="68FEA1A6" w:rsidR="00D048BF" w:rsidRPr="00412553" w:rsidRDefault="00FD52CE" w:rsidP="00171F89">
      <w:pPr>
        <w:autoSpaceDE w:val="0"/>
        <w:autoSpaceDN w:val="0"/>
        <w:adjustRightInd w:val="0"/>
        <w:spacing w:line="240" w:lineRule="auto"/>
        <w:jc w:val="center"/>
        <w:rPr>
          <w:rFonts w:ascii="Gontserrat" w:hAnsi="Gontserrat"/>
          <w:b/>
          <w:bCs/>
          <w:color w:val="56BAA1"/>
          <w:sz w:val="16"/>
          <w:szCs w:val="16"/>
        </w:rPr>
      </w:pPr>
      <w:r w:rsidRPr="00412553">
        <w:rPr>
          <w:rFonts w:ascii="Gontserrat" w:hAnsi="Gontserrat"/>
          <w:b/>
          <w:bCs/>
          <w:color w:val="56BAA1"/>
          <w:sz w:val="16"/>
          <w:szCs w:val="16"/>
        </w:rPr>
        <w:t>Article 20</w:t>
      </w:r>
      <w:r w:rsidR="00D048BF" w:rsidRPr="00412553">
        <w:rPr>
          <w:rFonts w:ascii="Gontserrat" w:hAnsi="Gontserrat"/>
          <w:b/>
          <w:bCs/>
          <w:color w:val="56BAA1"/>
          <w:sz w:val="16"/>
          <w:szCs w:val="16"/>
        </w:rPr>
        <w:t xml:space="preserve"> : I</w:t>
      </w:r>
      <w:r w:rsidR="003B05E4" w:rsidRPr="00412553">
        <w:rPr>
          <w:rFonts w:ascii="Gontserrat" w:hAnsi="Gontserrat"/>
          <w:b/>
          <w:bCs/>
          <w:color w:val="56BAA1"/>
          <w:sz w:val="16"/>
          <w:szCs w:val="16"/>
        </w:rPr>
        <w:t>nformations Utiles</w:t>
      </w:r>
      <w:r w:rsidR="00D048BF" w:rsidRPr="00412553">
        <w:rPr>
          <w:rFonts w:ascii="Gontserrat" w:hAnsi="Gontserrat"/>
          <w:b/>
          <w:bCs/>
          <w:color w:val="56BAA1"/>
          <w:sz w:val="16"/>
          <w:szCs w:val="16"/>
        </w:rPr>
        <w:t xml:space="preserve"> </w:t>
      </w:r>
    </w:p>
    <w:p w14:paraId="06D124D3" w14:textId="02F3F263" w:rsidR="00D048BF" w:rsidRPr="00F36CA2" w:rsidRDefault="00D048BF" w:rsidP="00F36CA2">
      <w:pPr>
        <w:autoSpaceDE w:val="0"/>
        <w:autoSpaceDN w:val="0"/>
        <w:adjustRightInd w:val="0"/>
        <w:spacing w:line="240" w:lineRule="auto"/>
        <w:rPr>
          <w:rFonts w:ascii="Gontserrat" w:hAnsi="Gontserrat"/>
          <w:sz w:val="18"/>
          <w:szCs w:val="18"/>
        </w:rPr>
      </w:pPr>
      <w:r w:rsidRPr="00F36CA2">
        <w:rPr>
          <w:rFonts w:ascii="Gontserrat" w:hAnsi="Gontserrat"/>
          <w:sz w:val="18"/>
          <w:szCs w:val="18"/>
        </w:rPr>
        <w:t xml:space="preserve">Site </w:t>
      </w:r>
      <w:r w:rsidR="00F36CA2" w:rsidRPr="00F36CA2">
        <w:rPr>
          <w:rFonts w:ascii="Gontserrat" w:hAnsi="Gontserrat"/>
          <w:b/>
          <w:bCs/>
          <w:sz w:val="18"/>
          <w:szCs w:val="18"/>
        </w:rPr>
        <w:t>LLUM</w:t>
      </w:r>
      <w:r w:rsidR="00F36CA2">
        <w:rPr>
          <w:rFonts w:ascii="Gontserrat" w:hAnsi="Gontserrat"/>
          <w:b/>
          <w:bCs/>
          <w:sz w:val="18"/>
          <w:szCs w:val="18"/>
        </w:rPr>
        <w:t xml:space="preserve"> : </w:t>
      </w:r>
      <w:r w:rsidR="007E1B77" w:rsidRPr="00F36CA2">
        <w:rPr>
          <w:rFonts w:ascii="Gontserrat" w:hAnsi="Gontserrat"/>
          <w:sz w:val="18"/>
          <w:szCs w:val="18"/>
        </w:rPr>
        <w:t>www.llum.fr</w:t>
      </w:r>
    </w:p>
    <w:p w14:paraId="74F0DFE9" w14:textId="77777777" w:rsidR="009E23BB" w:rsidRDefault="00D048BF" w:rsidP="00D048BF">
      <w:pPr>
        <w:autoSpaceDE w:val="0"/>
        <w:autoSpaceDN w:val="0"/>
        <w:adjustRightInd w:val="0"/>
        <w:spacing w:after="0" w:line="240" w:lineRule="auto"/>
        <w:rPr>
          <w:rFonts w:ascii="Gontserrat" w:hAnsi="Gontserrat"/>
          <w:sz w:val="14"/>
          <w:szCs w:val="14"/>
        </w:rPr>
      </w:pPr>
      <w:r w:rsidRPr="00F36CA2">
        <w:rPr>
          <w:rFonts w:ascii="Gontserrat" w:hAnsi="Gontserrat"/>
          <w:sz w:val="14"/>
          <w:szCs w:val="14"/>
        </w:rPr>
        <w:t>Adresse postale</w:t>
      </w:r>
      <w:r w:rsidR="00F116F2">
        <w:rPr>
          <w:rFonts w:ascii="Gontserrat" w:hAnsi="Gontserrat"/>
          <w:sz w:val="14"/>
          <w:szCs w:val="14"/>
        </w:rPr>
        <w:t xml:space="preserve"> : 2 rue des Cortalets, </w:t>
      </w:r>
    </w:p>
    <w:p w14:paraId="2B6BB9CF" w14:textId="5B603C21" w:rsidR="00D048BF" w:rsidRPr="00F36CA2" w:rsidRDefault="009A49EF" w:rsidP="00D048BF">
      <w:pPr>
        <w:autoSpaceDE w:val="0"/>
        <w:autoSpaceDN w:val="0"/>
        <w:adjustRightInd w:val="0"/>
        <w:spacing w:after="0" w:line="240" w:lineRule="auto"/>
        <w:rPr>
          <w:rFonts w:ascii="Gontserrat" w:hAnsi="Gontserrat"/>
          <w:sz w:val="14"/>
          <w:szCs w:val="14"/>
        </w:rPr>
      </w:pPr>
      <w:r>
        <w:rPr>
          <w:rFonts w:ascii="Gontserrat" w:hAnsi="Gontserrat"/>
          <w:sz w:val="14"/>
          <w:szCs w:val="14"/>
        </w:rPr>
        <w:t xml:space="preserve">                                </w:t>
      </w:r>
      <w:r w:rsidR="00F116F2">
        <w:rPr>
          <w:rFonts w:ascii="Gontserrat" w:hAnsi="Gontserrat"/>
          <w:sz w:val="14"/>
          <w:szCs w:val="14"/>
        </w:rPr>
        <w:t>66400 CERET</w:t>
      </w:r>
    </w:p>
    <w:p w14:paraId="5EC40AAC" w14:textId="77777777" w:rsidR="00D048BF" w:rsidRPr="00F36CA2" w:rsidRDefault="00D048BF" w:rsidP="00D048BF">
      <w:pPr>
        <w:autoSpaceDE w:val="0"/>
        <w:autoSpaceDN w:val="0"/>
        <w:adjustRightInd w:val="0"/>
        <w:spacing w:after="0" w:line="240" w:lineRule="auto"/>
        <w:rPr>
          <w:rFonts w:ascii="Gontserrat" w:hAnsi="Gontserrat"/>
          <w:sz w:val="12"/>
          <w:szCs w:val="12"/>
        </w:rPr>
      </w:pPr>
    </w:p>
    <w:p w14:paraId="0F0AEA37" w14:textId="6BB6B64D" w:rsidR="007E1B77" w:rsidRPr="00F36CA2" w:rsidRDefault="00D048BF" w:rsidP="00B362FE">
      <w:pPr>
        <w:autoSpaceDE w:val="0"/>
        <w:autoSpaceDN w:val="0"/>
        <w:adjustRightInd w:val="0"/>
        <w:spacing w:after="0" w:line="240" w:lineRule="auto"/>
        <w:rPr>
          <w:rFonts w:ascii="Gontserrat" w:hAnsi="Gontserrat"/>
          <w:sz w:val="16"/>
          <w:szCs w:val="16"/>
        </w:rPr>
      </w:pPr>
      <w:r w:rsidRPr="00F36CA2">
        <w:rPr>
          <w:rFonts w:ascii="Gontserrat" w:hAnsi="Gontserrat"/>
          <w:sz w:val="16"/>
          <w:szCs w:val="16"/>
        </w:rPr>
        <w:t>Téléphone</w:t>
      </w:r>
      <w:r w:rsidR="00FD52CE" w:rsidRPr="00F36CA2">
        <w:rPr>
          <w:rFonts w:ascii="Gontserrat" w:hAnsi="Gontserrat"/>
          <w:sz w:val="16"/>
          <w:szCs w:val="16"/>
        </w:rPr>
        <w:t xml:space="preserve"> service client</w:t>
      </w:r>
      <w:r w:rsidR="00F36CA2" w:rsidRPr="00F36CA2">
        <w:rPr>
          <w:rFonts w:ascii="Gontserrat" w:hAnsi="Gontserrat"/>
          <w:sz w:val="16"/>
          <w:szCs w:val="16"/>
        </w:rPr>
        <w:t xml:space="preserve"> : </w:t>
      </w:r>
      <w:r w:rsidR="009E23BB">
        <w:rPr>
          <w:rFonts w:ascii="Gontserrat" w:hAnsi="Gontserrat"/>
          <w:sz w:val="16"/>
          <w:szCs w:val="16"/>
        </w:rPr>
        <w:t>+33(0) 411 960 119</w:t>
      </w:r>
    </w:p>
    <w:p w14:paraId="4DA7F664" w14:textId="5F33A12F" w:rsidR="00D048BF" w:rsidRPr="00F36CA2" w:rsidRDefault="00FD52CE" w:rsidP="00B362FE">
      <w:pPr>
        <w:autoSpaceDE w:val="0"/>
        <w:autoSpaceDN w:val="0"/>
        <w:adjustRightInd w:val="0"/>
        <w:spacing w:after="0" w:line="240" w:lineRule="auto"/>
        <w:rPr>
          <w:rFonts w:ascii="Gontserrat" w:hAnsi="Gontserrat"/>
          <w:sz w:val="12"/>
          <w:szCs w:val="12"/>
        </w:rPr>
      </w:pPr>
      <w:r w:rsidRPr="00F36CA2">
        <w:rPr>
          <w:rFonts w:ascii="Gontserrat" w:hAnsi="Gontserrat"/>
          <w:sz w:val="12"/>
          <w:szCs w:val="12"/>
        </w:rPr>
        <w:t>Ouverture du lundi au vendredi, hors jours féries</w:t>
      </w:r>
    </w:p>
    <w:p w14:paraId="3FA44673" w14:textId="77777777" w:rsidR="00D048BF" w:rsidRPr="00F36CA2" w:rsidRDefault="00D048BF" w:rsidP="00B362FE">
      <w:pPr>
        <w:autoSpaceDE w:val="0"/>
        <w:autoSpaceDN w:val="0"/>
        <w:adjustRightInd w:val="0"/>
        <w:spacing w:after="0" w:line="240" w:lineRule="auto"/>
        <w:rPr>
          <w:rFonts w:ascii="Gontserrat" w:hAnsi="Gontserrat"/>
          <w:sz w:val="12"/>
          <w:szCs w:val="12"/>
        </w:rPr>
      </w:pPr>
    </w:p>
    <w:p w14:paraId="5ABB70E6" w14:textId="3FD19DB9" w:rsidR="00FD52CE" w:rsidRPr="00F36CA2" w:rsidRDefault="00FD52CE" w:rsidP="00B362FE">
      <w:pPr>
        <w:autoSpaceDE w:val="0"/>
        <w:autoSpaceDN w:val="0"/>
        <w:adjustRightInd w:val="0"/>
        <w:spacing w:after="0" w:line="240" w:lineRule="auto"/>
        <w:rPr>
          <w:rFonts w:ascii="Gontserrat" w:hAnsi="Gontserrat"/>
          <w:sz w:val="16"/>
          <w:szCs w:val="16"/>
        </w:rPr>
      </w:pPr>
      <w:r w:rsidRPr="00F36CA2">
        <w:rPr>
          <w:rFonts w:ascii="Gontserrat" w:hAnsi="Gontserrat"/>
          <w:sz w:val="16"/>
          <w:szCs w:val="16"/>
        </w:rPr>
        <w:t>Courrier électronique service client</w:t>
      </w:r>
    </w:p>
    <w:p w14:paraId="66772EF5" w14:textId="74EEB9B7" w:rsidR="00D048BF" w:rsidRPr="00F36CA2" w:rsidRDefault="00040892" w:rsidP="00F36CA2">
      <w:pPr>
        <w:autoSpaceDE w:val="0"/>
        <w:autoSpaceDN w:val="0"/>
        <w:adjustRightInd w:val="0"/>
        <w:spacing w:after="0" w:line="240" w:lineRule="auto"/>
        <w:jc w:val="center"/>
        <w:rPr>
          <w:rFonts w:ascii="Gontserrat" w:hAnsi="Gontserrat"/>
          <w:sz w:val="18"/>
          <w:szCs w:val="18"/>
        </w:rPr>
      </w:pPr>
      <w:hyperlink r:id="rId11" w:history="1">
        <w:r w:rsidR="007E1B77" w:rsidRPr="00F36CA2">
          <w:rPr>
            <w:rStyle w:val="Lienhypertexte"/>
            <w:rFonts w:ascii="Gontserrat" w:hAnsi="Gontserrat"/>
            <w:sz w:val="18"/>
            <w:szCs w:val="18"/>
          </w:rPr>
          <w:t>contact@llum.fr</w:t>
        </w:r>
      </w:hyperlink>
    </w:p>
    <w:p w14:paraId="19A10522" w14:textId="77777777" w:rsidR="007E1B77" w:rsidRPr="00F36CA2" w:rsidRDefault="007E1B77" w:rsidP="00B362FE">
      <w:pPr>
        <w:autoSpaceDE w:val="0"/>
        <w:autoSpaceDN w:val="0"/>
        <w:adjustRightInd w:val="0"/>
        <w:spacing w:after="0" w:line="240" w:lineRule="auto"/>
        <w:rPr>
          <w:rFonts w:ascii="Gontserrat" w:hAnsi="Gontserrat"/>
          <w:sz w:val="12"/>
          <w:szCs w:val="12"/>
        </w:rPr>
      </w:pPr>
    </w:p>
    <w:p w14:paraId="1044E420" w14:textId="25ECACE1" w:rsidR="003B2BDB" w:rsidRDefault="00D048BF" w:rsidP="00B00874">
      <w:pPr>
        <w:autoSpaceDE w:val="0"/>
        <w:autoSpaceDN w:val="0"/>
        <w:adjustRightInd w:val="0"/>
        <w:spacing w:after="0" w:line="240" w:lineRule="auto"/>
        <w:rPr>
          <w:rStyle w:val="Lienhypertexte"/>
          <w:rFonts w:ascii="Gontserrat" w:hAnsi="Gontserrat"/>
          <w:sz w:val="18"/>
          <w:szCs w:val="18"/>
        </w:rPr>
      </w:pPr>
      <w:r w:rsidRPr="00F36CA2">
        <w:rPr>
          <w:rFonts w:ascii="Gontserrat" w:hAnsi="Gontserrat"/>
          <w:b/>
          <w:bCs/>
          <w:sz w:val="18"/>
          <w:szCs w:val="18"/>
        </w:rPr>
        <w:t xml:space="preserve">G.R.D. : </w:t>
      </w:r>
      <w:r w:rsidR="004309E3" w:rsidRPr="00F36CA2">
        <w:rPr>
          <w:rFonts w:ascii="Gontserrat" w:hAnsi="Gontserrat"/>
          <w:b/>
          <w:bCs/>
          <w:sz w:val="18"/>
          <w:szCs w:val="18"/>
        </w:rPr>
        <w:t>ENEDIS SA</w:t>
      </w:r>
      <w:r w:rsidR="004309E3" w:rsidRPr="00F36CA2">
        <w:rPr>
          <w:rFonts w:ascii="Gontserrat" w:hAnsi="Gontserrat"/>
          <w:sz w:val="16"/>
          <w:szCs w:val="16"/>
        </w:rPr>
        <w:t xml:space="preserve"> </w:t>
      </w:r>
      <w:r w:rsidR="004309E3" w:rsidRPr="00F36CA2">
        <w:rPr>
          <w:rFonts w:ascii="Gontserrat" w:hAnsi="Gontserrat"/>
          <w:sz w:val="12"/>
          <w:szCs w:val="12"/>
        </w:rPr>
        <w:t>(RCS de Nanterre 444 608 442) joignable par courrier au 34 place des Corolles 92079 PARIS</w:t>
      </w:r>
      <w:r w:rsidR="00F36CA2" w:rsidRPr="00F36CA2">
        <w:rPr>
          <w:rFonts w:ascii="Gontserrat" w:hAnsi="Gontserrat"/>
          <w:sz w:val="12"/>
          <w:szCs w:val="12"/>
        </w:rPr>
        <w:t xml:space="preserve"> LA</w:t>
      </w:r>
      <w:r w:rsidR="004309E3" w:rsidRPr="00F36CA2">
        <w:rPr>
          <w:rFonts w:ascii="Gontserrat" w:hAnsi="Gontserrat"/>
          <w:b/>
          <w:bCs/>
          <w:sz w:val="12"/>
          <w:szCs w:val="12"/>
        </w:rPr>
        <w:t xml:space="preserve"> </w:t>
      </w:r>
      <w:r w:rsidR="00F36CA2" w:rsidRPr="00F36CA2">
        <w:rPr>
          <w:rFonts w:ascii="Gontserrat" w:hAnsi="Gontserrat"/>
          <w:sz w:val="12"/>
          <w:szCs w:val="12"/>
        </w:rPr>
        <w:t xml:space="preserve">DEFENSE </w:t>
      </w:r>
      <w:r w:rsidR="00F36CA2">
        <w:rPr>
          <w:rFonts w:ascii="Gontserrat" w:hAnsi="Gontserrat"/>
          <w:sz w:val="12"/>
          <w:szCs w:val="12"/>
        </w:rPr>
        <w:t>ou</w:t>
      </w:r>
      <w:r w:rsidR="00F36CA2" w:rsidRPr="00F36CA2">
        <w:rPr>
          <w:rFonts w:ascii="Gontserrat" w:hAnsi="Gontserrat"/>
          <w:sz w:val="16"/>
          <w:szCs w:val="16"/>
        </w:rPr>
        <w:t xml:space="preserve"> par courriel sur :</w:t>
      </w:r>
      <w:r w:rsidR="00F36CA2">
        <w:rPr>
          <w:rFonts w:ascii="Gontserrat" w:hAnsi="Gontserrat"/>
          <w:sz w:val="16"/>
          <w:szCs w:val="16"/>
        </w:rPr>
        <w:t xml:space="preserve"> </w:t>
      </w:r>
      <w:hyperlink r:id="rId12" w:history="1">
        <w:r w:rsidR="00F36CA2" w:rsidRPr="00F36CA2">
          <w:rPr>
            <w:rStyle w:val="Lienhypertexte"/>
            <w:rFonts w:ascii="Gontserrat" w:hAnsi="Gontserrat"/>
            <w:sz w:val="18"/>
            <w:szCs w:val="18"/>
          </w:rPr>
          <w:t>contact@enedis.fr</w:t>
        </w:r>
      </w:hyperlink>
    </w:p>
    <w:p w14:paraId="40E8D536" w14:textId="1CF10FC7" w:rsidR="0090536F" w:rsidRPr="0090536F" w:rsidRDefault="003D72E4" w:rsidP="00B00874">
      <w:pPr>
        <w:autoSpaceDE w:val="0"/>
        <w:autoSpaceDN w:val="0"/>
        <w:adjustRightInd w:val="0"/>
        <w:spacing w:after="0" w:line="240" w:lineRule="auto"/>
        <w:rPr>
          <w:rFonts w:ascii="Gontserrat" w:hAnsi="Gontserrat"/>
          <w:sz w:val="18"/>
          <w:szCs w:val="18"/>
        </w:rPr>
      </w:pPr>
      <w:r w:rsidRPr="003D72E4">
        <w:rPr>
          <w:rStyle w:val="Lienhypertexte"/>
          <w:rFonts w:ascii="Gontserrat" w:hAnsi="Gontserrat"/>
          <w:color w:val="auto"/>
          <w:sz w:val="18"/>
          <w:szCs w:val="18"/>
          <w:u w:val="none"/>
        </w:rPr>
        <w:t>Service client : 09 69 32 18 57</w:t>
      </w:r>
    </w:p>
    <w:p w14:paraId="0D113252" w14:textId="77777777" w:rsidR="004309E3" w:rsidRDefault="004309E3" w:rsidP="00B00874">
      <w:pPr>
        <w:autoSpaceDE w:val="0"/>
        <w:autoSpaceDN w:val="0"/>
        <w:adjustRightInd w:val="0"/>
        <w:spacing w:after="0" w:line="240" w:lineRule="auto"/>
        <w:rPr>
          <w:bCs/>
          <w:sz w:val="16"/>
          <w:szCs w:val="16"/>
        </w:rPr>
      </w:pPr>
    </w:p>
    <w:p w14:paraId="13210A6D" w14:textId="77777777" w:rsidR="001B0324" w:rsidRDefault="001B0324">
      <w:pPr>
        <w:autoSpaceDE w:val="0"/>
        <w:autoSpaceDN w:val="0"/>
        <w:adjustRightInd w:val="0"/>
        <w:spacing w:after="0" w:line="240" w:lineRule="auto"/>
        <w:rPr>
          <w:bCs/>
          <w:sz w:val="16"/>
          <w:szCs w:val="16"/>
        </w:rPr>
      </w:pPr>
    </w:p>
    <w:sectPr w:rsidR="001B0324" w:rsidSect="007A0DDE">
      <w:headerReference w:type="even" r:id="rId13"/>
      <w:headerReference w:type="default" r:id="rId14"/>
      <w:footerReference w:type="even" r:id="rId15"/>
      <w:footerReference w:type="default" r:id="rId16"/>
      <w:headerReference w:type="first" r:id="rId17"/>
      <w:footerReference w:type="first" r:id="rId18"/>
      <w:pgSz w:w="11906" w:h="16838"/>
      <w:pgMar w:top="1418" w:right="849" w:bottom="1134" w:left="567" w:header="708" w:footer="454" w:gutter="0"/>
      <w:cols w:num="3"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73F6" w14:textId="77777777" w:rsidR="00040892" w:rsidRDefault="00040892" w:rsidP="00FE4133">
      <w:pPr>
        <w:spacing w:after="0" w:line="240" w:lineRule="auto"/>
      </w:pPr>
      <w:r>
        <w:separator/>
      </w:r>
    </w:p>
  </w:endnote>
  <w:endnote w:type="continuationSeparator" w:id="0">
    <w:p w14:paraId="6CDC2237" w14:textId="77777777" w:rsidR="00040892" w:rsidRDefault="00040892" w:rsidP="00FE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ntserrat">
    <w:altName w:val="Calibri"/>
    <w:panose1 w:val="00000500000000000000"/>
    <w:charset w:val="00"/>
    <w:family w:val="auto"/>
    <w:pitch w:val="variable"/>
    <w:sig w:usb0="20000007" w:usb1="00000001" w:usb2="00000000" w:usb3="00000000" w:csb0="00000193"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3401" w14:textId="77777777" w:rsidR="00B574C4" w:rsidRDefault="00B574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561389"/>
      <w:docPartObj>
        <w:docPartGallery w:val="Page Numbers (Bottom of Page)"/>
        <w:docPartUnique/>
      </w:docPartObj>
    </w:sdtPr>
    <w:sdtEndPr/>
    <w:sdtContent>
      <w:p w14:paraId="250FA223" w14:textId="696BBE7C" w:rsidR="001D7410" w:rsidRDefault="0021671E">
        <w:pPr>
          <w:pStyle w:val="Pieddepage"/>
          <w:jc w:val="right"/>
        </w:pPr>
        <w:r>
          <w:rPr>
            <w:noProof/>
            <w:lang w:eastAsia="fr-FR"/>
          </w:rPr>
          <mc:AlternateContent>
            <mc:Choice Requires="wps">
              <w:drawing>
                <wp:anchor distT="45720" distB="45720" distL="114300" distR="114300" simplePos="0" relativeHeight="251662336" behindDoc="0" locked="0" layoutInCell="1" allowOverlap="1" wp14:anchorId="71E2C2C9" wp14:editId="0008B747">
                  <wp:simplePos x="0" y="0"/>
                  <wp:positionH relativeFrom="column">
                    <wp:posOffset>2125980</wp:posOffset>
                  </wp:positionH>
                  <wp:positionV relativeFrom="paragraph">
                    <wp:posOffset>14605</wp:posOffset>
                  </wp:positionV>
                  <wp:extent cx="2400300" cy="551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BD757" w14:textId="5EF2BC47" w:rsidR="001D7410" w:rsidRPr="00A83796" w:rsidRDefault="001D7410" w:rsidP="0008244F">
                              <w:pPr>
                                <w:jc w:val="center"/>
                                <w:rPr>
                                  <w:b/>
                                  <w:bCs/>
                                  <w:color w:val="0C3046"/>
                                </w:rPr>
                              </w:pPr>
                              <w:r w:rsidRPr="00A83796">
                                <w:rPr>
                                  <w:b/>
                                  <w:bCs/>
                                  <w:color w:val="0C3046"/>
                                </w:rPr>
                                <w:t>CGV L</w:t>
                              </w:r>
                              <w:r>
                                <w:rPr>
                                  <w:b/>
                                  <w:bCs/>
                                  <w:color w:val="0C3046"/>
                                </w:rPr>
                                <w:t>LUM</w:t>
                              </w:r>
                              <w:r w:rsidRPr="00A83796">
                                <w:rPr>
                                  <w:b/>
                                  <w:bCs/>
                                  <w:color w:val="0C3046"/>
                                </w:rPr>
                                <w:t xml:space="preserve"> en vigueur au 01/01/2021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2C2C9" id="_x0000_t202" coordsize="21600,21600" o:spt="202" path="m,l,21600r21600,l21600,xe">
                  <v:stroke joinstyle="miter"/>
                  <v:path gradientshapeok="t" o:connecttype="rect"/>
                </v:shapetype>
                <v:shape id="Text Box 1" o:spid="_x0000_s1028" type="#_x0000_t202" style="position:absolute;left:0;text-align:left;margin-left:167.4pt;margin-top:1.15pt;width:189pt;height:4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" stroked="f">
                  <v:textbox>
                    <w:txbxContent>
                      <w:p w14:paraId="2ECBD757" w14:textId="5EF2BC47" w:rsidR="001D7410" w:rsidRPr="00A83796" w:rsidRDefault="001D7410" w:rsidP="0008244F">
                        <w:pPr>
                          <w:jc w:val="center"/>
                          <w:rPr>
                            <w:b/>
                            <w:bCs/>
                            <w:color w:val="0C3046"/>
                          </w:rPr>
                        </w:pPr>
                        <w:r w:rsidRPr="00A83796">
                          <w:rPr>
                            <w:b/>
                            <w:bCs/>
                            <w:color w:val="0C3046"/>
                          </w:rPr>
                          <w:t>CGV L</w:t>
                        </w:r>
                        <w:r>
                          <w:rPr>
                            <w:b/>
                            <w:bCs/>
                            <w:color w:val="0C3046"/>
                          </w:rPr>
                          <w:t>LUM</w:t>
                        </w:r>
                        <w:r w:rsidRPr="00A83796">
                          <w:rPr>
                            <w:b/>
                            <w:bCs/>
                            <w:color w:val="0C3046"/>
                          </w:rPr>
                          <w:t xml:space="preserve"> en vigueur au 01/01/2021</w:t>
                        </w:r>
                      </w:p>
                    </w:txbxContent>
                  </v:textbox>
                </v:shape>
              </w:pict>
            </mc:Fallback>
          </mc:AlternateContent>
        </w:r>
        <w:r w:rsidR="001D7410">
          <w:fldChar w:fldCharType="begin"/>
        </w:r>
        <w:r w:rsidR="001D7410">
          <w:instrText>PAGE   \* MERGEFORMAT</w:instrText>
        </w:r>
        <w:r w:rsidR="001D7410">
          <w:fldChar w:fldCharType="separate"/>
        </w:r>
        <w:r w:rsidR="00FD62F7">
          <w:rPr>
            <w:noProof/>
          </w:rPr>
          <w:t>5</w:t>
        </w:r>
        <w:r w:rsidR="001D7410">
          <w:rPr>
            <w:noProof/>
          </w:rPr>
          <w:fldChar w:fldCharType="end"/>
        </w:r>
      </w:p>
    </w:sdtContent>
  </w:sdt>
  <w:p w14:paraId="63CBEE48" w14:textId="77777777" w:rsidR="001D7410" w:rsidRDefault="001D7410" w:rsidP="00FE4133">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3019" w14:textId="77777777" w:rsidR="00B574C4" w:rsidRDefault="00B574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C70A" w14:textId="77777777" w:rsidR="00040892" w:rsidRDefault="00040892" w:rsidP="00FE4133">
      <w:pPr>
        <w:spacing w:after="0" w:line="240" w:lineRule="auto"/>
      </w:pPr>
      <w:r>
        <w:separator/>
      </w:r>
    </w:p>
  </w:footnote>
  <w:footnote w:type="continuationSeparator" w:id="0">
    <w:p w14:paraId="0F6B5C63" w14:textId="77777777" w:rsidR="00040892" w:rsidRDefault="00040892" w:rsidP="00FE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0958" w14:textId="77777777" w:rsidR="00B574C4" w:rsidRDefault="00B574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3CBC" w14:textId="434A507D" w:rsidR="001D7410" w:rsidRDefault="0021671E">
    <w:pPr>
      <w:pStyle w:val="En-tte"/>
    </w:pPr>
    <w:r>
      <w:rPr>
        <w:noProof/>
        <w:lang w:eastAsia="fr-FR"/>
      </w:rPr>
      <mc:AlternateContent>
        <mc:Choice Requires="wps">
          <w:drawing>
            <wp:anchor distT="45720" distB="45720" distL="114300" distR="114300" simplePos="0" relativeHeight="251660288" behindDoc="0" locked="0" layoutInCell="1" allowOverlap="1" wp14:anchorId="399A1E88" wp14:editId="0645EAB8">
              <wp:simplePos x="0" y="0"/>
              <wp:positionH relativeFrom="column">
                <wp:posOffset>966470</wp:posOffset>
              </wp:positionH>
              <wp:positionV relativeFrom="paragraph">
                <wp:posOffset>-398780</wp:posOffset>
              </wp:positionV>
              <wp:extent cx="5770880" cy="930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930275"/>
                      </a:xfrm>
                      <a:prstGeom prst="rect">
                        <a:avLst/>
                      </a:prstGeom>
                      <a:solidFill>
                        <a:srgbClr val="FFFFFF"/>
                      </a:solidFill>
                      <a:ln w="9525">
                        <a:noFill/>
                        <a:miter lim="800000"/>
                        <a:headEnd/>
                        <a:tailEnd/>
                      </a:ln>
                    </wps:spPr>
                    <wps:txbx>
                      <w:txbxContent>
                        <w:p w14:paraId="735ECE50" w14:textId="77777777" w:rsidR="001D7410" w:rsidRDefault="001D7410" w:rsidP="00FE4133">
                          <w:pPr>
                            <w:jc w:val="center"/>
                            <w:rPr>
                              <w:b/>
                              <w:bCs/>
                              <w:color w:val="0C3046"/>
                              <w:sz w:val="40"/>
                              <w:szCs w:val="40"/>
                            </w:rPr>
                          </w:pPr>
                          <w:r w:rsidRPr="0008244F">
                            <w:rPr>
                              <w:b/>
                              <w:bCs/>
                              <w:color w:val="0C3046"/>
                              <w:sz w:val="40"/>
                              <w:szCs w:val="40"/>
                            </w:rPr>
                            <w:t xml:space="preserve">Conditions Générales de Vente </w:t>
                          </w:r>
                          <w:r>
                            <w:rPr>
                              <w:b/>
                              <w:bCs/>
                              <w:color w:val="0C3046"/>
                              <w:sz w:val="40"/>
                              <w:szCs w:val="40"/>
                            </w:rPr>
                            <w:t>"LLUM"</w:t>
                          </w:r>
                        </w:p>
                        <w:p w14:paraId="0159641D" w14:textId="388510E6" w:rsidR="00B3399B" w:rsidRDefault="00B3399B" w:rsidP="00B3399B">
                          <w:pPr>
                            <w:jc w:val="center"/>
                            <w:rPr>
                              <w:b/>
                              <w:bCs/>
                              <w:color w:val="0C3040"/>
                              <w:sz w:val="16"/>
                              <w:szCs w:val="16"/>
                            </w:rPr>
                          </w:pPr>
                          <w:r>
                            <w:rPr>
                              <w:color w:val="0C3040"/>
                              <w:sz w:val="18"/>
                              <w:szCs w:val="18"/>
                            </w:rPr>
                            <w:t xml:space="preserve">Offres de marché non réglementées réservées aux consommateurs particuliers et professionnels </w:t>
                          </w:r>
                        </w:p>
                        <w:p w14:paraId="171DB658" w14:textId="48946E54" w:rsidR="001D7410" w:rsidRPr="00EE01B9" w:rsidRDefault="001D7410" w:rsidP="00B3399B">
                          <w:pPr>
                            <w:jc w:val="center"/>
                            <w:rPr>
                              <w:b/>
                              <w:bCs/>
                              <w:color w:val="0C304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A1E88" id="_x0000_t202" coordsize="21600,21600" o:spt="202" path="m,l,21600r21600,l21600,xe">
              <v:stroke joinstyle="miter"/>
              <v:path gradientshapeok="t" o:connecttype="rect"/>
            </v:shapetype>
            <v:shape id="_x0000_s1027" type="#_x0000_t202" style="position:absolute;margin-left:76.1pt;margin-top:-31.4pt;width:454.4pt;height:73.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DEDAIAAPYDAAAOAAAAZHJzL2Uyb0RvYy54bWysU9uO0zAQfUfiHyy/06Slpd2o6WrpUoS0&#10;XKSFD3Adp7FwPGbsNilfz9jJdgu8IfxgeTzjMzNnjte3fWvYSaHXYEs+neScKSuh0vZQ8m9fd69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" stroked="f">
              <v:textbox style="mso-fit-shape-to-text:t">
                <w:txbxContent>
                  <w:p w14:paraId="735ECE50" w14:textId="77777777" w:rsidR="001D7410" w:rsidRDefault="001D7410" w:rsidP="00FE4133">
                    <w:pPr>
                      <w:jc w:val="center"/>
                      <w:rPr>
                        <w:b/>
                        <w:bCs/>
                        <w:color w:val="0C3046"/>
                        <w:sz w:val="40"/>
                        <w:szCs w:val="40"/>
                      </w:rPr>
                    </w:pPr>
                    <w:r w:rsidRPr="0008244F">
                      <w:rPr>
                        <w:b/>
                        <w:bCs/>
                        <w:color w:val="0C3046"/>
                        <w:sz w:val="40"/>
                        <w:szCs w:val="40"/>
                      </w:rPr>
                      <w:t xml:space="preserve">Conditions Générales de Vente </w:t>
                    </w:r>
                    <w:r>
                      <w:rPr>
                        <w:b/>
                        <w:bCs/>
                        <w:color w:val="0C3046"/>
                        <w:sz w:val="40"/>
                        <w:szCs w:val="40"/>
                      </w:rPr>
                      <w:t>"LLUM"</w:t>
                    </w:r>
                  </w:p>
                  <w:p w14:paraId="0159641D" w14:textId="388510E6" w:rsidR="00B3399B" w:rsidRDefault="00B3399B" w:rsidP="00B3399B">
                    <w:pPr>
                      <w:jc w:val="center"/>
                      <w:rPr>
                        <w:b/>
                        <w:bCs/>
                        <w:color w:val="0C3040"/>
                        <w:sz w:val="16"/>
                        <w:szCs w:val="16"/>
                      </w:rPr>
                    </w:pPr>
                    <w:r>
                      <w:rPr>
                        <w:color w:val="0C3040"/>
                        <w:sz w:val="18"/>
                        <w:szCs w:val="18"/>
                      </w:rPr>
                      <w:t xml:space="preserve">Offres de marché non réglementées réservées aux consommateurs particuliers et professionnels </w:t>
                    </w:r>
                  </w:p>
                  <w:p w14:paraId="171DB658" w14:textId="48946E54" w:rsidR="001D7410" w:rsidRPr="00EE01B9" w:rsidRDefault="001D7410" w:rsidP="00B3399B">
                    <w:pPr>
                      <w:jc w:val="center"/>
                      <w:rPr>
                        <w:b/>
                        <w:bCs/>
                        <w:color w:val="0C3040"/>
                        <w:sz w:val="16"/>
                        <w:szCs w:val="16"/>
                      </w:rPr>
                    </w:pPr>
                  </w:p>
                </w:txbxContent>
              </v:textbox>
              <w10:wrap type="square"/>
            </v:shape>
          </w:pict>
        </mc:Fallback>
      </mc:AlternateContent>
    </w:r>
    <w:r w:rsidR="001D7410">
      <w:rPr>
        <w:noProof/>
        <w:lang w:eastAsia="fr-FR"/>
      </w:rPr>
      <w:drawing>
        <wp:anchor distT="0" distB="0" distL="114300" distR="114300" simplePos="0" relativeHeight="251658240" behindDoc="0" locked="0" layoutInCell="1" allowOverlap="1" wp14:anchorId="68921CD3" wp14:editId="4868A730">
          <wp:simplePos x="0" y="0"/>
          <wp:positionH relativeFrom="column">
            <wp:posOffset>-78740</wp:posOffset>
          </wp:positionH>
          <wp:positionV relativeFrom="paragraph">
            <wp:posOffset>-345440</wp:posOffset>
          </wp:positionV>
          <wp:extent cx="1051560" cy="67246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51560" cy="6724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E1F" w14:textId="77777777" w:rsidR="00B574C4" w:rsidRDefault="00B574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673B"/>
    <w:multiLevelType w:val="hybridMultilevel"/>
    <w:tmpl w:val="16BA4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57564A"/>
    <w:multiLevelType w:val="hybridMultilevel"/>
    <w:tmpl w:val="3454CD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7FE551E"/>
    <w:multiLevelType w:val="hybridMultilevel"/>
    <w:tmpl w:val="22100218"/>
    <w:lvl w:ilvl="0" w:tplc="9ADC8052">
      <w:start w:val="1"/>
      <w:numFmt w:val="bullet"/>
      <w:lvlText w:val=""/>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33"/>
    <w:rsid w:val="00027D30"/>
    <w:rsid w:val="000319DF"/>
    <w:rsid w:val="000352D7"/>
    <w:rsid w:val="00040892"/>
    <w:rsid w:val="00055850"/>
    <w:rsid w:val="0006367E"/>
    <w:rsid w:val="00077A45"/>
    <w:rsid w:val="0008244F"/>
    <w:rsid w:val="000932CF"/>
    <w:rsid w:val="000A5C83"/>
    <w:rsid w:val="000A68DA"/>
    <w:rsid w:val="000C2000"/>
    <w:rsid w:val="000E4E08"/>
    <w:rsid w:val="00106718"/>
    <w:rsid w:val="001213B7"/>
    <w:rsid w:val="001229CC"/>
    <w:rsid w:val="00133072"/>
    <w:rsid w:val="0015437F"/>
    <w:rsid w:val="00154A77"/>
    <w:rsid w:val="001555B1"/>
    <w:rsid w:val="00167B93"/>
    <w:rsid w:val="00171F89"/>
    <w:rsid w:val="001769AB"/>
    <w:rsid w:val="001B0324"/>
    <w:rsid w:val="001C0B5A"/>
    <w:rsid w:val="001C167F"/>
    <w:rsid w:val="001C686B"/>
    <w:rsid w:val="001D09AC"/>
    <w:rsid w:val="001D7410"/>
    <w:rsid w:val="001E5F34"/>
    <w:rsid w:val="001F6101"/>
    <w:rsid w:val="0021671E"/>
    <w:rsid w:val="002423D0"/>
    <w:rsid w:val="00250EE5"/>
    <w:rsid w:val="002576AF"/>
    <w:rsid w:val="002803BB"/>
    <w:rsid w:val="00283F11"/>
    <w:rsid w:val="00296F57"/>
    <w:rsid w:val="002D0024"/>
    <w:rsid w:val="002E1D2D"/>
    <w:rsid w:val="002E50D2"/>
    <w:rsid w:val="002F38F0"/>
    <w:rsid w:val="0031265D"/>
    <w:rsid w:val="00316D3A"/>
    <w:rsid w:val="00324BCB"/>
    <w:rsid w:val="0032591D"/>
    <w:rsid w:val="003401E9"/>
    <w:rsid w:val="00341121"/>
    <w:rsid w:val="003632D9"/>
    <w:rsid w:val="00367916"/>
    <w:rsid w:val="00371603"/>
    <w:rsid w:val="003740D0"/>
    <w:rsid w:val="003759BE"/>
    <w:rsid w:val="00380F59"/>
    <w:rsid w:val="0038322B"/>
    <w:rsid w:val="003845B5"/>
    <w:rsid w:val="003A5B5E"/>
    <w:rsid w:val="003B05E4"/>
    <w:rsid w:val="003B2BDB"/>
    <w:rsid w:val="003C0A6D"/>
    <w:rsid w:val="003C506D"/>
    <w:rsid w:val="003D6194"/>
    <w:rsid w:val="003D72E4"/>
    <w:rsid w:val="003F4E1D"/>
    <w:rsid w:val="00410647"/>
    <w:rsid w:val="004117E9"/>
    <w:rsid w:val="00412553"/>
    <w:rsid w:val="004226E4"/>
    <w:rsid w:val="00427A0B"/>
    <w:rsid w:val="004309E3"/>
    <w:rsid w:val="00441B61"/>
    <w:rsid w:val="00443573"/>
    <w:rsid w:val="0044487C"/>
    <w:rsid w:val="00447937"/>
    <w:rsid w:val="00456E15"/>
    <w:rsid w:val="00472E1A"/>
    <w:rsid w:val="004742CB"/>
    <w:rsid w:val="004777FD"/>
    <w:rsid w:val="00481173"/>
    <w:rsid w:val="004867E7"/>
    <w:rsid w:val="004935A2"/>
    <w:rsid w:val="004A0E31"/>
    <w:rsid w:val="004A1E7D"/>
    <w:rsid w:val="004C2F64"/>
    <w:rsid w:val="004D038D"/>
    <w:rsid w:val="004E324B"/>
    <w:rsid w:val="004E375E"/>
    <w:rsid w:val="004E3B26"/>
    <w:rsid w:val="004E7824"/>
    <w:rsid w:val="00501BEA"/>
    <w:rsid w:val="005054AF"/>
    <w:rsid w:val="00507E9B"/>
    <w:rsid w:val="005500F5"/>
    <w:rsid w:val="00555A9A"/>
    <w:rsid w:val="0057017B"/>
    <w:rsid w:val="005769DE"/>
    <w:rsid w:val="00583B1A"/>
    <w:rsid w:val="005A3F08"/>
    <w:rsid w:val="005C0466"/>
    <w:rsid w:val="005C1238"/>
    <w:rsid w:val="005C5F14"/>
    <w:rsid w:val="005C7090"/>
    <w:rsid w:val="005C7B55"/>
    <w:rsid w:val="005D2966"/>
    <w:rsid w:val="005F1B66"/>
    <w:rsid w:val="005F72C8"/>
    <w:rsid w:val="005F779D"/>
    <w:rsid w:val="00605439"/>
    <w:rsid w:val="00607437"/>
    <w:rsid w:val="00610E33"/>
    <w:rsid w:val="00620288"/>
    <w:rsid w:val="00646FEA"/>
    <w:rsid w:val="00654361"/>
    <w:rsid w:val="006558B4"/>
    <w:rsid w:val="00672382"/>
    <w:rsid w:val="00684F9D"/>
    <w:rsid w:val="00686EF6"/>
    <w:rsid w:val="006B2F09"/>
    <w:rsid w:val="006B3C84"/>
    <w:rsid w:val="006C0619"/>
    <w:rsid w:val="006C24CC"/>
    <w:rsid w:val="006F6FBE"/>
    <w:rsid w:val="007105CB"/>
    <w:rsid w:val="00720F09"/>
    <w:rsid w:val="007221A7"/>
    <w:rsid w:val="00727729"/>
    <w:rsid w:val="00734B42"/>
    <w:rsid w:val="00747F01"/>
    <w:rsid w:val="00753B3D"/>
    <w:rsid w:val="007548E1"/>
    <w:rsid w:val="00760F69"/>
    <w:rsid w:val="00765E14"/>
    <w:rsid w:val="007666FA"/>
    <w:rsid w:val="007854A8"/>
    <w:rsid w:val="007959E3"/>
    <w:rsid w:val="007A0DDE"/>
    <w:rsid w:val="007A3E2C"/>
    <w:rsid w:val="007C71B8"/>
    <w:rsid w:val="007D0E92"/>
    <w:rsid w:val="007D2251"/>
    <w:rsid w:val="007E1B77"/>
    <w:rsid w:val="007F2AD7"/>
    <w:rsid w:val="00805831"/>
    <w:rsid w:val="00830B15"/>
    <w:rsid w:val="00832748"/>
    <w:rsid w:val="00832B5A"/>
    <w:rsid w:val="00843D91"/>
    <w:rsid w:val="00852663"/>
    <w:rsid w:val="00896C00"/>
    <w:rsid w:val="008A0476"/>
    <w:rsid w:val="008A2821"/>
    <w:rsid w:val="008C43D8"/>
    <w:rsid w:val="008E5CCC"/>
    <w:rsid w:val="008F1138"/>
    <w:rsid w:val="008F67A9"/>
    <w:rsid w:val="0090536F"/>
    <w:rsid w:val="0091613C"/>
    <w:rsid w:val="0092615F"/>
    <w:rsid w:val="009411FC"/>
    <w:rsid w:val="00953CA1"/>
    <w:rsid w:val="00974B9A"/>
    <w:rsid w:val="009830C6"/>
    <w:rsid w:val="00983FA1"/>
    <w:rsid w:val="00990EC2"/>
    <w:rsid w:val="009A49EF"/>
    <w:rsid w:val="009B546C"/>
    <w:rsid w:val="009D0543"/>
    <w:rsid w:val="009E23BB"/>
    <w:rsid w:val="00A071BB"/>
    <w:rsid w:val="00A44B52"/>
    <w:rsid w:val="00A44DD2"/>
    <w:rsid w:val="00A548ED"/>
    <w:rsid w:val="00A57E21"/>
    <w:rsid w:val="00A6045A"/>
    <w:rsid w:val="00A648E7"/>
    <w:rsid w:val="00A73661"/>
    <w:rsid w:val="00A7550C"/>
    <w:rsid w:val="00A83796"/>
    <w:rsid w:val="00A842E5"/>
    <w:rsid w:val="00A869BC"/>
    <w:rsid w:val="00A91BD6"/>
    <w:rsid w:val="00A92931"/>
    <w:rsid w:val="00A92B5C"/>
    <w:rsid w:val="00AB3770"/>
    <w:rsid w:val="00AB78F8"/>
    <w:rsid w:val="00AD12F6"/>
    <w:rsid w:val="00AD289D"/>
    <w:rsid w:val="00AD6629"/>
    <w:rsid w:val="00AD6DFA"/>
    <w:rsid w:val="00AF37A0"/>
    <w:rsid w:val="00AF6B01"/>
    <w:rsid w:val="00AF7A69"/>
    <w:rsid w:val="00B00874"/>
    <w:rsid w:val="00B03130"/>
    <w:rsid w:val="00B0635E"/>
    <w:rsid w:val="00B27ECB"/>
    <w:rsid w:val="00B31067"/>
    <w:rsid w:val="00B3399B"/>
    <w:rsid w:val="00B362FE"/>
    <w:rsid w:val="00B5061D"/>
    <w:rsid w:val="00B574C4"/>
    <w:rsid w:val="00B67F23"/>
    <w:rsid w:val="00B706B4"/>
    <w:rsid w:val="00B71529"/>
    <w:rsid w:val="00B94663"/>
    <w:rsid w:val="00BB5606"/>
    <w:rsid w:val="00BD1374"/>
    <w:rsid w:val="00BD14F0"/>
    <w:rsid w:val="00BD265F"/>
    <w:rsid w:val="00BD38E4"/>
    <w:rsid w:val="00BD4794"/>
    <w:rsid w:val="00BE0FAA"/>
    <w:rsid w:val="00BE15AA"/>
    <w:rsid w:val="00BE5EBC"/>
    <w:rsid w:val="00C04D94"/>
    <w:rsid w:val="00C12CDF"/>
    <w:rsid w:val="00C50908"/>
    <w:rsid w:val="00C53CD3"/>
    <w:rsid w:val="00C85A6E"/>
    <w:rsid w:val="00C87A86"/>
    <w:rsid w:val="00C92CB4"/>
    <w:rsid w:val="00C948EB"/>
    <w:rsid w:val="00CA266A"/>
    <w:rsid w:val="00CB5013"/>
    <w:rsid w:val="00CC211F"/>
    <w:rsid w:val="00CC43BD"/>
    <w:rsid w:val="00CC5D1E"/>
    <w:rsid w:val="00CC5E87"/>
    <w:rsid w:val="00CD010D"/>
    <w:rsid w:val="00CE5C27"/>
    <w:rsid w:val="00CE63C1"/>
    <w:rsid w:val="00D048BF"/>
    <w:rsid w:val="00D20990"/>
    <w:rsid w:val="00D42FBB"/>
    <w:rsid w:val="00D66EBE"/>
    <w:rsid w:val="00D75714"/>
    <w:rsid w:val="00D878E4"/>
    <w:rsid w:val="00D963EC"/>
    <w:rsid w:val="00DB29F8"/>
    <w:rsid w:val="00DC2CC9"/>
    <w:rsid w:val="00DE1EE1"/>
    <w:rsid w:val="00DF504C"/>
    <w:rsid w:val="00DF5157"/>
    <w:rsid w:val="00E04076"/>
    <w:rsid w:val="00E063B1"/>
    <w:rsid w:val="00E1033D"/>
    <w:rsid w:val="00E12C8B"/>
    <w:rsid w:val="00E26135"/>
    <w:rsid w:val="00E348D6"/>
    <w:rsid w:val="00E35268"/>
    <w:rsid w:val="00E419B5"/>
    <w:rsid w:val="00E4262C"/>
    <w:rsid w:val="00E74C87"/>
    <w:rsid w:val="00EA28D3"/>
    <w:rsid w:val="00EB4641"/>
    <w:rsid w:val="00EC0762"/>
    <w:rsid w:val="00EC3B2C"/>
    <w:rsid w:val="00EC5189"/>
    <w:rsid w:val="00ED792B"/>
    <w:rsid w:val="00EE01B9"/>
    <w:rsid w:val="00EE228F"/>
    <w:rsid w:val="00EF38B5"/>
    <w:rsid w:val="00F05EEE"/>
    <w:rsid w:val="00F116F2"/>
    <w:rsid w:val="00F21C1A"/>
    <w:rsid w:val="00F24824"/>
    <w:rsid w:val="00F343CE"/>
    <w:rsid w:val="00F36CA2"/>
    <w:rsid w:val="00F616D5"/>
    <w:rsid w:val="00F77B1C"/>
    <w:rsid w:val="00F827AE"/>
    <w:rsid w:val="00F83027"/>
    <w:rsid w:val="00FD52CE"/>
    <w:rsid w:val="00FD62F7"/>
    <w:rsid w:val="00FD67C4"/>
    <w:rsid w:val="00FD6DBA"/>
    <w:rsid w:val="00FE1DD6"/>
    <w:rsid w:val="00FE4133"/>
    <w:rsid w:val="00FF6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713F"/>
  <w15:docId w15:val="{CEC027BA-760D-40DA-B536-CDD23EF7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4133"/>
    <w:pPr>
      <w:tabs>
        <w:tab w:val="center" w:pos="4536"/>
        <w:tab w:val="right" w:pos="9072"/>
      </w:tabs>
      <w:spacing w:after="0" w:line="240" w:lineRule="auto"/>
    </w:pPr>
  </w:style>
  <w:style w:type="character" w:customStyle="1" w:styleId="En-tteCar">
    <w:name w:val="En-tête Car"/>
    <w:basedOn w:val="Policepardfaut"/>
    <w:link w:val="En-tte"/>
    <w:uiPriority w:val="99"/>
    <w:rsid w:val="00FE4133"/>
  </w:style>
  <w:style w:type="paragraph" w:styleId="Pieddepage">
    <w:name w:val="footer"/>
    <w:basedOn w:val="Normal"/>
    <w:link w:val="PieddepageCar"/>
    <w:uiPriority w:val="99"/>
    <w:unhideWhenUsed/>
    <w:rsid w:val="00FE41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133"/>
  </w:style>
  <w:style w:type="paragraph" w:styleId="Paragraphedeliste">
    <w:name w:val="List Paragraph"/>
    <w:basedOn w:val="Normal"/>
    <w:uiPriority w:val="34"/>
    <w:qFormat/>
    <w:rsid w:val="00A83796"/>
    <w:pPr>
      <w:ind w:left="720"/>
      <w:contextualSpacing/>
    </w:pPr>
  </w:style>
  <w:style w:type="table" w:styleId="Grilledutableau">
    <w:name w:val="Table Grid"/>
    <w:basedOn w:val="TableauNormal"/>
    <w:uiPriority w:val="39"/>
    <w:rsid w:val="0057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4076"/>
    <w:rPr>
      <w:color w:val="0000FF"/>
      <w:u w:val="single"/>
    </w:rPr>
  </w:style>
  <w:style w:type="character" w:styleId="Mentionnonrsolue">
    <w:name w:val="Unresolved Mention"/>
    <w:basedOn w:val="Policepardfaut"/>
    <w:uiPriority w:val="99"/>
    <w:semiHidden/>
    <w:unhideWhenUsed/>
    <w:rsid w:val="0038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7336">
      <w:bodyDiv w:val="1"/>
      <w:marLeft w:val="0"/>
      <w:marRight w:val="0"/>
      <w:marTop w:val="0"/>
      <w:marBottom w:val="0"/>
      <w:divBdr>
        <w:top w:val="none" w:sz="0" w:space="0" w:color="auto"/>
        <w:left w:val="none" w:sz="0" w:space="0" w:color="auto"/>
        <w:bottom w:val="none" w:sz="0" w:space="0" w:color="auto"/>
        <w:right w:val="none" w:sz="0" w:space="0" w:color="auto"/>
      </w:divBdr>
    </w:div>
    <w:div w:id="469202676">
      <w:bodyDiv w:val="1"/>
      <w:marLeft w:val="0"/>
      <w:marRight w:val="0"/>
      <w:marTop w:val="0"/>
      <w:marBottom w:val="0"/>
      <w:divBdr>
        <w:top w:val="none" w:sz="0" w:space="0" w:color="auto"/>
        <w:left w:val="none" w:sz="0" w:space="0" w:color="auto"/>
        <w:bottom w:val="none" w:sz="0" w:space="0" w:color="auto"/>
        <w:right w:val="none" w:sz="0" w:space="0" w:color="auto"/>
      </w:divBdr>
    </w:div>
    <w:div w:id="1260793850">
      <w:bodyDiv w:val="1"/>
      <w:marLeft w:val="0"/>
      <w:marRight w:val="0"/>
      <w:marTop w:val="0"/>
      <w:marBottom w:val="0"/>
      <w:divBdr>
        <w:top w:val="none" w:sz="0" w:space="0" w:color="auto"/>
        <w:left w:val="none" w:sz="0" w:space="0" w:color="auto"/>
        <w:bottom w:val="none" w:sz="0" w:space="0" w:color="auto"/>
        <w:right w:val="none" w:sz="0" w:space="0" w:color="auto"/>
      </w:divBdr>
    </w:div>
    <w:div w:id="1422289075">
      <w:bodyDiv w:val="1"/>
      <w:marLeft w:val="0"/>
      <w:marRight w:val="0"/>
      <w:marTop w:val="0"/>
      <w:marBottom w:val="0"/>
      <w:divBdr>
        <w:top w:val="none" w:sz="0" w:space="0" w:color="auto"/>
        <w:left w:val="none" w:sz="0" w:space="0" w:color="auto"/>
        <w:bottom w:val="none" w:sz="0" w:space="0" w:color="auto"/>
        <w:right w:val="none" w:sz="0" w:space="0" w:color="auto"/>
      </w:divBdr>
    </w:div>
    <w:div w:id="1618415504">
      <w:bodyDiv w:val="1"/>
      <w:marLeft w:val="0"/>
      <w:marRight w:val="0"/>
      <w:marTop w:val="0"/>
      <w:marBottom w:val="0"/>
      <w:divBdr>
        <w:top w:val="none" w:sz="0" w:space="0" w:color="auto"/>
        <w:left w:val="none" w:sz="0" w:space="0" w:color="auto"/>
        <w:bottom w:val="none" w:sz="0" w:space="0" w:color="auto"/>
        <w:right w:val="none" w:sz="0" w:space="0" w:color="auto"/>
      </w:divBdr>
    </w:div>
    <w:div w:id="17565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m.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enedis.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lum.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llum.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dis.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E31A-1153-4B09-88DD-AFEF2F3F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5864</Words>
  <Characters>32252</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Mathivet</dc:creator>
  <cp:lastModifiedBy>Carine RODA</cp:lastModifiedBy>
  <cp:revision>16</cp:revision>
  <cp:lastPrinted>2021-04-14T08:49:00Z</cp:lastPrinted>
  <dcterms:created xsi:type="dcterms:W3CDTF">2021-07-12T06:08:00Z</dcterms:created>
  <dcterms:modified xsi:type="dcterms:W3CDTF">2022-01-26T08:52:00Z</dcterms:modified>
</cp:coreProperties>
</file>