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74ED8" w14:textId="103D7292" w:rsidR="00D727CF" w:rsidRDefault="000E6022" w:rsidP="000E6022">
      <w:pPr>
        <w:tabs>
          <w:tab w:val="center" w:pos="46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62F19">
        <w:rPr>
          <w:rFonts w:ascii="Arial" w:hAnsi="Arial" w:cs="Arial"/>
          <w:b/>
          <w:sz w:val="28"/>
          <w:szCs w:val="28"/>
        </w:rPr>
        <w:t>Exhibit C</w:t>
      </w:r>
      <w:r w:rsidR="00D727CF">
        <w:rPr>
          <w:rFonts w:ascii="Arial" w:hAnsi="Arial" w:cs="Arial"/>
          <w:b/>
          <w:sz w:val="28"/>
          <w:szCs w:val="28"/>
        </w:rPr>
        <w:t xml:space="preserve"> </w:t>
      </w:r>
    </w:p>
    <w:p w14:paraId="22E74ED9" w14:textId="77777777" w:rsidR="004D791D" w:rsidRPr="003408DC" w:rsidRDefault="00610FFF" w:rsidP="003408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Customer Selected Services</w:t>
      </w:r>
    </w:p>
    <w:p w14:paraId="22E74EDA" w14:textId="77777777" w:rsidR="003408DC" w:rsidRDefault="003408DC" w:rsidP="000E602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</w:tblGrid>
      <w:tr w:rsidR="00853177" w:rsidRPr="000E6022" w14:paraId="22E74EDC" w14:textId="77777777" w:rsidTr="000E6022">
        <w:trPr>
          <w:trHeight w:val="440"/>
        </w:trPr>
        <w:tc>
          <w:tcPr>
            <w:tcW w:w="85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E74EDB" w14:textId="77777777" w:rsidR="00853177" w:rsidRPr="000E6022" w:rsidRDefault="00853177" w:rsidP="000E60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022">
              <w:rPr>
                <w:rFonts w:ascii="Arial" w:hAnsi="Arial" w:cs="Arial"/>
                <w:b/>
                <w:sz w:val="24"/>
                <w:szCs w:val="24"/>
              </w:rPr>
              <w:t xml:space="preserve">One-time Infrastructure </w:t>
            </w: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Updates</w:t>
            </w:r>
            <w:r w:rsidRPr="000E6022">
              <w:rPr>
                <w:rFonts w:ascii="Arial" w:hAnsi="Arial" w:cs="Arial"/>
                <w:b/>
                <w:sz w:val="24"/>
                <w:szCs w:val="24"/>
              </w:rPr>
              <w:t>, Stabilization, &amp; Setup Services</w:t>
            </w:r>
          </w:p>
        </w:tc>
      </w:tr>
      <w:tr w:rsidR="00FA31A0" w:rsidRPr="000E6022" w14:paraId="22E74EE8" w14:textId="77777777" w:rsidTr="000E6022">
        <w:trPr>
          <w:trHeight w:val="2138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</w:tcBorders>
          </w:tcPr>
          <w:p w14:paraId="22E74EDD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New PC setup and installation</w:t>
            </w:r>
          </w:p>
          <w:p w14:paraId="22E74EDE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New server deployment and data migration</w:t>
            </w:r>
          </w:p>
          <w:p w14:paraId="22E74EDF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Firewall configuration and installation</w:t>
            </w:r>
          </w:p>
          <w:p w14:paraId="22E74EE0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Security services setup: wireless network, web content filtering</w:t>
            </w:r>
          </w:p>
          <w:p w14:paraId="22E74EE1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Backup and disaster recovery setup and testing</w:t>
            </w:r>
          </w:p>
          <w:p w14:paraId="22E74EE2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Email services setup</w:t>
            </w:r>
          </w:p>
          <w:p w14:paraId="22E74EE3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Data collection and onboarding for the service desk</w:t>
            </w:r>
          </w:p>
          <w:p w14:paraId="22E74EE4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Removal and destruction of old equipment</w:t>
            </w:r>
          </w:p>
          <w:p w14:paraId="22E74EE5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Cabling and/or re-cabling</w:t>
            </w:r>
          </w:p>
          <w:p w14:paraId="22E74EE6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14:paraId="22E74EE7" w14:textId="77777777" w:rsidR="00FA31A0" w:rsidRPr="000E6022" w:rsidRDefault="00FA31A0" w:rsidP="00FA31A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User orientation and training</w:t>
            </w:r>
          </w:p>
        </w:tc>
      </w:tr>
    </w:tbl>
    <w:p w14:paraId="22E74EE9" w14:textId="77777777" w:rsidR="00853177" w:rsidRPr="000E6022" w:rsidRDefault="00853177" w:rsidP="003408DC">
      <w:pPr>
        <w:rPr>
          <w:rFonts w:ascii="Arial" w:hAnsi="Arial" w:cs="Arial"/>
        </w:rPr>
      </w:pPr>
    </w:p>
    <w:tbl>
      <w:tblPr>
        <w:tblStyle w:val="TableGrid"/>
        <w:tblW w:w="8528" w:type="dxa"/>
        <w:tblLook w:val="04A0" w:firstRow="1" w:lastRow="0" w:firstColumn="1" w:lastColumn="0" w:noHBand="0" w:noVBand="1"/>
      </w:tblPr>
      <w:tblGrid>
        <w:gridCol w:w="7160"/>
        <w:gridCol w:w="1368"/>
      </w:tblGrid>
      <w:tr w:rsidR="006E5D5C" w:rsidRPr="000E6022" w14:paraId="22E74EEC" w14:textId="77777777" w:rsidTr="000E6022">
        <w:trPr>
          <w:trHeight w:val="404"/>
        </w:trPr>
        <w:tc>
          <w:tcPr>
            <w:tcW w:w="7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E74EEA" w14:textId="77777777" w:rsidR="006E5D5C" w:rsidRPr="000E6022" w:rsidRDefault="006E5D5C" w:rsidP="000E602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Ongoing Support Services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E74EEB" w14:textId="77777777" w:rsidR="006E5D5C" w:rsidRPr="000E6022" w:rsidRDefault="006E5D5C" w:rsidP="000E602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6E5D5C" w:rsidRPr="000E6022" w14:paraId="22E74EEF" w14:textId="77777777" w:rsidTr="000E6022">
        <w:trPr>
          <w:trHeight w:val="287"/>
        </w:trPr>
        <w:tc>
          <w:tcPr>
            <w:tcW w:w="7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74EED" w14:textId="77777777" w:rsidR="006E5D5C" w:rsidRPr="000E6022" w:rsidRDefault="006E5D5C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Server Support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74EEE" w14:textId="77777777" w:rsidR="006E5D5C" w:rsidRPr="000E6022" w:rsidRDefault="006E5D5C" w:rsidP="006E5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D5C" w:rsidRPr="000E6022" w14:paraId="22E74EF7" w14:textId="77777777" w:rsidTr="006E5D5C">
        <w:trPr>
          <w:gridAfter w:val="1"/>
          <w:wAfter w:w="1368" w:type="dxa"/>
          <w:trHeight w:val="682"/>
        </w:trPr>
        <w:tc>
          <w:tcPr>
            <w:tcW w:w="7160" w:type="dxa"/>
            <w:tcBorders>
              <w:bottom w:val="single" w:sz="4" w:space="0" w:color="auto"/>
            </w:tcBorders>
            <w:shd w:val="clear" w:color="auto" w:fill="auto"/>
          </w:tcPr>
          <w:p w14:paraId="22E74EF0" w14:textId="77777777" w:rsidR="006E5D5C" w:rsidRPr="000E6022" w:rsidRDefault="006E5D5C" w:rsidP="006E5D5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Monitoring  and</w:t>
            </w:r>
            <w:r w:rsidR="00C601F9" w:rsidRPr="000E6022">
              <w:rPr>
                <w:rFonts w:ascii="Arial" w:hAnsi="Arial" w:cs="Arial"/>
                <w:sz w:val="20"/>
                <w:szCs w:val="20"/>
              </w:rPr>
              <w:t xml:space="preserve"> proactive</w:t>
            </w:r>
            <w:r w:rsidRPr="000E6022">
              <w:rPr>
                <w:rFonts w:ascii="Arial" w:hAnsi="Arial" w:cs="Arial"/>
                <w:sz w:val="20"/>
                <w:szCs w:val="20"/>
              </w:rPr>
              <w:t xml:space="preserve"> remediation </w:t>
            </w:r>
            <w:r w:rsidR="00C601F9" w:rsidRPr="000E6022">
              <w:rPr>
                <w:rFonts w:ascii="Arial" w:hAnsi="Arial" w:cs="Arial"/>
                <w:sz w:val="20"/>
                <w:szCs w:val="20"/>
              </w:rPr>
              <w:t xml:space="preserve">issues including </w:t>
            </w:r>
            <w:r w:rsidRPr="000E6022">
              <w:rPr>
                <w:rFonts w:ascii="Arial" w:hAnsi="Arial" w:cs="Arial"/>
                <w:sz w:val="20"/>
                <w:szCs w:val="20"/>
              </w:rPr>
              <w:t>connectivity, critical processes and services, resource utilization, and persistent errors</w:t>
            </w:r>
          </w:p>
          <w:p w14:paraId="22E74EF1" w14:textId="77777777" w:rsidR="006E5D5C" w:rsidRPr="000E6022" w:rsidRDefault="006E5D5C" w:rsidP="006E5D5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Proactive notifications on critical issues</w:t>
            </w:r>
          </w:p>
          <w:p w14:paraId="22E74EF2" w14:textId="77777777" w:rsidR="006E5D5C" w:rsidRPr="000E6022" w:rsidRDefault="006E5D5C" w:rsidP="006E5D5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Proactive maintenance such as patching and </w:t>
            </w:r>
            <w:r w:rsidR="00C601F9" w:rsidRPr="000E6022">
              <w:rPr>
                <w:rFonts w:ascii="Arial" w:hAnsi="Arial" w:cs="Arial"/>
                <w:sz w:val="20"/>
                <w:szCs w:val="20"/>
              </w:rPr>
              <w:t xml:space="preserve">security </w:t>
            </w:r>
            <w:r w:rsidRPr="000E6022">
              <w:rPr>
                <w:rFonts w:ascii="Arial" w:hAnsi="Arial" w:cs="Arial"/>
                <w:sz w:val="20"/>
                <w:szCs w:val="20"/>
              </w:rPr>
              <w:t>updates</w:t>
            </w:r>
            <w:r w:rsidR="00966249" w:rsidRPr="000E6022">
              <w:rPr>
                <w:rFonts w:ascii="Arial" w:hAnsi="Arial" w:cs="Arial"/>
                <w:sz w:val="20"/>
                <w:szCs w:val="20"/>
              </w:rPr>
              <w:t>, as well as resolution of issues that affect efficiency of the support tools and device housekeeping tasks</w:t>
            </w:r>
          </w:p>
          <w:p w14:paraId="22E74EF3" w14:textId="77777777" w:rsidR="006E5D5C" w:rsidRPr="000E6022" w:rsidRDefault="00C601F9" w:rsidP="006E5D5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Diagnosis of hardware failure</w:t>
            </w:r>
          </w:p>
          <w:p w14:paraId="22E74EF4" w14:textId="77777777" w:rsidR="00C601F9" w:rsidRPr="000E6022" w:rsidRDefault="00C601F9" w:rsidP="006E5D5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Coordination of warranty work</w:t>
            </w:r>
          </w:p>
          <w:p w14:paraId="22E74EF5" w14:textId="77777777" w:rsidR="00966249" w:rsidRPr="000E6022" w:rsidRDefault="00C601F9" w:rsidP="00966249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Endpoint security</w:t>
            </w:r>
            <w:r w:rsidR="00966249" w:rsidRPr="000E6022">
              <w:rPr>
                <w:rFonts w:ascii="Arial" w:hAnsi="Arial" w:cs="Arial"/>
                <w:sz w:val="20"/>
                <w:szCs w:val="20"/>
              </w:rPr>
              <w:t xml:space="preserve"> scanning,</w:t>
            </w:r>
            <w:r w:rsidRPr="000E6022">
              <w:rPr>
                <w:rFonts w:ascii="Arial" w:hAnsi="Arial" w:cs="Arial"/>
                <w:sz w:val="20"/>
                <w:szCs w:val="20"/>
              </w:rPr>
              <w:t xml:space="preserve"> monitoring, management, and remediation</w:t>
            </w:r>
          </w:p>
          <w:p w14:paraId="22E74EF6" w14:textId="77777777" w:rsidR="008E7BA9" w:rsidRPr="000E6022" w:rsidRDefault="008E7BA9" w:rsidP="00966249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DNS filtering</w:t>
            </w:r>
          </w:p>
        </w:tc>
      </w:tr>
      <w:tr w:rsidR="006E5D5C" w:rsidRPr="000E6022" w14:paraId="22E74EFA" w14:textId="77777777" w:rsidTr="000E6022">
        <w:trPr>
          <w:trHeight w:val="278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EF8" w14:textId="77777777" w:rsidR="006E5D5C" w:rsidRPr="000E6022" w:rsidRDefault="006E5D5C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Workstation support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EF9" w14:textId="77777777" w:rsidR="006E5D5C" w:rsidRPr="000E6022" w:rsidRDefault="006E5D5C" w:rsidP="005714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D5C" w:rsidRPr="000E6022" w14:paraId="22E74F04" w14:textId="77777777" w:rsidTr="006E5D5C">
        <w:trPr>
          <w:gridAfter w:val="1"/>
          <w:wAfter w:w="1368" w:type="dxa"/>
          <w:trHeight w:val="592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EFB" w14:textId="77777777" w:rsidR="00C601F9" w:rsidRPr="000E6022" w:rsidRDefault="00C601F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Monitoring  and proactive remediation </w:t>
            </w:r>
            <w:r w:rsidR="00966249" w:rsidRPr="000E6022">
              <w:rPr>
                <w:rFonts w:ascii="Arial" w:hAnsi="Arial" w:cs="Arial"/>
                <w:sz w:val="20"/>
                <w:szCs w:val="20"/>
              </w:rPr>
              <w:t>of available disk space, memory utilization, connectivity, CPU utilization, warranty, AV status, blue screens, patch status</w:t>
            </w:r>
          </w:p>
          <w:p w14:paraId="22E74EFC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Individual Remote access (through Fortinet VPN/LogMeIn)</w:t>
            </w:r>
          </w:p>
          <w:p w14:paraId="22E74EFD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BIOS and driver updates as needed during normal troubleshooting processes</w:t>
            </w:r>
          </w:p>
          <w:p w14:paraId="22E74EFE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Proactive maintenance</w:t>
            </w:r>
          </w:p>
          <w:p w14:paraId="22E74EFF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Remote support / Remote control</w:t>
            </w:r>
          </w:p>
          <w:p w14:paraId="22E74F00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Asset Management / hardware warranty notification</w:t>
            </w:r>
          </w:p>
          <w:p w14:paraId="22E74F01" w14:textId="77777777" w:rsidR="006E5D5C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Coordination of warranty work for devices covered under current warranty</w:t>
            </w:r>
          </w:p>
          <w:p w14:paraId="22E74F02" w14:textId="77777777" w:rsidR="00966249" w:rsidRPr="000E6022" w:rsidRDefault="0096624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Endpoint security scanning, monitoring, management, and remediation</w:t>
            </w:r>
          </w:p>
          <w:p w14:paraId="22E74F03" w14:textId="77777777" w:rsidR="008E7BA9" w:rsidRPr="000E6022" w:rsidRDefault="008E7BA9" w:rsidP="0096624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DNS filtering</w:t>
            </w:r>
          </w:p>
        </w:tc>
      </w:tr>
    </w:tbl>
    <w:p w14:paraId="6BAF9E77" w14:textId="77777777" w:rsidR="000E6022" w:rsidRDefault="000E6022">
      <w:r>
        <w:br w:type="page"/>
      </w:r>
    </w:p>
    <w:tbl>
      <w:tblPr>
        <w:tblStyle w:val="TableGrid"/>
        <w:tblW w:w="8528" w:type="dxa"/>
        <w:tblLook w:val="04A0" w:firstRow="1" w:lastRow="0" w:firstColumn="1" w:lastColumn="0" w:noHBand="0" w:noVBand="1"/>
      </w:tblPr>
      <w:tblGrid>
        <w:gridCol w:w="7160"/>
        <w:gridCol w:w="1368"/>
      </w:tblGrid>
      <w:tr w:rsidR="000E6022" w:rsidRPr="000E6022" w14:paraId="7667AB90" w14:textId="77777777" w:rsidTr="000E6022">
        <w:trPr>
          <w:trHeight w:val="323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000000" w:themeFill="text1"/>
          </w:tcPr>
          <w:p w14:paraId="466B56F2" w14:textId="48833168" w:rsidR="000E6022" w:rsidRPr="000E6022" w:rsidRDefault="000E6022" w:rsidP="006E5D5C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Ongoing Support Services (Continued)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EF349EC" w14:textId="1AAF55D9" w:rsidR="000E6022" w:rsidRPr="000E6022" w:rsidRDefault="000E6022" w:rsidP="000E602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6E5D5C" w:rsidRPr="000E6022" w14:paraId="22E74F07" w14:textId="77777777" w:rsidTr="000E6022">
        <w:trPr>
          <w:trHeight w:val="323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05" w14:textId="041D1B5E" w:rsidR="006E5D5C" w:rsidRPr="000E6022" w:rsidRDefault="006E5D5C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User Support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06" w14:textId="77777777" w:rsidR="006E5D5C" w:rsidRPr="000E6022" w:rsidRDefault="006E5D5C" w:rsidP="00B975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D5C" w:rsidRPr="000E6022" w14:paraId="22E74F11" w14:textId="77777777" w:rsidTr="006E5D5C">
        <w:trPr>
          <w:gridAfter w:val="1"/>
          <w:wAfter w:w="1368" w:type="dxa"/>
          <w:trHeight w:val="427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F08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Unlimited calls and emails to the Service Desk from </w:t>
            </w:r>
            <w:r w:rsidRPr="00460B4B">
              <w:rPr>
                <w:rFonts w:ascii="Arial" w:hAnsi="Arial" w:cs="Arial"/>
                <w:sz w:val="20"/>
                <w:szCs w:val="20"/>
                <w:highlight w:val="yellow"/>
              </w:rPr>
              <w:t>8:00 am to 5:00</w:t>
            </w:r>
            <w:r w:rsidRPr="000E6022">
              <w:rPr>
                <w:rFonts w:ascii="Arial" w:hAnsi="Arial" w:cs="Arial"/>
                <w:sz w:val="20"/>
                <w:szCs w:val="20"/>
              </w:rPr>
              <w:t xml:space="preserve"> pm in your local time zone (Continental US) to all named (and billed for) users.  Downstream consumers of IT are not covered, nor supported (your customers)</w:t>
            </w:r>
          </w:p>
          <w:p w14:paraId="22E74F09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Customer Satisfaction Survey at ticket closure</w:t>
            </w:r>
          </w:p>
          <w:p w14:paraId="22E74F0A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Recorded incoming calls for Quality Assurance purposes</w:t>
            </w:r>
          </w:p>
          <w:p w14:paraId="22E74F0B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User updates and removals</w:t>
            </w:r>
          </w:p>
          <w:p w14:paraId="22E74F0C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Restoring connectivity to a network printer</w:t>
            </w:r>
          </w:p>
          <w:p w14:paraId="22E74F0D" w14:textId="77777777" w:rsidR="006E5D5C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Software issue support (including line of business and productivity applications)</w:t>
            </w:r>
          </w:p>
          <w:p w14:paraId="22E74F0E" w14:textId="77777777" w:rsidR="00A26C45" w:rsidRPr="000E6022" w:rsidRDefault="00A26C45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Vendor management</w:t>
            </w:r>
          </w:p>
          <w:p w14:paraId="22E74F0F" w14:textId="77777777" w:rsidR="00A26C45" w:rsidRPr="000E6022" w:rsidRDefault="00A26C45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ISP management</w:t>
            </w:r>
          </w:p>
          <w:p w14:paraId="22E74F10" w14:textId="77777777" w:rsidR="00A26C45" w:rsidRPr="000E6022" w:rsidRDefault="00A26C45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Remote connectivity</w:t>
            </w:r>
          </w:p>
        </w:tc>
      </w:tr>
      <w:tr w:rsidR="006E5D5C" w:rsidRPr="000E6022" w14:paraId="22E74F14" w14:textId="77777777" w:rsidTr="000E6022">
        <w:trPr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12" w14:textId="77777777" w:rsidR="006E5D5C" w:rsidRPr="000E6022" w:rsidRDefault="006E5D5C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Unified Threat Management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13" w14:textId="77777777" w:rsidR="006E5D5C" w:rsidRPr="000E6022" w:rsidRDefault="006E5D5C" w:rsidP="001C2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D5C" w:rsidRPr="000E6022" w14:paraId="22E74F1E" w14:textId="77777777" w:rsidTr="006E5D5C">
        <w:trPr>
          <w:gridAfter w:val="1"/>
          <w:wAfter w:w="1368" w:type="dxa"/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F15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Hardware, and full replacement warranty</w:t>
            </w:r>
          </w:p>
          <w:p w14:paraId="22E74F16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Automatic replacement of appliance at the end of useable life</w:t>
            </w:r>
          </w:p>
          <w:p w14:paraId="22E74F17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Operating system updates </w:t>
            </w:r>
          </w:p>
          <w:p w14:paraId="22E74F18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Real-time updates for AV, content filter, intrusion prevention system</w:t>
            </w:r>
          </w:p>
          <w:p w14:paraId="22E74F19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Monitoring and management </w:t>
            </w:r>
          </w:p>
          <w:p w14:paraId="22E74F1A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Web content filtering</w:t>
            </w:r>
          </w:p>
          <w:p w14:paraId="22E74F1B" w14:textId="77777777" w:rsidR="006622B9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Appliance configuration and policies are backed up off site</w:t>
            </w:r>
          </w:p>
          <w:p w14:paraId="22E74F1C" w14:textId="77777777" w:rsidR="006E5D5C" w:rsidRPr="000E6022" w:rsidRDefault="006622B9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Change requests</w:t>
            </w:r>
          </w:p>
          <w:p w14:paraId="22E74F1D" w14:textId="77777777" w:rsidR="00A26C45" w:rsidRPr="000E6022" w:rsidRDefault="00A26C45" w:rsidP="006622B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Wireless access and management</w:t>
            </w:r>
          </w:p>
        </w:tc>
      </w:tr>
      <w:tr w:rsidR="006E5D5C" w:rsidRPr="000E6022" w14:paraId="22E74F21" w14:textId="77777777" w:rsidTr="000E6022">
        <w:trPr>
          <w:trHeight w:val="503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1F" w14:textId="77777777" w:rsidR="006E5D5C" w:rsidRPr="000E6022" w:rsidRDefault="006E5D5C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Backup and disaster recovery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20" w14:textId="77777777" w:rsidR="006E5D5C" w:rsidRPr="000E6022" w:rsidRDefault="006E5D5C" w:rsidP="001C2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D5C" w:rsidRPr="000E6022" w14:paraId="22E74F2A" w14:textId="77777777" w:rsidTr="006E5D5C">
        <w:trPr>
          <w:gridAfter w:val="1"/>
          <w:wAfter w:w="1368" w:type="dxa"/>
          <w:trHeight w:val="712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F22" w14:textId="1A52F2BC" w:rsidR="006E5D5C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24x7 monitoring of backup jobs and appliances </w:t>
            </w:r>
          </w:p>
          <w:p w14:paraId="22E74F23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Issue remediation during business hours</w:t>
            </w:r>
          </w:p>
          <w:p w14:paraId="22E74F24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Individual file restoration in the event they are lost, deleted, or corrupted</w:t>
            </w:r>
          </w:p>
          <w:p w14:paraId="22E74F25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Exchange Granular Recovery (mailbox, message, contact from </w:t>
            </w:r>
            <w:proofErr w:type="spellStart"/>
            <w:r w:rsidRPr="000E6022">
              <w:rPr>
                <w:rFonts w:ascii="Arial" w:hAnsi="Arial" w:cs="Arial"/>
                <w:sz w:val="20"/>
                <w:szCs w:val="20"/>
              </w:rPr>
              <w:t>on-premise</w:t>
            </w:r>
            <w:proofErr w:type="spellEnd"/>
            <w:r w:rsidRPr="000E6022">
              <w:rPr>
                <w:rFonts w:ascii="Arial" w:hAnsi="Arial" w:cs="Arial"/>
                <w:sz w:val="20"/>
                <w:szCs w:val="20"/>
              </w:rPr>
              <w:t xml:space="preserve"> Exchange)</w:t>
            </w:r>
          </w:p>
          <w:p w14:paraId="22E74F26" w14:textId="611E7BA4" w:rsidR="00897F03" w:rsidRDefault="00BF0E50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backup verification</w:t>
            </w:r>
          </w:p>
          <w:p w14:paraId="697A3777" w14:textId="77777777" w:rsidR="00BF0E50" w:rsidRDefault="00BF0E50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file test restores</w:t>
            </w:r>
          </w:p>
          <w:p w14:paraId="37177792" w14:textId="76284D96" w:rsidR="00BF0E50" w:rsidRPr="000E6022" w:rsidRDefault="00BF0E50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Semi-annual full virtualizations (once locally and once in the cloud)</w:t>
            </w:r>
          </w:p>
          <w:p w14:paraId="22E74F27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Network attached storage reserved for backup purposes</w:t>
            </w:r>
          </w:p>
          <w:p w14:paraId="22E74F28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Bare metal restore, image export, and/or local or cloud virtualization in the event of a failure or disaster</w:t>
            </w:r>
          </w:p>
          <w:p w14:paraId="22E74F29" w14:textId="77777777" w:rsidR="00897F03" w:rsidRPr="000E6022" w:rsidRDefault="00897F03" w:rsidP="006E5D5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Reporting on backup verification and testing</w:t>
            </w:r>
          </w:p>
        </w:tc>
      </w:tr>
      <w:tr w:rsidR="00A26C45" w:rsidRPr="000E6022" w14:paraId="22E74F2D" w14:textId="77777777" w:rsidTr="000E6022">
        <w:trPr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2B" w14:textId="77777777" w:rsidR="00A26C45" w:rsidRPr="000E6022" w:rsidRDefault="00A26C45" w:rsidP="00A26C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File Level Cloud Backup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2C" w14:textId="77777777" w:rsidR="00A26C45" w:rsidRPr="000E6022" w:rsidRDefault="00A26C45" w:rsidP="001C2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C45" w:rsidRPr="000E6022" w14:paraId="22E74F30" w14:textId="77777777" w:rsidTr="00A26C45">
        <w:trPr>
          <w:gridAfter w:val="1"/>
          <w:wAfter w:w="1368" w:type="dxa"/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F2E" w14:textId="77777777" w:rsidR="00A26C45" w:rsidRPr="000E6022" w:rsidRDefault="00A26C45" w:rsidP="00A26C45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Backup jobs are monitored 24 x 7 and remediated during business hours for backup failures and backup job warnings</w:t>
            </w:r>
          </w:p>
          <w:p w14:paraId="22E74F2F" w14:textId="77777777" w:rsidR="00A26C45" w:rsidRPr="000E6022" w:rsidRDefault="00A26C45" w:rsidP="00A26C45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Recovery of individual files in the event they are lost, deleted, or corrupted (excludes SQL and Exchange)</w:t>
            </w:r>
          </w:p>
        </w:tc>
      </w:tr>
      <w:tr w:rsidR="000E6022" w:rsidRPr="000E6022" w14:paraId="1614C97C" w14:textId="77777777" w:rsidTr="000E6022">
        <w:trPr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000000" w:themeFill="text1"/>
          </w:tcPr>
          <w:p w14:paraId="42DC6BA4" w14:textId="2BA22827" w:rsidR="000E6022" w:rsidRPr="000E6022" w:rsidRDefault="000E6022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Ongoing Support Services (Continued)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D1A53FD" w14:textId="417B20B2" w:rsidR="000E6022" w:rsidRPr="000E6022" w:rsidRDefault="000E6022" w:rsidP="001C2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0E6022" w:rsidRPr="000E6022" w14:paraId="22E74F33" w14:textId="77777777" w:rsidTr="000E6022">
        <w:trPr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31" w14:textId="77777777" w:rsidR="000E6022" w:rsidRPr="000E6022" w:rsidRDefault="000E6022" w:rsidP="006E5D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6022">
              <w:rPr>
                <w:rFonts w:ascii="Arial" w:hAnsi="Arial" w:cs="Arial"/>
                <w:b/>
                <w:sz w:val="20"/>
                <w:szCs w:val="20"/>
              </w:rPr>
              <w:t>Email Services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E74F32" w14:textId="77777777" w:rsidR="000E6022" w:rsidRPr="000E6022" w:rsidRDefault="000E6022" w:rsidP="001C2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022" w:rsidRPr="000E6022" w14:paraId="22E74F3E" w14:textId="77777777" w:rsidTr="006E5D5C">
        <w:trPr>
          <w:gridAfter w:val="1"/>
          <w:wAfter w:w="1368" w:type="dxa"/>
          <w:trHeight w:val="300"/>
        </w:trPr>
        <w:tc>
          <w:tcPr>
            <w:tcW w:w="7160" w:type="dxa"/>
            <w:tcBorders>
              <w:left w:val="single" w:sz="4" w:space="0" w:color="auto"/>
            </w:tcBorders>
            <w:shd w:val="clear" w:color="auto" w:fill="auto"/>
          </w:tcPr>
          <w:p w14:paraId="22E74F34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Fully monitored and administered hosted, secure instance of Microsoft Exchange </w:t>
            </w:r>
          </w:p>
          <w:p w14:paraId="22E74F35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Mailbox, with unlimited storage, calendar, contacts, notes, and tasks for every billable user</w:t>
            </w:r>
          </w:p>
          <w:p w14:paraId="22E74F36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Client email boxes customized to your company email domain</w:t>
            </w:r>
          </w:p>
          <w:p w14:paraId="22E74F37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Full support for the email service, including all optional products and services</w:t>
            </w:r>
          </w:p>
          <w:p w14:paraId="22E74F38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Additions, removals, and changes to mailboxes, aliases, distribution lists, and company contacts</w:t>
            </w:r>
          </w:p>
          <w:p w14:paraId="22E74F39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Assistance setting up default email client on iOS, Windows and Android mobile devices</w:t>
            </w:r>
          </w:p>
          <w:p w14:paraId="22E74F3A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Outlook profiles configuration to connect to the Exchange service</w:t>
            </w:r>
          </w:p>
          <w:p w14:paraId="22E74F3B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Spam filter configuration – white list, black list, and custom policies </w:t>
            </w:r>
          </w:p>
          <w:p w14:paraId="22E74F3C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 xml:space="preserve">Remote wipe capability on mobile device, with written request (caution – completely  wipes the entire device) </w:t>
            </w:r>
          </w:p>
          <w:p w14:paraId="22E74F3D" w14:textId="77777777" w:rsidR="000E6022" w:rsidRPr="000E6022" w:rsidRDefault="000E6022" w:rsidP="00897F03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022">
              <w:rPr>
                <w:rFonts w:ascii="Arial" w:hAnsi="Arial" w:cs="Arial"/>
                <w:sz w:val="20"/>
                <w:szCs w:val="20"/>
              </w:rPr>
              <w:t>Unauthenticated relay for one public IP address per account</w:t>
            </w:r>
          </w:p>
        </w:tc>
      </w:tr>
    </w:tbl>
    <w:p w14:paraId="22E74F3F" w14:textId="77777777" w:rsidR="00AF7503" w:rsidRPr="000E6022" w:rsidRDefault="00AF7503" w:rsidP="003408DC">
      <w:pPr>
        <w:jc w:val="center"/>
        <w:rPr>
          <w:rFonts w:ascii="Arial" w:hAnsi="Arial" w:cs="Arial"/>
        </w:rPr>
      </w:pPr>
    </w:p>
    <w:p w14:paraId="22E74F40" w14:textId="77777777" w:rsidR="000961DF" w:rsidRPr="000E6022" w:rsidRDefault="00E26283" w:rsidP="00E2628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E6022">
        <w:rPr>
          <w:rFonts w:ascii="Arial" w:hAnsi="Arial" w:cs="Arial"/>
          <w:sz w:val="20"/>
          <w:szCs w:val="20"/>
        </w:rPr>
        <w:t>Applicable taxes will be added to all pricing.</w:t>
      </w:r>
    </w:p>
    <w:p w14:paraId="22E74F41" w14:textId="77777777" w:rsidR="00E26283" w:rsidRPr="000E6022" w:rsidRDefault="00E26283" w:rsidP="00E2628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E6022">
        <w:rPr>
          <w:rFonts w:ascii="Arial" w:hAnsi="Arial" w:cs="Arial"/>
          <w:sz w:val="20"/>
          <w:szCs w:val="20"/>
        </w:rPr>
        <w:t xml:space="preserve">Appliances require approved separate </w:t>
      </w:r>
      <w:r w:rsidR="00D727CF" w:rsidRPr="000E6022">
        <w:rPr>
          <w:rFonts w:ascii="Arial" w:hAnsi="Arial" w:cs="Arial"/>
          <w:sz w:val="20"/>
          <w:szCs w:val="20"/>
        </w:rPr>
        <w:t xml:space="preserve">[Service Provider] </w:t>
      </w:r>
      <w:r w:rsidRPr="000E6022">
        <w:rPr>
          <w:rFonts w:ascii="Arial" w:hAnsi="Arial" w:cs="Arial"/>
          <w:sz w:val="20"/>
          <w:szCs w:val="20"/>
        </w:rPr>
        <w:t>Purchase Agreement or Lease.</w:t>
      </w:r>
    </w:p>
    <w:p w14:paraId="22E74F42" w14:textId="77777777" w:rsidR="00E26283" w:rsidRPr="000E6022" w:rsidRDefault="00E26283" w:rsidP="00E2628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E6022">
        <w:rPr>
          <w:rFonts w:ascii="Arial" w:hAnsi="Arial" w:cs="Arial"/>
          <w:sz w:val="20"/>
          <w:szCs w:val="20"/>
        </w:rPr>
        <w:t xml:space="preserve">Any restore </w:t>
      </w:r>
      <w:r w:rsidR="00D727CF" w:rsidRPr="000E6022">
        <w:rPr>
          <w:rFonts w:ascii="Arial" w:hAnsi="Arial" w:cs="Arial"/>
          <w:sz w:val="20"/>
          <w:szCs w:val="20"/>
        </w:rPr>
        <w:t>services provided at [Service Provider]</w:t>
      </w:r>
      <w:r w:rsidRPr="000E6022">
        <w:rPr>
          <w:rFonts w:ascii="Arial" w:hAnsi="Arial" w:cs="Arial"/>
          <w:sz w:val="20"/>
          <w:szCs w:val="20"/>
        </w:rPr>
        <w:t xml:space="preserve"> then c</w:t>
      </w:r>
      <w:bookmarkStart w:id="0" w:name="_GoBack"/>
      <w:bookmarkEnd w:id="0"/>
      <w:r w:rsidRPr="000E6022">
        <w:rPr>
          <w:rFonts w:ascii="Arial" w:hAnsi="Arial" w:cs="Arial"/>
          <w:sz w:val="20"/>
          <w:szCs w:val="20"/>
        </w:rPr>
        <w:t>urrent retail pricing.</w:t>
      </w:r>
    </w:p>
    <w:p w14:paraId="22E74F43" w14:textId="77777777" w:rsidR="00E26283" w:rsidRPr="000E6022" w:rsidRDefault="00213656" w:rsidP="00E2628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E6022">
        <w:rPr>
          <w:rFonts w:ascii="Arial" w:hAnsi="Arial" w:cs="Arial"/>
          <w:sz w:val="20"/>
          <w:szCs w:val="20"/>
        </w:rPr>
        <w:t>H</w:t>
      </w:r>
      <w:r w:rsidR="00E26283" w:rsidRPr="000E6022">
        <w:rPr>
          <w:rFonts w:ascii="Arial" w:hAnsi="Arial" w:cs="Arial"/>
          <w:sz w:val="20"/>
          <w:szCs w:val="20"/>
        </w:rPr>
        <w:t xml:space="preserve">ourly rate for all service and project work outside of scope of IT Support Services is </w:t>
      </w:r>
      <w:r w:rsidR="00E26283" w:rsidRPr="00460B4B">
        <w:rPr>
          <w:rFonts w:ascii="Arial" w:hAnsi="Arial" w:cs="Arial"/>
          <w:sz w:val="20"/>
          <w:szCs w:val="20"/>
          <w:highlight w:val="yellow"/>
        </w:rPr>
        <w:t>$150.00.</w:t>
      </w:r>
    </w:p>
    <w:p w14:paraId="22E74F44" w14:textId="77777777" w:rsidR="00FA31A0" w:rsidRPr="000E6022" w:rsidRDefault="00FA31A0" w:rsidP="00E26283">
      <w:pPr>
        <w:spacing w:after="0"/>
        <w:rPr>
          <w:rFonts w:ascii="Arial" w:hAnsi="Arial" w:cs="Arial"/>
          <w:sz w:val="28"/>
          <w:u w:val="single"/>
        </w:rPr>
      </w:pPr>
    </w:p>
    <w:p w14:paraId="22E74F4A" w14:textId="77DC47F0" w:rsidR="00CD0456" w:rsidRPr="000E6022" w:rsidRDefault="00CD0456" w:rsidP="00E26283">
      <w:pPr>
        <w:spacing w:after="0"/>
        <w:rPr>
          <w:rFonts w:ascii="Arial" w:hAnsi="Arial" w:cs="Arial"/>
          <w:sz w:val="20"/>
          <w:szCs w:val="20"/>
        </w:rPr>
      </w:pPr>
    </w:p>
    <w:sectPr w:rsidR="00CD0456" w:rsidRPr="000E6022" w:rsidSect="000E6022">
      <w:headerReference w:type="default" r:id="rId11"/>
      <w:footerReference w:type="default" r:id="rId12"/>
      <w:pgSz w:w="12240" w:h="15840"/>
      <w:pgMar w:top="25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F14A" w14:textId="77777777" w:rsidR="000E6022" w:rsidRDefault="000E6022" w:rsidP="000E6022">
      <w:pPr>
        <w:spacing w:after="0" w:line="240" w:lineRule="auto"/>
      </w:pPr>
      <w:r>
        <w:separator/>
      </w:r>
    </w:p>
  </w:endnote>
  <w:endnote w:type="continuationSeparator" w:id="0">
    <w:p w14:paraId="14B04EDA" w14:textId="77777777" w:rsidR="000E6022" w:rsidRDefault="000E6022" w:rsidP="000E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57A4" w14:textId="41DABC17" w:rsidR="000E6022" w:rsidRDefault="002415DD" w:rsidP="000E6022">
    <w:pPr>
      <w:pStyle w:val="Footer"/>
      <w:tabs>
        <w:tab w:val="clear" w:pos="468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7DB3B59" wp14:editId="0EA78072">
          <wp:simplePos x="0" y="0"/>
          <wp:positionH relativeFrom="column">
            <wp:posOffset>-572932</wp:posOffset>
          </wp:positionH>
          <wp:positionV relativeFrom="paragraph">
            <wp:posOffset>-104140</wp:posOffset>
          </wp:positionV>
          <wp:extent cx="7307580" cy="621665"/>
          <wp:effectExtent l="0" t="0" r="762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abrance Document Template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02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3AC67" wp14:editId="7F6E8C34">
              <wp:simplePos x="0" y="0"/>
              <wp:positionH relativeFrom="column">
                <wp:posOffset>1973580</wp:posOffset>
              </wp:positionH>
              <wp:positionV relativeFrom="paragraph">
                <wp:posOffset>113030</wp:posOffset>
              </wp:positionV>
              <wp:extent cx="3004185" cy="2609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E50A1" w14:textId="77777777" w:rsidR="000E6022" w:rsidRPr="002F18D3" w:rsidRDefault="000E6022" w:rsidP="000E6022">
                          <w:pPr>
                            <w:numPr>
                              <w:ilvl w:val="0"/>
                              <w:numId w:val="16"/>
                            </w:numPr>
                            <w:spacing w:after="345" w:line="240" w:lineRule="auto"/>
                            <w:ind w:left="0"/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2F18D3"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This 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document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 is proprietary and 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confidential</w:t>
                          </w:r>
                        </w:p>
                        <w:p w14:paraId="6557F199" w14:textId="77777777" w:rsidR="000E6022" w:rsidRDefault="000E6022" w:rsidP="000E60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3A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4pt;margin-top:8.9pt;width:236.5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DRCwIAAPQ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" filled="f" stroked="f">
              <v:textbox>
                <w:txbxContent>
                  <w:p w14:paraId="27AE50A1" w14:textId="77777777" w:rsidR="000E6022" w:rsidRPr="002F18D3" w:rsidRDefault="000E6022" w:rsidP="000E6022">
                    <w:pPr>
                      <w:numPr>
                        <w:ilvl w:val="0"/>
                        <w:numId w:val="16"/>
                      </w:numPr>
                      <w:spacing w:after="345" w:line="240" w:lineRule="auto"/>
                      <w:ind w:left="0"/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2F18D3"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This </w:t>
                    </w:r>
                    <w:r w:rsidRPr="002F18D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document</w:t>
                    </w:r>
                    <w:r w:rsidRPr="002F18D3"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 is proprietary and </w:t>
                    </w:r>
                    <w:r w:rsidRPr="002F18D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confidential</w:t>
                    </w:r>
                  </w:p>
                  <w:p w14:paraId="6557F199" w14:textId="77777777" w:rsidR="000E6022" w:rsidRDefault="000E6022" w:rsidP="000E6022"/>
                </w:txbxContent>
              </v:textbox>
            </v:shape>
          </w:pict>
        </mc:Fallback>
      </mc:AlternateContent>
    </w:r>
    <w:r w:rsidR="000E6022">
      <w:tab/>
    </w:r>
    <w:r w:rsidR="000E6022" w:rsidRPr="00DA74E6">
      <w:rPr>
        <w:rFonts w:ascii="FrutigerLTStd-Roman" w:hAnsi="FrutigerLTStd-Roman" w:cs="FrutigerLTStd-Roman"/>
        <w:noProof/>
        <w:color w:val="00467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A86D0F" wp14:editId="4A6CA9E5">
              <wp:simplePos x="0" y="0"/>
              <wp:positionH relativeFrom="column">
                <wp:posOffset>4872990</wp:posOffset>
              </wp:positionH>
              <wp:positionV relativeFrom="paragraph">
                <wp:posOffset>3175</wp:posOffset>
              </wp:positionV>
              <wp:extent cx="1923415" cy="719455"/>
              <wp:effectExtent l="0" t="0" r="0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719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87691" w14:textId="77777777" w:rsidR="000E6022" w:rsidRPr="008D2A5D" w:rsidRDefault="00460B4B" w:rsidP="000E6022">
                          <w:pPr>
                            <w:pStyle w:val="NoSpacing"/>
                            <w:spacing w:line="276" w:lineRule="auto"/>
                            <w:rPr>
                              <w:b/>
                              <w:color w:val="FFFFFF" w:themeColor="background1"/>
                            </w:rPr>
                          </w:pPr>
                          <w:hyperlink r:id="rId2" w:history="1">
                            <w:r w:rsidR="000E6022" w:rsidRPr="008D2A5D">
                              <w:rPr>
                                <w:rStyle w:val="Hyperlink"/>
                                <w:b/>
                                <w:color w:val="FFFFFF" w:themeColor="background1"/>
                              </w:rPr>
                              <w:t>info@collabrance.com</w:t>
                            </w:r>
                          </w:hyperlink>
                        </w:p>
                        <w:p w14:paraId="21598267" w14:textId="77777777" w:rsidR="000E6022" w:rsidRPr="008D2A5D" w:rsidRDefault="000E6022" w:rsidP="000E6022">
                          <w:pPr>
                            <w:pStyle w:val="NoSpacing"/>
                            <w:spacing w:line="276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8D2A5D">
                            <w:rPr>
                              <w:b/>
                              <w:color w:val="FFFFFF" w:themeColor="background1"/>
                            </w:rPr>
                            <w:t>877.715.8485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A86D0F" id="_x0000_s1027" type="#_x0000_t202" style="position:absolute;margin-left:383.7pt;margin-top:.25pt;width:151.45pt;height:56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" filled="f" stroked="f">
              <v:textbox style="mso-fit-shape-to-text:t">
                <w:txbxContent>
                  <w:p w14:paraId="6E287691" w14:textId="77777777" w:rsidR="000E6022" w:rsidRPr="008D2A5D" w:rsidRDefault="00460B4B" w:rsidP="000E6022">
                    <w:pPr>
                      <w:pStyle w:val="NoSpacing"/>
                      <w:spacing w:line="276" w:lineRule="auto"/>
                      <w:rPr>
                        <w:b/>
                        <w:color w:val="FFFFFF" w:themeColor="background1"/>
                      </w:rPr>
                    </w:pPr>
                    <w:hyperlink r:id="rId3" w:history="1">
                      <w:r w:rsidR="000E6022" w:rsidRPr="008D2A5D">
                        <w:rPr>
                          <w:rStyle w:val="Hyperlink"/>
                          <w:b/>
                          <w:color w:val="FFFFFF" w:themeColor="background1"/>
                        </w:rPr>
                        <w:t>info@collabrance.com</w:t>
                      </w:r>
                    </w:hyperlink>
                  </w:p>
                  <w:p w14:paraId="21598267" w14:textId="77777777" w:rsidR="000E6022" w:rsidRPr="008D2A5D" w:rsidRDefault="000E6022" w:rsidP="000E6022">
                    <w:pPr>
                      <w:pStyle w:val="NoSpacing"/>
                      <w:spacing w:line="276" w:lineRule="auto"/>
                      <w:rPr>
                        <w:b/>
                        <w:color w:val="FFFFFF" w:themeColor="background1"/>
                      </w:rPr>
                    </w:pPr>
                    <w:r w:rsidRPr="008D2A5D">
                      <w:rPr>
                        <w:b/>
                        <w:color w:val="FFFFFF" w:themeColor="background1"/>
                      </w:rPr>
                      <w:t>877.715.8485</w:t>
                    </w:r>
                  </w:p>
                </w:txbxContent>
              </v:textbox>
            </v:shape>
          </w:pict>
        </mc:Fallback>
      </mc:AlternateContent>
    </w:r>
    <w:r w:rsidR="000E602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A43AD0" wp14:editId="47711275">
              <wp:simplePos x="0" y="0"/>
              <wp:positionH relativeFrom="column">
                <wp:posOffset>5147945</wp:posOffset>
              </wp:positionH>
              <wp:positionV relativeFrom="paragraph">
                <wp:posOffset>295910</wp:posOffset>
              </wp:positionV>
              <wp:extent cx="1555115" cy="2965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11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616021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 Black" w:hAnsi="Arial Black" w:cs="Arial"/>
                              <w:noProof/>
                              <w:szCs w:val="18"/>
                            </w:rPr>
                          </w:sdtEndPr>
                          <w:sdtContent>
                            <w:p w14:paraId="64E16222" w14:textId="77777777" w:rsidR="000E6022" w:rsidRPr="00DA74E6" w:rsidRDefault="000E6022" w:rsidP="000E6022">
                              <w:pPr>
                                <w:pStyle w:val="Page"/>
                                <w:rPr>
                                  <w:rFonts w:ascii="Arial Black" w:hAnsi="Arial Black" w:cs="Arial"/>
                                  <w:szCs w:val="18"/>
                                </w:rPr>
                              </w:pP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instrText xml:space="preserve"> PAGE   \* MERGEFORMAT </w:instrText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460B4B">
                                <w:rPr>
                                  <w:b/>
                                  <w:noProof/>
                                  <w:color w:val="auto"/>
                                </w:rPr>
                                <w:t>3</w:t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A43AD0" id="Text Box 3" o:spid="_x0000_s1028" type="#_x0000_t202" style="position:absolute;margin-left:405.35pt;margin-top:23.3pt;width:122.45pt;height:23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" filled="f" stroked="f" strokeweight=".5pt">
              <v:textbox>
                <w:txbxContent>
                  <w:sdt>
                    <w:sdtPr>
                      <w:id w:val="-126160213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 Black" w:hAnsi="Arial Black" w:cs="Arial"/>
                        <w:noProof/>
                        <w:szCs w:val="18"/>
                      </w:rPr>
                    </w:sdtEndPr>
                    <w:sdtContent>
                      <w:p w14:paraId="64E16222" w14:textId="77777777" w:rsidR="000E6022" w:rsidRPr="00DA74E6" w:rsidRDefault="000E6022" w:rsidP="000E6022">
                        <w:pPr>
                          <w:pStyle w:val="Page"/>
                          <w:rPr>
                            <w:rFonts w:ascii="Arial Black" w:hAnsi="Arial Black" w:cs="Arial"/>
                            <w:szCs w:val="18"/>
                          </w:rPr>
                        </w:pPr>
                        <w:r w:rsidRPr="00F53C22">
                          <w:rPr>
                            <w:b/>
                            <w:color w:val="auto"/>
                          </w:rPr>
                          <w:fldChar w:fldCharType="begin"/>
                        </w:r>
                        <w:r w:rsidRPr="00F53C22">
                          <w:rPr>
                            <w:b/>
                            <w:color w:val="auto"/>
                          </w:rPr>
                          <w:instrText xml:space="preserve"> PAGE   \* MERGEFORMAT </w:instrText>
                        </w:r>
                        <w:r w:rsidRPr="00F53C22">
                          <w:rPr>
                            <w:b/>
                            <w:color w:val="auto"/>
                          </w:rPr>
                          <w:fldChar w:fldCharType="separate"/>
                        </w:r>
                        <w:r w:rsidR="00460B4B">
                          <w:rPr>
                            <w:b/>
                            <w:noProof/>
                            <w:color w:val="auto"/>
                          </w:rPr>
                          <w:t>3</w:t>
                        </w:r>
                        <w:r w:rsidRPr="00F53C22">
                          <w:rPr>
                            <w:b/>
                            <w:color w:val="auto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55E90" w14:textId="77777777" w:rsidR="000E6022" w:rsidRDefault="000E6022" w:rsidP="000E6022">
      <w:pPr>
        <w:spacing w:after="0" w:line="240" w:lineRule="auto"/>
      </w:pPr>
      <w:r>
        <w:separator/>
      </w:r>
    </w:p>
  </w:footnote>
  <w:footnote w:type="continuationSeparator" w:id="0">
    <w:p w14:paraId="097F3A48" w14:textId="77777777" w:rsidR="000E6022" w:rsidRDefault="000E6022" w:rsidP="000E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2BF1" w14:textId="7E26FC23" w:rsidR="000E6022" w:rsidRDefault="000E6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3D33C" wp14:editId="0779D735">
          <wp:simplePos x="0" y="0"/>
          <wp:positionH relativeFrom="column">
            <wp:posOffset>-645322</wp:posOffset>
          </wp:positionH>
          <wp:positionV relativeFrom="paragraph">
            <wp:posOffset>-184150</wp:posOffset>
          </wp:positionV>
          <wp:extent cx="7315200" cy="189896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abrance Document Template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898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1FD"/>
    <w:multiLevelType w:val="hybridMultilevel"/>
    <w:tmpl w:val="64DCD618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535EB"/>
    <w:multiLevelType w:val="hybridMultilevel"/>
    <w:tmpl w:val="78944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67331DB"/>
    <w:multiLevelType w:val="hybridMultilevel"/>
    <w:tmpl w:val="71FE7814"/>
    <w:lvl w:ilvl="0" w:tplc="7B9477D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B423D97"/>
    <w:multiLevelType w:val="hybridMultilevel"/>
    <w:tmpl w:val="1A16385C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6F3"/>
    <w:multiLevelType w:val="hybridMultilevel"/>
    <w:tmpl w:val="7FEE2E66"/>
    <w:lvl w:ilvl="0" w:tplc="C512F65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2773779"/>
    <w:multiLevelType w:val="hybridMultilevel"/>
    <w:tmpl w:val="918AFA62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E2C99"/>
    <w:multiLevelType w:val="hybridMultilevel"/>
    <w:tmpl w:val="EB42E35E"/>
    <w:lvl w:ilvl="0" w:tplc="CBC27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74798"/>
    <w:multiLevelType w:val="hybridMultilevel"/>
    <w:tmpl w:val="A6767394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E5201"/>
    <w:multiLevelType w:val="hybridMultilevel"/>
    <w:tmpl w:val="5F5CA1B6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C7AB6"/>
    <w:multiLevelType w:val="multilevel"/>
    <w:tmpl w:val="EEF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203D4"/>
    <w:multiLevelType w:val="hybridMultilevel"/>
    <w:tmpl w:val="1A487A7E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30B1"/>
    <w:multiLevelType w:val="hybridMultilevel"/>
    <w:tmpl w:val="621C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01505C"/>
    <w:multiLevelType w:val="hybridMultilevel"/>
    <w:tmpl w:val="57FA89C4"/>
    <w:lvl w:ilvl="0" w:tplc="7B9477D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652E6"/>
    <w:multiLevelType w:val="hybridMultilevel"/>
    <w:tmpl w:val="151C54EC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10787"/>
    <w:multiLevelType w:val="hybridMultilevel"/>
    <w:tmpl w:val="D74E6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F24DC"/>
    <w:multiLevelType w:val="hybridMultilevel"/>
    <w:tmpl w:val="B0BC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C"/>
    <w:rsid w:val="000961DF"/>
    <w:rsid w:val="00097805"/>
    <w:rsid w:val="000B7129"/>
    <w:rsid w:val="000E6022"/>
    <w:rsid w:val="001C2035"/>
    <w:rsid w:val="00213656"/>
    <w:rsid w:val="00226883"/>
    <w:rsid w:val="002415DD"/>
    <w:rsid w:val="00262F19"/>
    <w:rsid w:val="002811D6"/>
    <w:rsid w:val="002C4274"/>
    <w:rsid w:val="002E671E"/>
    <w:rsid w:val="003408DC"/>
    <w:rsid w:val="00460B4B"/>
    <w:rsid w:val="004D791D"/>
    <w:rsid w:val="004E3448"/>
    <w:rsid w:val="00520C20"/>
    <w:rsid w:val="005263E6"/>
    <w:rsid w:val="0057141D"/>
    <w:rsid w:val="00610FFF"/>
    <w:rsid w:val="0063397A"/>
    <w:rsid w:val="006423BC"/>
    <w:rsid w:val="006622B9"/>
    <w:rsid w:val="006A0F08"/>
    <w:rsid w:val="006E5D5C"/>
    <w:rsid w:val="00785415"/>
    <w:rsid w:val="007B5CD4"/>
    <w:rsid w:val="007D67F6"/>
    <w:rsid w:val="00853177"/>
    <w:rsid w:val="00897052"/>
    <w:rsid w:val="00897F03"/>
    <w:rsid w:val="008E5B2B"/>
    <w:rsid w:val="008E7BA9"/>
    <w:rsid w:val="00966249"/>
    <w:rsid w:val="00A26C45"/>
    <w:rsid w:val="00AA06EE"/>
    <w:rsid w:val="00AB6646"/>
    <w:rsid w:val="00AF61DB"/>
    <w:rsid w:val="00AF7503"/>
    <w:rsid w:val="00B366F2"/>
    <w:rsid w:val="00B43FFB"/>
    <w:rsid w:val="00BA0DDE"/>
    <w:rsid w:val="00BE5AA5"/>
    <w:rsid w:val="00BF0E50"/>
    <w:rsid w:val="00C117AD"/>
    <w:rsid w:val="00C323C4"/>
    <w:rsid w:val="00C601F9"/>
    <w:rsid w:val="00CB3FBB"/>
    <w:rsid w:val="00CD0456"/>
    <w:rsid w:val="00CE1B61"/>
    <w:rsid w:val="00D514D8"/>
    <w:rsid w:val="00D727CF"/>
    <w:rsid w:val="00D94C02"/>
    <w:rsid w:val="00DD54E2"/>
    <w:rsid w:val="00E25728"/>
    <w:rsid w:val="00E26283"/>
    <w:rsid w:val="00E37A9F"/>
    <w:rsid w:val="00E437A6"/>
    <w:rsid w:val="00E71C80"/>
    <w:rsid w:val="00F5031F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E74ED8"/>
  <w15:docId w15:val="{BBD45811-DF8A-420F-BE2C-426954A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22"/>
  </w:style>
  <w:style w:type="paragraph" w:styleId="Footer">
    <w:name w:val="footer"/>
    <w:basedOn w:val="Normal"/>
    <w:link w:val="FooterChar"/>
    <w:uiPriority w:val="99"/>
    <w:unhideWhenUsed/>
    <w:rsid w:val="000E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22"/>
  </w:style>
  <w:style w:type="paragraph" w:customStyle="1" w:styleId="Page">
    <w:name w:val="Page #"/>
    <w:basedOn w:val="Normal"/>
    <w:qFormat/>
    <w:rsid w:val="000E6022"/>
    <w:pPr>
      <w:ind w:right="-9"/>
      <w:jc w:val="right"/>
    </w:pPr>
    <w:rPr>
      <w:rFonts w:ascii="Arial" w:hAnsi="Arial"/>
      <w:color w:val="FFFFFF" w:themeColor="background1"/>
      <w:sz w:val="18"/>
    </w:rPr>
  </w:style>
  <w:style w:type="character" w:styleId="Hyperlink">
    <w:name w:val="Hyperlink"/>
    <w:basedOn w:val="DefaultParagraphFont"/>
    <w:uiPriority w:val="99"/>
    <w:unhideWhenUsed/>
    <w:rsid w:val="000E60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602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llabrance.com" TargetMode="External"/><Relationship Id="rId2" Type="http://schemas.openxmlformats.org/officeDocument/2006/relationships/hyperlink" Target="mailto:info@collabrance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A0060F0EB8F489B356877B80FA114" ma:contentTypeVersion="28" ma:contentTypeDescription="Create a new document." ma:contentTypeScope="" ma:versionID="364ab026b90de9caf1d937041d070ef8">
  <xsd:schema xmlns:xsd="http://www.w3.org/2001/XMLSchema" xmlns:xs="http://www.w3.org/2001/XMLSchema" xmlns:p="http://schemas.microsoft.com/office/2006/metadata/properties" xmlns:ns1="http://schemas.microsoft.com/sharepoint/v3" xmlns:ns2="6d8c7c53-41f9-4707-8115-84ddca9d0674" xmlns:ns3="http://schemas.microsoft.com/sharepoint/v4" xmlns:ns4="64a7b37e-cc85-4849-97fd-b2e374d20201" targetNamespace="http://schemas.microsoft.com/office/2006/metadata/properties" ma:root="true" ma:fieldsID="cdbfe2a360bb3c078ce010254dc4ecd9" ns1:_="" ns2:_="" ns3:_="" ns4:_="">
    <xsd:import namespace="http://schemas.microsoft.com/sharepoint/v3"/>
    <xsd:import namespace="6d8c7c53-41f9-4707-8115-84ddca9d0674"/>
    <xsd:import namespace="http://schemas.microsoft.com/sharepoint/v4"/>
    <xsd:import namespace="64a7b37e-cc85-4849-97fd-b2e374d20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4:Asset_x0020_Type" minOccurs="0"/>
                <xsd:element ref="ns4:Asset_x0020_Disposition" minOccurs="0"/>
                <xsd:element ref="ns4:Update_x0020_Cycle" minOccurs="0"/>
                <xsd:element ref="ns4:Workflow_x0020_Group" minOccurs="0"/>
                <xsd:element ref="ns4:Audience_x0020_Team" minOccurs="0"/>
                <xsd:element ref="ns4:External_x0020_Distribution" minOccurs="0"/>
                <xsd:element ref="ns4:Early_x0020_Learning" minOccurs="0"/>
                <xsd:element ref="ns4:PDF_x0020_Required" minOccurs="0"/>
                <xsd:element ref="ns4:Release_x0020_Type" minOccurs="0"/>
                <xsd:element ref="ns4:Ready_x0020_for_x0020_portal" minOccurs="0"/>
                <xsd:element ref="ns4:Ready_x0020_To_x0020_Upload" minOccurs="0"/>
                <xsd:element ref="ns4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7c53-41f9-4707-8115-84ddca9d06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b37e-cc85-4849-97fd-b2e374d20201" elementFormDefault="qualified">
    <xsd:import namespace="http://schemas.microsoft.com/office/2006/documentManagement/types"/>
    <xsd:import namespace="http://schemas.microsoft.com/office/infopath/2007/PartnerControls"/>
    <xsd:element name="Asset_x0020_Type" ma:index="17" nillable="true" ma:displayName="Asset Type" ma:description="Select the type of asset.  How is this information used?" ma:format="Dropdown" ma:internalName="Asset_x0020_Type">
      <xsd:simpleType>
        <xsd:restriction base="dms:Choice">
          <xsd:enumeration value="Legal/Policy"/>
          <xsd:enumeration value="Procedure (How To)"/>
          <xsd:enumeration value="Process Map"/>
          <xsd:enumeration value="Promos"/>
          <xsd:enumeration value="Sales"/>
          <xsd:enumeration value="Service Catalog"/>
          <xsd:enumeration value="Product"/>
          <xsd:enumeration value="Other"/>
          <xsd:enumeration value="Marketing"/>
        </xsd:restriction>
      </xsd:simpleType>
    </xsd:element>
    <xsd:element name="Asset_x0020_Disposition" ma:index="18" nillable="true" ma:displayName="Asset Disposition" ma:description="Lifecycle of this asset." ma:format="Dropdown" ma:internalName="Asset_x0020_Disposition">
      <xsd:simpleType>
        <xsd:restriction base="dms:Choice">
          <xsd:enumeration value="Being Created"/>
          <xsd:enumeration value="Under Review"/>
          <xsd:enumeration value="Live"/>
          <xsd:enumeration value="Expired"/>
          <xsd:enumeration value="Next minor release"/>
          <xsd:enumeration value="Next major release"/>
        </xsd:restriction>
      </xsd:simpleType>
    </xsd:element>
    <xsd:element name="Update_x0020_Cycle" ma:index="19" nillable="true" ma:displayName="Update Cycle" ma:format="Dropdown" ma:internalName="Update_x0020_Cycle">
      <xsd:simpleType>
        <xsd:restriction base="dms:Choice">
          <xsd:enumeration value="Weekly"/>
          <xsd:enumeration value="Monthly"/>
          <xsd:enumeration value="Quarterly"/>
          <xsd:enumeration value="Semi-Annually"/>
          <xsd:enumeration value="Annually"/>
        </xsd:restriction>
      </xsd:simpleType>
    </xsd:element>
    <xsd:element name="Workflow_x0020_Group" ma:index="20" nillable="true" ma:displayName="Process" ma:description="Which step does this asset impact?" ma:format="Dropdown" ma:internalName="Workflow_x0020_Group">
      <xsd:simpleType>
        <xsd:restriction base="dms:Choice">
          <xsd:enumeration value="Marketing"/>
          <xsd:enumeration value="Sales"/>
          <xsd:enumeration value="Onboarding"/>
          <xsd:enumeration value="Service Delivery"/>
          <xsd:enumeration value="Billing"/>
          <xsd:enumeration value="Offboarding"/>
          <xsd:enumeration value="Account Management"/>
          <xsd:enumeration value="Partnership"/>
          <xsd:enumeration value="Product Development"/>
        </xsd:restriction>
      </xsd:simpleType>
    </xsd:element>
    <xsd:element name="Audience_x0020_Team" ma:index="21" nillable="true" ma:displayName="Audience" ma:description="Who should consume this asset?" ma:internalName="Audience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 Management (Sales, CS)"/>
                    <xsd:enumeration value="Billing Contact"/>
                    <xsd:enumeration value="Executive"/>
                    <xsd:enumeration value="Finance"/>
                    <xsd:enumeration value="HR"/>
                    <xsd:enumeration value="Service"/>
                    <xsd:enumeration value="Field Service Technician"/>
                    <xsd:enumeration value="Engineer"/>
                    <xsd:enumeration value="SME"/>
                    <xsd:enumeration value="Subscriber"/>
                    <xsd:enumeration value="vCIO"/>
                    <xsd:enumeration value="Marketing"/>
                  </xsd:restriction>
                </xsd:simpleType>
              </xsd:element>
            </xsd:sequence>
          </xsd:extension>
        </xsd:complexContent>
      </xsd:complexType>
    </xsd:element>
    <xsd:element name="External_x0020_Distribution" ma:index="22" nillable="true" ma:displayName="External Distribution" ma:default="5-Internal Only" ma:format="Dropdown" ma:internalName="External_x0020_Distribution">
      <xsd:simpleType>
        <xsd:restriction base="dms:Choice">
          <xsd:enumeration value="1-Anyone"/>
          <xsd:enumeration value="2-Interested Party"/>
          <xsd:enumeration value="3-Prospect (NDA)"/>
          <xsd:enumeration value="4-Customer"/>
          <xsd:enumeration value="5-Internal Only"/>
        </xsd:restriction>
      </xsd:simpleType>
    </xsd:element>
    <xsd:element name="Early_x0020_Learning" ma:index="23" nillable="true" ma:displayName="Learning Priority" ma:description="Level of urgency in knowing this asset" ma:format="Dropdown" ma:internalName="Early_x0020_Learning">
      <xsd:simpleType>
        <xsd:restriction base="dms:Choice">
          <xsd:enumeration value="1-Must know now"/>
          <xsd:enumeration value="2-Need to know"/>
          <xsd:enumeration value="3-Reference"/>
        </xsd:restriction>
      </xsd:simpleType>
    </xsd:element>
    <xsd:element name="PDF_x0020_Required" ma:index="24" nillable="true" ma:displayName="PDF Required" ma:default="0" ma:description="This asset must be in pdf format for posting outside" ma:internalName="PDF_x0020_Required">
      <xsd:simpleType>
        <xsd:restriction base="dms:Boolean"/>
      </xsd:simpleType>
    </xsd:element>
    <xsd:element name="Release_x0020_Type" ma:index="25" nillable="true" ma:displayName="Release Type" ma:default="Addition" ma:format="Dropdown" ma:internalName="Release_x0020_Type">
      <xsd:simpleType>
        <xsd:restriction base="dms:Choice">
          <xsd:enumeration value="Addition"/>
          <xsd:enumeration value="Update"/>
        </xsd:restriction>
      </xsd:simpleType>
    </xsd:element>
    <xsd:element name="Ready_x0020_for_x0020_portal" ma:index="26" nillable="true" ma:displayName="Ready for portal" ma:default="0" ma:internalName="Ready_x0020_for_x0020_portal">
      <xsd:simpleType>
        <xsd:restriction base="dms:Boolean"/>
      </xsd:simpleType>
    </xsd:element>
    <xsd:element name="Ready_x0020_To_x0020_Upload" ma:index="27" nillable="true" ma:displayName="Ready To Upload" ma:default="0" ma:internalName="Ready_x0020_To_x0020_Upload">
      <xsd:simpleType>
        <xsd:restriction base="dms:Boolean"/>
      </xsd:simpleType>
    </xsd:element>
    <xsd:element name="Document_x0020_Type" ma:index="28" nillable="true" ma:displayName="Document Type" ma:default="Other" ma:format="Dropdown" ma:internalName="Document_x0020_Type">
      <xsd:simpleType>
        <xsd:restriction base="dms:Choice">
          <xsd:enumeration value="Other"/>
          <xsd:enumeration value="COM"/>
          <xsd:enumeration value="DPR"/>
          <xsd:enumeration value="RMM"/>
          <xsd:enumeration value="S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Group xmlns="64a7b37e-cc85-4849-97fd-b2e374d20201">Partnership</Workflow_x0020_Group>
    <Audience_x0020_Team xmlns="64a7b37e-cc85-4849-97fd-b2e374d20201">
      <Value>Executive</Value>
    </Audience_x0020_Team>
    <EmailTo xmlns="http://schemas.microsoft.com/sharepoint/v3" xsi:nil="true"/>
    <EmailHeaders xmlns="http://schemas.microsoft.com/sharepoint/v4" xsi:nil="true"/>
    <Asset_x0020_Disposition xmlns="64a7b37e-cc85-4849-97fd-b2e374d20201">Being Created</Asset_x0020_Disposition>
    <EmailSender xmlns="http://schemas.microsoft.com/sharepoint/v3" xsi:nil="true"/>
    <EmailFrom xmlns="http://schemas.microsoft.com/sharepoint/v3" xsi:nil="true"/>
    <Asset_x0020_Type xmlns="64a7b37e-cc85-4849-97fd-b2e374d20201">Legal/Policy</Asset_x0020_Type>
    <Early_x0020_Learning xmlns="64a7b37e-cc85-4849-97fd-b2e374d20201">1-Must know now</Early_x0020_Learning>
    <EmailSubject xmlns="http://schemas.microsoft.com/sharepoint/v3" xsi:nil="true"/>
    <External_x0020_Distribution xmlns="64a7b37e-cc85-4849-97fd-b2e374d20201">4-Customer</External_x0020_Distribution>
    <PDF_x0020_Required xmlns="64a7b37e-cc85-4849-97fd-b2e374d20201">false</PDF_x0020_Required>
    <Update_x0020_Cycle xmlns="64a7b37e-cc85-4849-97fd-b2e374d20201">Quarterly</Update_x0020_Cycle>
    <EmailCc xmlns="http://schemas.microsoft.com/sharepoint/v3" xsi:nil="true"/>
    <_dlc_DocId xmlns="6d8c7c53-41f9-4707-8115-84ddca9d0674">C6ZKVHZ7YPTM-68-274</_dlc_DocId>
    <_dlc_DocIdUrl xmlns="6d8c7c53-41f9-4707-8115-84ddca9d0674">
      <Url>http://connect.greatamerica.com/sites/collabrance/MSP/RunBook/_layouts/DocIdRedir.aspx?ID=C6ZKVHZ7YPTM-68-274</Url>
      <Description>C6ZKVHZ7YPTM-68-274</Description>
    </_dlc_DocIdUrl>
    <Ready_x0020_To_x0020_Upload xmlns="64a7b37e-cc85-4849-97fd-b2e374d20201">false</Ready_x0020_To_x0020_Upload>
    <Release_x0020_Type xmlns="64a7b37e-cc85-4849-97fd-b2e374d20201">Addition</Release_x0020_Type>
    <Ready_x0020_for_x0020_portal xmlns="64a7b37e-cc85-4849-97fd-b2e374d20201">false</Ready_x0020_for_x0020_portal>
    <Document_x0020_Type xmlns="64a7b37e-cc85-4849-97fd-b2e374d20201">Other</Document_x0020_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34C5E-0480-4618-8727-8170059ED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c7c53-41f9-4707-8115-84ddca9d0674"/>
    <ds:schemaRef ds:uri="http://schemas.microsoft.com/sharepoint/v4"/>
    <ds:schemaRef ds:uri="64a7b37e-cc85-4849-97fd-b2e374d20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CDB9F-7FD1-4056-978C-95CDD0001DEF}">
  <ds:schemaRefs>
    <ds:schemaRef ds:uri="http://schemas.microsoft.com/sharepoint/v3"/>
    <ds:schemaRef ds:uri="http://schemas.microsoft.com/sharepoint/v4"/>
    <ds:schemaRef ds:uri="6d8c7c53-41f9-4707-8115-84ddca9d067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4a7b37e-cc85-4849-97fd-b2e374d2020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546B05-2529-4900-B556-7AD6A956DF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9525FD-E78E-4596-A248-2A326009E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ldick</dc:creator>
  <cp:lastModifiedBy>Hannah Erb</cp:lastModifiedBy>
  <cp:revision>2</cp:revision>
  <cp:lastPrinted>2014-12-22T19:46:00Z</cp:lastPrinted>
  <dcterms:created xsi:type="dcterms:W3CDTF">2020-03-04T20:48:00Z</dcterms:created>
  <dcterms:modified xsi:type="dcterms:W3CDTF">2020-03-04T20:48:00Z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0x01010069EA0060F0EB8F489B356877B80FA114</vt:lpwstr>
  </property>
  <property fmtid="{D5CDD505-2E9C-101B-9397-08002B2CF9AE}" pid="3" name="_dlc_DocIdItemGuid">
    <vt:lpwstr>1b7092e3-5551-4954-a8f3-13a0f553a4ad</vt:lpwstr>
  </property>
  <property fmtid="{D5CDD505-2E9C-101B-9397-08002B2CF9AE}" pid="4" name="Order">
    <vt:r8>27400</vt:r8>
  </property>
</Properties>
</file>