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5309" w:type="dxa"/>
        <w:tblLayout w:type="fixed"/>
        <w:tblLook w:val="04A0" w:firstRow="1" w:lastRow="0" w:firstColumn="1" w:lastColumn="0" w:noHBand="0" w:noVBand="1"/>
      </w:tblPr>
      <w:tblGrid>
        <w:gridCol w:w="7481"/>
        <w:gridCol w:w="7828"/>
      </w:tblGrid>
      <w:tr w:rsidR="00C74B22" w14:paraId="13EB9527" w14:textId="77777777" w:rsidTr="00C74B22">
        <w:tc>
          <w:tcPr>
            <w:tcW w:w="74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lenraster"/>
              <w:tblW w:w="0" w:type="auto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9496"/>
            </w:tblGrid>
            <w:tr w:rsidR="00555E55" w:rsidRPr="00A072ED" w14:paraId="37C1A4C3" w14:textId="77777777" w:rsidTr="00C74B22">
              <w:tc>
                <w:tcPr>
                  <w:tcW w:w="9496" w:type="dxa"/>
                  <w:shd w:val="clear" w:color="auto" w:fill="D9D9D9" w:themeFill="background1" w:themeFillShade="D9"/>
                </w:tcPr>
                <w:p w14:paraId="7BE26821" w14:textId="77777777" w:rsidR="00555E55" w:rsidRPr="00A072ED" w:rsidRDefault="00555E55" w:rsidP="00555E55">
                  <w:pPr>
                    <w:pStyle w:val="Text"/>
                    <w:spacing w:before="120" w:after="120" w:line="240" w:lineRule="exact"/>
                    <w:jc w:val="left"/>
                    <w:rPr>
                      <w:rStyle w:val="AnhanghfettZeichenSST-90"/>
                      <w:sz w:val="24"/>
                      <w:szCs w:val="28"/>
                      <w:lang w:val="en-US"/>
                    </w:rPr>
                  </w:pPr>
                  <w:r w:rsidRPr="00A072ED">
                    <w:rPr>
                      <w:rStyle w:val="AnhanghfettZeichenSST-90"/>
                      <w:sz w:val="24"/>
                      <w:szCs w:val="28"/>
                      <w:lang w:val="en-US"/>
                    </w:rPr>
                    <w:t>P</w:t>
                  </w:r>
                  <w:r w:rsidRPr="00A072ED">
                    <w:rPr>
                      <w:rStyle w:val="AnhanghfettZeichenSST-90"/>
                      <w:szCs w:val="28"/>
                      <w:lang w:val="en-US"/>
                    </w:rPr>
                    <w:t>rocessing Specification</w:t>
                  </w:r>
                </w:p>
              </w:tc>
            </w:tr>
          </w:tbl>
          <w:p w14:paraId="1ADAA08A" w14:textId="77777777" w:rsidR="00555E55" w:rsidRPr="00A072ED" w:rsidRDefault="00555E55" w:rsidP="00555E55">
            <w:pPr>
              <w:pStyle w:val="text0"/>
              <w:spacing w:before="120" w:beforeAutospacing="0" w:after="120" w:afterAutospacing="0"/>
              <w:ind w:left="993" w:hanging="993"/>
              <w:rPr>
                <w:rFonts w:ascii="Arial" w:hAnsi="Arial" w:cs="Arial"/>
                <w:bCs/>
                <w:lang w:val="en-US"/>
              </w:rPr>
            </w:pPr>
            <w:r w:rsidRPr="00A072ED">
              <w:rPr>
                <w:rFonts w:ascii="Arial" w:hAnsi="Arial" w:cs="Arial"/>
                <w:b/>
                <w:bCs/>
                <w:lang w:val="en-US"/>
              </w:rPr>
              <w:t>1. Processing Object</w:t>
            </w:r>
            <w:r w:rsidRPr="00A072ED">
              <w:rPr>
                <w:rFonts w:ascii="Arial" w:hAnsi="Arial" w:cs="Arial"/>
                <w:bCs/>
                <w:lang w:val="en-US"/>
              </w:rPr>
              <w:t>:</w:t>
            </w:r>
          </w:p>
          <w:p w14:paraId="504D7D7D" w14:textId="77777777" w:rsidR="00555E55" w:rsidRPr="00A072ED" w:rsidRDefault="00555E55" w:rsidP="00555E55">
            <w:pPr>
              <w:pStyle w:val="text0"/>
              <w:spacing w:before="120" w:beforeAutospacing="0" w:after="120" w:afterAutospacing="0"/>
              <w:rPr>
                <w:rFonts w:ascii="Arial" w:hAnsi="Arial" w:cs="Arial"/>
                <w:lang w:val="en-US"/>
              </w:rPr>
            </w:pPr>
            <w:r w:rsidRPr="00A072ED">
              <w:rPr>
                <w:rFonts w:ascii="Arial" w:hAnsi="Arial" w:cs="Arial"/>
                <w:lang w:val="en-US"/>
              </w:rPr>
              <w:t xml:space="preserve">The object of processing is the provision of </w:t>
            </w:r>
            <w:proofErr w:type="spellStart"/>
            <w:proofErr w:type="gramStart"/>
            <w:r w:rsidRPr="00A072ED">
              <w:rPr>
                <w:rFonts w:ascii="Arial" w:hAnsi="Arial" w:cs="Arial"/>
                <w:lang w:val="en-US"/>
              </w:rPr>
              <w:t>softgarden‘</w:t>
            </w:r>
            <w:proofErr w:type="gramEnd"/>
            <w:r w:rsidRPr="00A072ED">
              <w:rPr>
                <w:rFonts w:ascii="Arial" w:hAnsi="Arial" w:cs="Arial"/>
                <w:lang w:val="en-US"/>
              </w:rPr>
              <w:t>s</w:t>
            </w:r>
            <w:proofErr w:type="spellEnd"/>
            <w:r w:rsidRPr="00A072ED">
              <w:rPr>
                <w:rFonts w:ascii="Arial" w:hAnsi="Arial" w:cs="Arial"/>
                <w:lang w:val="en-US"/>
              </w:rPr>
              <w:t xml:space="preserve"> applicant </w:t>
            </w:r>
            <w:r>
              <w:rPr>
                <w:rFonts w:ascii="Arial" w:hAnsi="Arial" w:cs="Arial"/>
                <w:lang w:val="en-US"/>
              </w:rPr>
              <w:t>tracking</w:t>
            </w:r>
            <w:r w:rsidRPr="00A072ED">
              <w:rPr>
                <w:rFonts w:ascii="Arial" w:hAnsi="Arial" w:cs="Arial"/>
                <w:lang w:val="en-US"/>
              </w:rPr>
              <w:t xml:space="preserve"> system.</w:t>
            </w:r>
          </w:p>
          <w:p w14:paraId="47D3F675" w14:textId="77777777" w:rsidR="00555E55" w:rsidRPr="00A072ED" w:rsidRDefault="00555E55" w:rsidP="00555E55">
            <w:pPr>
              <w:pStyle w:val="text0"/>
              <w:spacing w:before="120" w:beforeAutospacing="0" w:after="120" w:afterAutospacing="0"/>
              <w:ind w:left="993" w:hanging="993"/>
              <w:rPr>
                <w:rFonts w:ascii="Arial" w:hAnsi="Arial" w:cs="Arial"/>
                <w:lang w:val="en-US"/>
              </w:rPr>
            </w:pPr>
          </w:p>
          <w:p w14:paraId="29A2BC60" w14:textId="77777777" w:rsidR="00555E55" w:rsidRPr="00A072ED" w:rsidRDefault="00555E55" w:rsidP="00555E55">
            <w:pPr>
              <w:pStyle w:val="text0"/>
              <w:spacing w:before="120" w:beforeAutospacing="0" w:after="120" w:afterAutospacing="0"/>
              <w:rPr>
                <w:rFonts w:ascii="Arial" w:hAnsi="Arial" w:cs="Arial"/>
                <w:lang w:val="en-US"/>
              </w:rPr>
            </w:pPr>
            <w:r w:rsidRPr="00A072ED">
              <w:rPr>
                <w:rFonts w:ascii="Arial" w:hAnsi="Arial" w:cs="Arial"/>
                <w:b/>
                <w:lang w:val="en-US"/>
              </w:rPr>
              <w:t xml:space="preserve">2. </w:t>
            </w:r>
            <w:r>
              <w:rPr>
                <w:rFonts w:ascii="Arial" w:hAnsi="Arial" w:cs="Arial"/>
                <w:b/>
                <w:lang w:val="en-US"/>
              </w:rPr>
              <w:t>Processing Type</w:t>
            </w:r>
            <w:r w:rsidRPr="00A072ED">
              <w:rPr>
                <w:rFonts w:ascii="Arial" w:hAnsi="Arial" w:cs="Arial"/>
                <w:lang w:val="en-US"/>
              </w:rPr>
              <w:t>:</w:t>
            </w:r>
          </w:p>
          <w:p w14:paraId="6321687E" w14:textId="77777777" w:rsidR="00555E55" w:rsidRPr="00A072ED" w:rsidRDefault="00555E55" w:rsidP="00555E55">
            <w:pPr>
              <w:pStyle w:val="text0"/>
              <w:spacing w:before="120" w:beforeAutospacing="0" w:after="120" w:afterAutospacing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Processi</w:t>
            </w:r>
            <w:r w:rsidRPr="00A072ED">
              <w:rPr>
                <w:rFonts w:ascii="Arial" w:hAnsi="Arial" w:cs="Arial"/>
                <w:bCs/>
                <w:lang w:val="en-US"/>
              </w:rPr>
              <w:t xml:space="preserve">ng </w:t>
            </w:r>
            <w:r>
              <w:rPr>
                <w:rFonts w:ascii="Arial" w:hAnsi="Arial" w:cs="Arial"/>
                <w:bCs/>
                <w:lang w:val="en-US"/>
              </w:rPr>
              <w:t>includes collecting</w:t>
            </w:r>
            <w:r w:rsidRPr="00A072ED">
              <w:rPr>
                <w:rFonts w:ascii="Arial" w:hAnsi="Arial" w:cs="Arial"/>
                <w:bCs/>
                <w:lang w:val="en-US"/>
              </w:rPr>
              <w:t xml:space="preserve">, </w:t>
            </w:r>
            <w:r>
              <w:rPr>
                <w:rFonts w:ascii="Arial" w:hAnsi="Arial" w:cs="Arial"/>
                <w:bCs/>
                <w:lang w:val="en-US"/>
              </w:rPr>
              <w:t>storing</w:t>
            </w:r>
            <w:r w:rsidRPr="00A072ED">
              <w:rPr>
                <w:rFonts w:ascii="Arial" w:hAnsi="Arial" w:cs="Arial"/>
                <w:bCs/>
                <w:lang w:val="en-US"/>
              </w:rPr>
              <w:t xml:space="preserve">, </w:t>
            </w:r>
            <w:r>
              <w:rPr>
                <w:rFonts w:ascii="Arial" w:hAnsi="Arial" w:cs="Arial"/>
                <w:bCs/>
                <w:lang w:val="en-US"/>
              </w:rPr>
              <w:t>organizing</w:t>
            </w:r>
            <w:r w:rsidRPr="00A072ED">
              <w:rPr>
                <w:rFonts w:ascii="Arial" w:hAnsi="Arial" w:cs="Arial"/>
                <w:bCs/>
                <w:lang w:val="en-US"/>
              </w:rPr>
              <w:t xml:space="preserve">, </w:t>
            </w:r>
            <w:r>
              <w:rPr>
                <w:rFonts w:ascii="Arial" w:hAnsi="Arial" w:cs="Arial"/>
                <w:bCs/>
                <w:lang w:val="en-US"/>
              </w:rPr>
              <w:t>comparing</w:t>
            </w:r>
            <w:r w:rsidRPr="00A072ED">
              <w:rPr>
                <w:rFonts w:ascii="Arial" w:hAnsi="Arial" w:cs="Arial"/>
                <w:bCs/>
                <w:lang w:val="en-US"/>
              </w:rPr>
              <w:t xml:space="preserve">, </w:t>
            </w:r>
            <w:r>
              <w:rPr>
                <w:rFonts w:ascii="Arial" w:hAnsi="Arial" w:cs="Arial"/>
                <w:bCs/>
                <w:lang w:val="en-US"/>
              </w:rPr>
              <w:t>using</w:t>
            </w:r>
            <w:r w:rsidRPr="00A072ED">
              <w:rPr>
                <w:rFonts w:ascii="Arial" w:hAnsi="Arial" w:cs="Arial"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lang w:val="en-US"/>
              </w:rPr>
              <w:t>a</w:t>
            </w:r>
            <w:r w:rsidRPr="00A072ED">
              <w:rPr>
                <w:rFonts w:ascii="Arial" w:hAnsi="Arial" w:cs="Arial"/>
                <w:bCs/>
                <w:lang w:val="en-US"/>
              </w:rPr>
              <w:t xml:space="preserve">nd </w:t>
            </w:r>
            <w:r>
              <w:rPr>
                <w:rFonts w:ascii="Arial" w:hAnsi="Arial" w:cs="Arial"/>
                <w:bCs/>
                <w:lang w:val="en-US"/>
              </w:rPr>
              <w:t>providing personal data</w:t>
            </w:r>
            <w:r w:rsidRPr="00A072ED">
              <w:rPr>
                <w:rFonts w:ascii="Arial" w:hAnsi="Arial" w:cs="Arial"/>
                <w:bCs/>
                <w:lang w:val="en-US"/>
              </w:rPr>
              <w:t>.</w:t>
            </w:r>
          </w:p>
          <w:p w14:paraId="13B29DC4" w14:textId="77777777" w:rsidR="00555E55" w:rsidRPr="00A072ED" w:rsidRDefault="00555E55" w:rsidP="00555E55">
            <w:pPr>
              <w:pStyle w:val="text0"/>
              <w:spacing w:before="120" w:beforeAutospacing="0" w:after="120" w:afterAutospacing="0"/>
              <w:rPr>
                <w:rFonts w:ascii="Arial" w:hAnsi="Arial" w:cs="Arial"/>
                <w:bCs/>
                <w:lang w:val="en-US"/>
              </w:rPr>
            </w:pPr>
          </w:p>
          <w:p w14:paraId="465B2292" w14:textId="77777777" w:rsidR="00555E55" w:rsidRPr="00A072ED" w:rsidRDefault="00555E55" w:rsidP="00555E55">
            <w:pPr>
              <w:pStyle w:val="text0"/>
              <w:spacing w:before="120" w:beforeAutospacing="0" w:after="120" w:afterAutospacing="0"/>
              <w:rPr>
                <w:rFonts w:ascii="Arial" w:hAnsi="Arial" w:cs="Arial"/>
                <w:bCs/>
                <w:lang w:val="en-US"/>
              </w:rPr>
            </w:pPr>
            <w:r w:rsidRPr="00A072ED">
              <w:rPr>
                <w:rFonts w:ascii="Arial" w:hAnsi="Arial" w:cs="Arial"/>
                <w:b/>
                <w:bCs/>
                <w:lang w:val="en-US"/>
              </w:rPr>
              <w:t xml:space="preserve">3. </w:t>
            </w:r>
            <w:r>
              <w:rPr>
                <w:rFonts w:ascii="Arial" w:hAnsi="Arial" w:cs="Arial"/>
                <w:b/>
                <w:bCs/>
                <w:lang w:val="en-US"/>
              </w:rPr>
              <w:t>Processi</w:t>
            </w:r>
            <w:r w:rsidRPr="00A072ED">
              <w:rPr>
                <w:rFonts w:ascii="Arial" w:hAnsi="Arial" w:cs="Arial"/>
                <w:b/>
                <w:bCs/>
                <w:lang w:val="en-US"/>
              </w:rPr>
              <w:t>ng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Purpose</w:t>
            </w:r>
            <w:r w:rsidRPr="00A072ED">
              <w:rPr>
                <w:rFonts w:ascii="Arial" w:hAnsi="Arial" w:cs="Arial"/>
                <w:bCs/>
                <w:lang w:val="en-US"/>
              </w:rPr>
              <w:t>:</w:t>
            </w:r>
          </w:p>
          <w:p w14:paraId="314A27FC" w14:textId="77777777" w:rsidR="00555E55" w:rsidRPr="00A072ED" w:rsidRDefault="00555E55" w:rsidP="00555E55">
            <w:pPr>
              <w:pStyle w:val="text0"/>
              <w:spacing w:before="120" w:beforeAutospacing="0" w:after="120" w:afterAutospacing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The purpose of processi</w:t>
            </w:r>
            <w:r w:rsidRPr="00A072ED">
              <w:rPr>
                <w:rFonts w:ascii="Arial" w:hAnsi="Arial" w:cs="Arial"/>
                <w:bCs/>
                <w:lang w:val="en-US"/>
              </w:rPr>
              <w:t xml:space="preserve">ng </w:t>
            </w:r>
            <w:r>
              <w:rPr>
                <w:rFonts w:ascii="Arial" w:hAnsi="Arial" w:cs="Arial"/>
                <w:bCs/>
                <w:lang w:val="en-US"/>
              </w:rPr>
              <w:t>is r</w:t>
            </w:r>
            <w:r w:rsidRPr="00A072ED">
              <w:rPr>
                <w:rFonts w:ascii="Arial" w:hAnsi="Arial" w:cs="Arial"/>
                <w:bCs/>
                <w:lang w:val="en-US"/>
              </w:rPr>
              <w:t>ecrui</w:t>
            </w:r>
            <w:r>
              <w:rPr>
                <w:rFonts w:ascii="Arial" w:hAnsi="Arial" w:cs="Arial"/>
                <w:bCs/>
                <w:lang w:val="en-US"/>
              </w:rPr>
              <w:t>tment</w:t>
            </w:r>
            <w:r w:rsidRPr="00A072ED">
              <w:rPr>
                <w:rFonts w:ascii="Arial" w:hAnsi="Arial" w:cs="Arial"/>
                <w:bCs/>
                <w:lang w:val="en-US"/>
              </w:rPr>
              <w:t xml:space="preserve">, </w:t>
            </w:r>
            <w:r>
              <w:rPr>
                <w:rFonts w:ascii="Arial" w:hAnsi="Arial" w:cs="Arial"/>
                <w:bCs/>
                <w:lang w:val="en-US"/>
              </w:rPr>
              <w:t>including:</w:t>
            </w:r>
          </w:p>
          <w:p w14:paraId="04ECCC70" w14:textId="77777777" w:rsidR="00555E55" w:rsidRPr="00A072ED" w:rsidRDefault="00555E55" w:rsidP="00555E55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>Structured presentation of applicant data</w:t>
            </w:r>
          </w:p>
          <w:p w14:paraId="0B6B88A8" w14:textId="77777777" w:rsidR="00555E55" w:rsidRPr="00A072ED" w:rsidRDefault="00555E55" w:rsidP="00555E55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>C</w: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>ommuni</w:t>
            </w:r>
            <w:r>
              <w:rPr>
                <w:rFonts w:cs="Arial"/>
                <w:color w:val="000000" w:themeColor="text1"/>
                <w:szCs w:val="18"/>
                <w:lang w:val="en-US"/>
              </w:rPr>
              <w:t>c</w: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 xml:space="preserve">ation </w:t>
            </w:r>
            <w:r>
              <w:rPr>
                <w:rFonts w:cs="Arial"/>
                <w:color w:val="000000" w:themeColor="text1"/>
                <w:szCs w:val="18"/>
                <w:lang w:val="en-US"/>
              </w:rPr>
              <w:t>w</w: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>it</w:t>
            </w:r>
            <w:r>
              <w:rPr>
                <w:rFonts w:cs="Arial"/>
                <w:color w:val="000000" w:themeColor="text1"/>
                <w:szCs w:val="18"/>
                <w:lang w:val="en-US"/>
              </w:rPr>
              <w:t>h</w: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Cs w:val="18"/>
                <w:lang w:val="en-US"/>
              </w:rPr>
              <w:t>applicants</w:t>
            </w:r>
          </w:p>
          <w:p w14:paraId="37664FB3" w14:textId="77777777" w:rsidR="00555E55" w:rsidRPr="00A072ED" w:rsidRDefault="00555E55" w:rsidP="00555E55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>Assessment of applicant data as part of reports</w:t>
            </w:r>
          </w:p>
          <w:p w14:paraId="6B0C687B" w14:textId="77777777" w:rsidR="00555E55" w:rsidRPr="00A072ED" w:rsidRDefault="00555E55" w:rsidP="00555E55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>Providing a</w: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Cs w:val="18"/>
                <w:lang w:val="en-US"/>
              </w:rPr>
              <w:t>t</w: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>alent</w:t>
            </w:r>
            <w:r>
              <w:rPr>
                <w:rFonts w:cs="Arial"/>
                <w:color w:val="000000" w:themeColor="text1"/>
                <w:szCs w:val="18"/>
                <w:lang w:val="en-US"/>
              </w:rPr>
              <w:t xml:space="preserve"> </w: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>pool</w:t>
            </w:r>
          </w:p>
          <w:p w14:paraId="56112A72" w14:textId="77777777" w:rsidR="00555E55" w:rsidRPr="00A072ED" w:rsidRDefault="00555E55" w:rsidP="00555E55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>Retrieving</w: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Cs w:val="18"/>
                <w:lang w:val="en-US"/>
              </w:rPr>
              <w:t>f</w: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 xml:space="preserve">eedback </w:t>
            </w:r>
            <w:r>
              <w:rPr>
                <w:rFonts w:cs="Arial"/>
                <w:color w:val="000000" w:themeColor="text1"/>
                <w:szCs w:val="18"/>
                <w:lang w:val="en-US"/>
              </w:rPr>
              <w:t>from applicants and employees hired via the</w: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Cs w:val="18"/>
                <w:lang w:val="en-US"/>
              </w:rPr>
              <w:t>s</w: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>oftware</w:t>
            </w:r>
          </w:p>
          <w:p w14:paraId="6B9649AD" w14:textId="71ED309E" w:rsidR="00555E55" w:rsidRPr="00A072ED" w:rsidRDefault="00C74B22" w:rsidP="00555E55">
            <w:pPr>
              <w:spacing w:before="120" w:after="120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br/>
            </w:r>
          </w:p>
          <w:tbl>
            <w:tblPr>
              <w:tblStyle w:val="Tabellenraster"/>
              <w:tblW w:w="0" w:type="auto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9354"/>
            </w:tblGrid>
            <w:tr w:rsidR="00555E55" w:rsidRPr="00A072ED" w14:paraId="23480E44" w14:textId="77777777" w:rsidTr="00C74B22">
              <w:trPr>
                <w:trHeight w:val="475"/>
              </w:trPr>
              <w:tc>
                <w:tcPr>
                  <w:tcW w:w="9354" w:type="dxa"/>
                  <w:shd w:val="clear" w:color="auto" w:fill="D9D9D9" w:themeFill="background1" w:themeFillShade="D9"/>
                </w:tcPr>
                <w:p w14:paraId="7F95721F" w14:textId="77777777" w:rsidR="00555E55" w:rsidRPr="00A072ED" w:rsidRDefault="00555E55" w:rsidP="00555E55">
                  <w:pPr>
                    <w:pStyle w:val="Text"/>
                    <w:spacing w:before="120" w:after="120" w:line="240" w:lineRule="exact"/>
                    <w:jc w:val="left"/>
                    <w:rPr>
                      <w:rStyle w:val="AnhanghfettZeichenSST-90"/>
                      <w:sz w:val="24"/>
                      <w:szCs w:val="28"/>
                      <w:lang w:val="en-US"/>
                    </w:rPr>
                  </w:pPr>
                  <w:r>
                    <w:rPr>
                      <w:rStyle w:val="AnhanghfettZeichenSST-90"/>
                      <w:sz w:val="24"/>
                      <w:szCs w:val="28"/>
                      <w:lang w:val="en-US"/>
                    </w:rPr>
                    <w:t>D</w:t>
                  </w:r>
                  <w:proofErr w:type="spellStart"/>
                  <w:r>
                    <w:rPr>
                      <w:rStyle w:val="AnhanghfettZeichenSST-90"/>
                      <w:sz w:val="24"/>
                      <w:szCs w:val="28"/>
                    </w:rPr>
                    <w:t>ata</w:t>
                  </w:r>
                  <w:proofErr w:type="spellEnd"/>
                  <w:r>
                    <w:rPr>
                      <w:rStyle w:val="AnhanghfettZeichenSST-90"/>
                      <w:sz w:val="24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nhanghfettZeichenSST-90"/>
                      <w:sz w:val="24"/>
                      <w:szCs w:val="28"/>
                    </w:rPr>
                    <w:t>Subject</w:t>
                  </w:r>
                  <w:proofErr w:type="spellEnd"/>
                  <w:r>
                    <w:rPr>
                      <w:rStyle w:val="AnhanghfettZeichenSST-90"/>
                      <w:sz w:val="24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nhanghfettZeichenSST-90"/>
                      <w:sz w:val="24"/>
                      <w:szCs w:val="28"/>
                    </w:rPr>
                    <w:t>Categories</w:t>
                  </w:r>
                  <w:proofErr w:type="spellEnd"/>
                </w:p>
              </w:tc>
            </w:tr>
          </w:tbl>
          <w:p w14:paraId="1E581C0D" w14:textId="77777777" w:rsidR="00555E55" w:rsidRPr="00A072ED" w:rsidRDefault="00555E55" w:rsidP="00555E55">
            <w:pPr>
              <w:spacing w:before="120" w:after="120" w:line="300" w:lineRule="exact"/>
              <w:outlineLvl w:val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Data of the following groups of persons will be processed on commission</w:t>
            </w:r>
            <w:r w:rsidRPr="00A072ED">
              <w:rPr>
                <w:rFonts w:cs="Arial"/>
                <w:szCs w:val="20"/>
                <w:lang w:val="en-US"/>
              </w:rPr>
              <w:t>:</w:t>
            </w:r>
          </w:p>
          <w:p w14:paraId="3538CDEE" w14:textId="77777777" w:rsidR="00555E55" w:rsidRPr="00A072ED" w:rsidRDefault="00555E55" w:rsidP="00555E5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Interested parties</w:t>
            </w:r>
          </w:p>
          <w:p w14:paraId="5F40E792" w14:textId="77777777" w:rsidR="00555E55" w:rsidRPr="00A072ED" w:rsidRDefault="00555E55" w:rsidP="00555E5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Employees of the</w:t>
            </w:r>
            <w:r w:rsidRPr="00A072ED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Principal (r</w:t>
            </w:r>
            <w:r w:rsidRPr="00A072ED">
              <w:rPr>
                <w:rFonts w:cs="Arial"/>
                <w:lang w:val="en-US"/>
              </w:rPr>
              <w:t>ecruiter</w:t>
            </w:r>
            <w:r>
              <w:rPr>
                <w:rFonts w:cs="Arial"/>
                <w:lang w:val="en-US"/>
              </w:rPr>
              <w:t>)</w:t>
            </w:r>
          </w:p>
          <w:p w14:paraId="5800AA26" w14:textId="77777777" w:rsidR="00555E55" w:rsidRPr="00A072ED" w:rsidRDefault="00555E55" w:rsidP="00555E5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Applicants</w:t>
            </w:r>
          </w:p>
          <w:p w14:paraId="2C8C530A" w14:textId="77777777" w:rsidR="00555E55" w:rsidRPr="00A072ED" w:rsidRDefault="00555E55" w:rsidP="00555E55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</w:p>
          <w:tbl>
            <w:tblPr>
              <w:tblStyle w:val="Tabellenraster"/>
              <w:tblW w:w="0" w:type="auto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9496"/>
            </w:tblGrid>
            <w:tr w:rsidR="00555E55" w:rsidRPr="00A072ED" w14:paraId="10391C8E" w14:textId="77777777" w:rsidTr="00C74B22">
              <w:trPr>
                <w:trHeight w:val="475"/>
              </w:trPr>
              <w:tc>
                <w:tcPr>
                  <w:tcW w:w="9496" w:type="dxa"/>
                  <w:shd w:val="clear" w:color="auto" w:fill="D9D9D9" w:themeFill="background1" w:themeFillShade="D9"/>
                </w:tcPr>
                <w:p w14:paraId="1E5A7B4E" w14:textId="77777777" w:rsidR="00555E55" w:rsidRPr="00A072ED" w:rsidRDefault="00555E55" w:rsidP="00555E55">
                  <w:pPr>
                    <w:pStyle w:val="Text"/>
                    <w:spacing w:before="120" w:after="120" w:line="240" w:lineRule="exact"/>
                    <w:jc w:val="left"/>
                    <w:rPr>
                      <w:rStyle w:val="AnhanghfettZeichenSST-90"/>
                      <w:sz w:val="24"/>
                      <w:szCs w:val="28"/>
                      <w:lang w:val="en-US"/>
                    </w:rPr>
                  </w:pPr>
                  <w:r>
                    <w:rPr>
                      <w:rStyle w:val="AnhanghfettZeichenSST-90"/>
                      <w:sz w:val="24"/>
                      <w:szCs w:val="28"/>
                      <w:lang w:val="en-US"/>
                    </w:rPr>
                    <w:lastRenderedPageBreak/>
                    <w:t>P</w:t>
                  </w:r>
                  <w:proofErr w:type="spellStart"/>
                  <w:r>
                    <w:rPr>
                      <w:rStyle w:val="AnhanghfettZeichenSST-90"/>
                      <w:sz w:val="24"/>
                      <w:szCs w:val="28"/>
                    </w:rPr>
                    <w:t>ersonal</w:t>
                  </w:r>
                  <w:proofErr w:type="spellEnd"/>
                  <w:r>
                    <w:rPr>
                      <w:rStyle w:val="AnhanghfettZeichenSST-90"/>
                      <w:sz w:val="24"/>
                      <w:szCs w:val="28"/>
                    </w:rPr>
                    <w:t xml:space="preserve"> Data </w:t>
                  </w:r>
                  <w:proofErr w:type="spellStart"/>
                  <w:r>
                    <w:rPr>
                      <w:rStyle w:val="AnhanghfettZeichenSST-90"/>
                      <w:sz w:val="24"/>
                      <w:szCs w:val="28"/>
                    </w:rPr>
                    <w:t>Types</w:t>
                  </w:r>
                  <w:proofErr w:type="spellEnd"/>
                </w:p>
              </w:tc>
            </w:tr>
          </w:tbl>
          <w:p w14:paraId="7A09366B" w14:textId="77777777" w:rsidR="00555E55" w:rsidRPr="00A072ED" w:rsidRDefault="00555E55" w:rsidP="00555E55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lang w:val="en-US"/>
              </w:rPr>
              <w:t>The following types of data will be processed on commission</w:t>
            </w:r>
            <w:r w:rsidRPr="00A072ED">
              <w:rPr>
                <w:rFonts w:cs="Arial"/>
                <w:szCs w:val="20"/>
                <w:lang w:val="en-US"/>
              </w:rPr>
              <w:t>:</w:t>
            </w:r>
          </w:p>
          <w:p w14:paraId="4E79A7F9" w14:textId="77777777" w:rsidR="00555E55" w:rsidRPr="00A072ED" w:rsidRDefault="00555E55" w:rsidP="00555E5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</w:t>
            </w:r>
            <w:r w:rsidRPr="00A072ED">
              <w:rPr>
                <w:rFonts w:cs="Arial"/>
                <w:lang w:val="en-US"/>
              </w:rPr>
              <w:t>onta</w:t>
            </w:r>
            <w:r>
              <w:rPr>
                <w:rFonts w:cs="Arial"/>
                <w:lang w:val="en-US"/>
              </w:rPr>
              <w:t>c</w:t>
            </w:r>
            <w:r w:rsidRPr="00A072ED">
              <w:rPr>
                <w:rFonts w:cs="Arial"/>
                <w:lang w:val="en-US"/>
              </w:rPr>
              <w:t>t</w:t>
            </w:r>
            <w:r>
              <w:rPr>
                <w:rFonts w:cs="Arial"/>
                <w:lang w:val="en-US"/>
              </w:rPr>
              <w:t xml:space="preserve"> details of the applicant</w:t>
            </w:r>
            <w:r w:rsidRPr="00A072ED">
              <w:rPr>
                <w:rFonts w:cs="Arial"/>
                <w:lang w:val="en-US"/>
              </w:rPr>
              <w:t xml:space="preserve"> (</w:t>
            </w:r>
            <w:r>
              <w:rPr>
                <w:rFonts w:cs="Arial"/>
                <w:lang w:val="en-US"/>
              </w:rPr>
              <w:t>street</w:t>
            </w:r>
            <w:r w:rsidRPr="00A072ED">
              <w:rPr>
                <w:rFonts w:cs="Arial"/>
                <w:lang w:val="en-US"/>
              </w:rPr>
              <w:t xml:space="preserve">, </w:t>
            </w:r>
            <w:r>
              <w:rPr>
                <w:rFonts w:cs="Arial"/>
                <w:lang w:val="en-US"/>
              </w:rPr>
              <w:t xml:space="preserve">house </w:t>
            </w:r>
            <w:r w:rsidRPr="00A072ED">
              <w:rPr>
                <w:rFonts w:cs="Arial"/>
                <w:lang w:val="en-US"/>
              </w:rPr>
              <w:t>num</w:t>
            </w:r>
            <w:r>
              <w:rPr>
                <w:rFonts w:cs="Arial"/>
                <w:lang w:val="en-US"/>
              </w:rPr>
              <w:t>b</w:t>
            </w:r>
            <w:r w:rsidRPr="00A072ED">
              <w:rPr>
                <w:rFonts w:cs="Arial"/>
                <w:lang w:val="en-US"/>
              </w:rPr>
              <w:t xml:space="preserve">er, </w:t>
            </w:r>
            <w:r>
              <w:rPr>
                <w:rFonts w:cs="Arial"/>
                <w:lang w:val="en-US"/>
              </w:rPr>
              <w:t>ZIP code</w:t>
            </w:r>
            <w:r w:rsidRPr="00A072ED">
              <w:rPr>
                <w:rFonts w:cs="Arial"/>
                <w:lang w:val="en-US"/>
              </w:rPr>
              <w:t xml:space="preserve">, </w:t>
            </w:r>
            <w:r>
              <w:rPr>
                <w:rFonts w:cs="Arial"/>
                <w:lang w:val="en-US"/>
              </w:rPr>
              <w:t>city</w:t>
            </w:r>
            <w:r w:rsidRPr="00A072ED">
              <w:rPr>
                <w:rFonts w:cs="Arial"/>
                <w:lang w:val="en-US"/>
              </w:rPr>
              <w:t xml:space="preserve">, </w:t>
            </w:r>
            <w:r>
              <w:rPr>
                <w:rFonts w:cs="Arial"/>
                <w:lang w:val="en-US"/>
              </w:rPr>
              <w:t>state</w:t>
            </w:r>
            <w:r w:rsidRPr="00A072ED">
              <w:rPr>
                <w:rFonts w:cs="Arial"/>
                <w:lang w:val="en-US"/>
              </w:rPr>
              <w:t xml:space="preserve">, </w:t>
            </w:r>
            <w:r>
              <w:rPr>
                <w:rFonts w:cs="Arial"/>
                <w:lang w:val="en-US"/>
              </w:rPr>
              <w:t>country</w:t>
            </w:r>
            <w:r w:rsidRPr="00A072ED">
              <w:rPr>
                <w:rFonts w:cs="Arial"/>
                <w:lang w:val="en-US"/>
              </w:rPr>
              <w:t xml:space="preserve">, </w:t>
            </w:r>
            <w:r>
              <w:rPr>
                <w:rFonts w:cs="Arial"/>
                <w:lang w:val="en-US"/>
              </w:rPr>
              <w:t>t</w:t>
            </w:r>
            <w:r w:rsidRPr="00A072ED">
              <w:rPr>
                <w:rFonts w:cs="Arial"/>
                <w:lang w:val="en-US"/>
              </w:rPr>
              <w:t>ele</w:t>
            </w:r>
            <w:r>
              <w:rPr>
                <w:rFonts w:cs="Arial"/>
                <w:lang w:val="en-US"/>
              </w:rPr>
              <w:t>ph</w:t>
            </w:r>
            <w:r w:rsidRPr="00A072ED">
              <w:rPr>
                <w:rFonts w:cs="Arial"/>
                <w:lang w:val="en-US"/>
              </w:rPr>
              <w:t>on</w:t>
            </w:r>
            <w:r>
              <w:rPr>
                <w:rFonts w:cs="Arial"/>
                <w:lang w:val="en-US"/>
              </w:rPr>
              <w:t xml:space="preserve">e </w:t>
            </w:r>
            <w:r w:rsidRPr="00A072ED">
              <w:rPr>
                <w:rFonts w:cs="Arial"/>
                <w:lang w:val="en-US"/>
              </w:rPr>
              <w:t>num</w:t>
            </w:r>
            <w:r>
              <w:rPr>
                <w:rFonts w:cs="Arial"/>
                <w:lang w:val="en-US"/>
              </w:rPr>
              <w:t>b</w:t>
            </w:r>
            <w:r w:rsidRPr="00A072ED">
              <w:rPr>
                <w:rFonts w:cs="Arial"/>
                <w:lang w:val="en-US"/>
              </w:rPr>
              <w:t xml:space="preserve">er, </w:t>
            </w:r>
            <w:r>
              <w:rPr>
                <w:rFonts w:cs="Arial"/>
                <w:lang w:val="en-US"/>
              </w:rPr>
              <w:t>f</w:t>
            </w:r>
            <w:r w:rsidRPr="00A072ED">
              <w:rPr>
                <w:rFonts w:cs="Arial"/>
                <w:lang w:val="en-US"/>
              </w:rPr>
              <w:t xml:space="preserve">ax, </w:t>
            </w:r>
            <w:r>
              <w:rPr>
                <w:rFonts w:cs="Arial"/>
                <w:lang w:val="en-US"/>
              </w:rPr>
              <w:t>em</w:t>
            </w:r>
            <w:r w:rsidRPr="00A072ED">
              <w:rPr>
                <w:rFonts w:cs="Arial"/>
                <w:lang w:val="en-US"/>
              </w:rPr>
              <w:t>ail)</w:t>
            </w:r>
          </w:p>
          <w:p w14:paraId="2C2DD419" w14:textId="77777777" w:rsidR="00555E55" w:rsidRPr="00A072ED" w:rsidRDefault="00555E55" w:rsidP="00555E5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A072ED">
              <w:rPr>
                <w:rFonts w:cs="Arial"/>
                <w:lang w:val="en-US"/>
              </w:rPr>
              <w:t>Pers</w:t>
            </w:r>
            <w:r>
              <w:rPr>
                <w:rFonts w:cs="Arial"/>
                <w:lang w:val="en-US"/>
              </w:rPr>
              <w:t xml:space="preserve">onal data of the applicant </w:t>
            </w:r>
            <w:r w:rsidRPr="00A072ED">
              <w:rPr>
                <w:rFonts w:cs="Arial"/>
                <w:lang w:val="en-US"/>
              </w:rPr>
              <w:t>(</w:t>
            </w:r>
            <w:r>
              <w:rPr>
                <w:rFonts w:cs="Arial"/>
                <w:lang w:val="en-US"/>
              </w:rPr>
              <w:t>titl</w:t>
            </w:r>
            <w:r w:rsidRPr="00A072ED">
              <w:rPr>
                <w:rFonts w:cs="Arial"/>
                <w:lang w:val="en-US"/>
              </w:rPr>
              <w:t>e, a</w:t>
            </w:r>
            <w:r>
              <w:rPr>
                <w:rFonts w:cs="Arial"/>
                <w:lang w:val="en-US"/>
              </w:rPr>
              <w:t>ca</w:t>
            </w:r>
            <w:r w:rsidRPr="00A072ED">
              <w:rPr>
                <w:rFonts w:cs="Arial"/>
                <w:lang w:val="en-US"/>
              </w:rPr>
              <w:t>demi</w:t>
            </w:r>
            <w:r>
              <w:rPr>
                <w:rFonts w:cs="Arial"/>
                <w:lang w:val="en-US"/>
              </w:rPr>
              <w:t>c</w:t>
            </w:r>
            <w:r w:rsidRPr="00A072ED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t</w:t>
            </w:r>
            <w:r w:rsidRPr="00A072ED">
              <w:rPr>
                <w:rFonts w:cs="Arial"/>
                <w:lang w:val="en-US"/>
              </w:rPr>
              <w:t>itl</w:t>
            </w:r>
            <w:r>
              <w:rPr>
                <w:rFonts w:cs="Arial"/>
                <w:lang w:val="en-US"/>
              </w:rPr>
              <w:t>e</w:t>
            </w:r>
            <w:r w:rsidRPr="00A072ED">
              <w:rPr>
                <w:rFonts w:cs="Arial"/>
                <w:lang w:val="en-US"/>
              </w:rPr>
              <w:t xml:space="preserve">, </w:t>
            </w:r>
            <w:r>
              <w:rPr>
                <w:rFonts w:cs="Arial"/>
                <w:lang w:val="en-US"/>
              </w:rPr>
              <w:t xml:space="preserve">first </w:t>
            </w:r>
            <w:r w:rsidRPr="00A072ED">
              <w:rPr>
                <w:rFonts w:cs="Arial"/>
                <w:lang w:val="en-US"/>
              </w:rPr>
              <w:t xml:space="preserve">name, </w:t>
            </w:r>
            <w:r>
              <w:rPr>
                <w:rFonts w:cs="Arial"/>
                <w:lang w:val="en-US"/>
              </w:rPr>
              <w:t xml:space="preserve">last </w:t>
            </w:r>
            <w:r w:rsidRPr="00A072ED">
              <w:rPr>
                <w:rFonts w:cs="Arial"/>
                <w:lang w:val="en-US"/>
              </w:rPr>
              <w:t xml:space="preserve">name, </w:t>
            </w:r>
            <w:r>
              <w:rPr>
                <w:rFonts w:cs="Arial"/>
                <w:lang w:val="en-US"/>
              </w:rPr>
              <w:t>n</w:t>
            </w:r>
            <w:r w:rsidRPr="00A072ED">
              <w:rPr>
                <w:rFonts w:cs="Arial"/>
                <w:lang w:val="en-US"/>
              </w:rPr>
              <w:t>ationalit</w:t>
            </w:r>
            <w:r>
              <w:rPr>
                <w:rFonts w:cs="Arial"/>
                <w:lang w:val="en-US"/>
              </w:rPr>
              <w:t>y</w:t>
            </w:r>
            <w:r w:rsidRPr="00A072ED">
              <w:rPr>
                <w:rFonts w:cs="Arial"/>
                <w:lang w:val="en-US"/>
              </w:rPr>
              <w:t xml:space="preserve">, </w:t>
            </w:r>
            <w:r>
              <w:rPr>
                <w:rFonts w:cs="Arial"/>
                <w:lang w:val="en-US"/>
              </w:rPr>
              <w:t>date of birth</w:t>
            </w:r>
            <w:r w:rsidRPr="00A072ED">
              <w:rPr>
                <w:rFonts w:cs="Arial"/>
                <w:lang w:val="en-US"/>
              </w:rPr>
              <w:t>)</w:t>
            </w:r>
          </w:p>
          <w:p w14:paraId="752E9859" w14:textId="77777777" w:rsidR="00555E55" w:rsidRPr="00A072ED" w:rsidRDefault="00555E55" w:rsidP="00555E5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Application data</w:t>
            </w:r>
            <w:r w:rsidRPr="00A072ED">
              <w:rPr>
                <w:rFonts w:cs="Arial"/>
                <w:lang w:val="en-US"/>
              </w:rPr>
              <w:t xml:space="preserve"> (</w:t>
            </w:r>
            <w:r>
              <w:rPr>
                <w:rFonts w:cs="Arial"/>
                <w:lang w:val="en-US"/>
              </w:rPr>
              <w:t>CV</w:t>
            </w:r>
            <w:r w:rsidRPr="00A072ED">
              <w:rPr>
                <w:rFonts w:cs="Arial"/>
                <w:lang w:val="en-US"/>
              </w:rPr>
              <w:t xml:space="preserve">, </w:t>
            </w:r>
            <w:r>
              <w:rPr>
                <w:rFonts w:cs="Arial"/>
                <w:lang w:val="en-US"/>
              </w:rPr>
              <w:t>work experience</w:t>
            </w:r>
            <w:r w:rsidRPr="00A072ED">
              <w:rPr>
                <w:rFonts w:cs="Arial"/>
                <w:lang w:val="en-US"/>
              </w:rPr>
              <w:t xml:space="preserve">, </w:t>
            </w:r>
            <w:r>
              <w:rPr>
                <w:rFonts w:cs="Arial"/>
                <w:lang w:val="en-US"/>
              </w:rPr>
              <w:t>q</w:t>
            </w:r>
            <w:r w:rsidRPr="00A072ED">
              <w:rPr>
                <w:rFonts w:cs="Arial"/>
                <w:lang w:val="en-US"/>
              </w:rPr>
              <w:t>ualifi</w:t>
            </w:r>
            <w:r>
              <w:rPr>
                <w:rFonts w:cs="Arial"/>
                <w:lang w:val="en-US"/>
              </w:rPr>
              <w:t>c</w:t>
            </w:r>
            <w:r w:rsidRPr="00A072ED">
              <w:rPr>
                <w:rFonts w:cs="Arial"/>
                <w:lang w:val="en-US"/>
              </w:rPr>
              <w:t>ation</w:t>
            </w:r>
            <w:r>
              <w:rPr>
                <w:rFonts w:cs="Arial"/>
                <w:lang w:val="en-US"/>
              </w:rPr>
              <w:t>s</w:t>
            </w:r>
            <w:r w:rsidRPr="00A072ED">
              <w:rPr>
                <w:rFonts w:cs="Arial"/>
                <w:lang w:val="en-US"/>
              </w:rPr>
              <w:t xml:space="preserve">, </w:t>
            </w:r>
            <w:r>
              <w:rPr>
                <w:rFonts w:cs="Arial"/>
                <w:lang w:val="en-US"/>
              </w:rPr>
              <w:t>driver’s license</w:t>
            </w:r>
            <w:r w:rsidRPr="00A072ED">
              <w:rPr>
                <w:rFonts w:cs="Arial"/>
                <w:lang w:val="en-US"/>
              </w:rPr>
              <w:t xml:space="preserve">, </w:t>
            </w:r>
            <w:r>
              <w:rPr>
                <w:rFonts w:cs="Arial"/>
                <w:lang w:val="en-US"/>
              </w:rPr>
              <w:t>willingness to travel,</w:t>
            </w:r>
            <w:r w:rsidRPr="00A072ED">
              <w:rPr>
                <w:rFonts w:cs="Arial"/>
                <w:lang w:val="en-US"/>
              </w:rPr>
              <w:t xml:space="preserve"> etc.)</w:t>
            </w:r>
          </w:p>
          <w:p w14:paraId="1797834C" w14:textId="77777777" w:rsidR="00555E55" w:rsidRPr="00A072ED" w:rsidRDefault="00555E55" w:rsidP="00555E5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Picture of the applicant</w:t>
            </w:r>
          </w:p>
          <w:p w14:paraId="2A94C2EB" w14:textId="77777777" w:rsidR="00555E55" w:rsidRPr="00A072ED" w:rsidRDefault="00555E55" w:rsidP="00555E5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User</w:t>
            </w:r>
            <w:r w:rsidRPr="00A072ED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an</w:t>
            </w:r>
            <w:r w:rsidRPr="00A072ED">
              <w:rPr>
                <w:rFonts w:cs="Arial"/>
                <w:lang w:val="en-US"/>
              </w:rPr>
              <w:t xml:space="preserve">d </w:t>
            </w:r>
            <w:r>
              <w:rPr>
                <w:rFonts w:cs="Arial"/>
                <w:lang w:val="en-US"/>
              </w:rPr>
              <w:t>p</w:t>
            </w:r>
            <w:r w:rsidRPr="00A072ED">
              <w:rPr>
                <w:rFonts w:cs="Arial"/>
                <w:lang w:val="en-US"/>
              </w:rPr>
              <w:t>roto</w:t>
            </w:r>
            <w:r>
              <w:rPr>
                <w:rFonts w:cs="Arial"/>
                <w:lang w:val="en-US"/>
              </w:rPr>
              <w:t>c</w:t>
            </w:r>
            <w:r w:rsidRPr="00A072ED">
              <w:rPr>
                <w:rFonts w:cs="Arial"/>
                <w:lang w:val="en-US"/>
              </w:rPr>
              <w:t>ol</w:t>
            </w:r>
            <w:r>
              <w:rPr>
                <w:rFonts w:cs="Arial"/>
                <w:lang w:val="en-US"/>
              </w:rPr>
              <w:t xml:space="preserve"> </w:t>
            </w:r>
            <w:r w:rsidRPr="00A072ED">
              <w:rPr>
                <w:rFonts w:cs="Arial"/>
                <w:lang w:val="en-US"/>
              </w:rPr>
              <w:t>dat</w:t>
            </w:r>
            <w:r>
              <w:rPr>
                <w:rFonts w:cs="Arial"/>
                <w:lang w:val="en-US"/>
              </w:rPr>
              <w:t>a</w:t>
            </w:r>
            <w:r w:rsidRPr="00A072ED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of recruiters</w:t>
            </w:r>
            <w:r w:rsidRPr="00A072ED">
              <w:rPr>
                <w:rFonts w:cs="Arial"/>
                <w:lang w:val="en-US"/>
              </w:rPr>
              <w:t xml:space="preserve"> (</w:t>
            </w:r>
            <w:r>
              <w:rPr>
                <w:rFonts w:cs="Arial"/>
                <w:lang w:val="en-US"/>
              </w:rPr>
              <w:t>username</w:t>
            </w:r>
            <w:r w:rsidRPr="00A072ED">
              <w:rPr>
                <w:rFonts w:cs="Arial"/>
                <w:lang w:val="en-US"/>
              </w:rPr>
              <w:t xml:space="preserve">, </w:t>
            </w:r>
            <w:r>
              <w:rPr>
                <w:rFonts w:cs="Arial"/>
                <w:lang w:val="en-US"/>
              </w:rPr>
              <w:t>r</w:t>
            </w:r>
            <w:r w:rsidRPr="00A072ED">
              <w:rPr>
                <w:rFonts w:cs="Arial"/>
                <w:lang w:val="en-US"/>
              </w:rPr>
              <w:t xml:space="preserve">ole, </w:t>
            </w:r>
            <w:r>
              <w:rPr>
                <w:rFonts w:cs="Arial"/>
                <w:lang w:val="en-US"/>
              </w:rPr>
              <w:t>p</w:t>
            </w:r>
            <w:r w:rsidRPr="00A072ED">
              <w:rPr>
                <w:rFonts w:cs="Arial"/>
                <w:lang w:val="en-US"/>
              </w:rPr>
              <w:t>roto</w:t>
            </w:r>
            <w:r>
              <w:rPr>
                <w:rFonts w:cs="Arial"/>
                <w:lang w:val="en-US"/>
              </w:rPr>
              <w:t>c</w:t>
            </w:r>
            <w:r w:rsidRPr="00A072ED">
              <w:rPr>
                <w:rFonts w:cs="Arial"/>
                <w:lang w:val="en-US"/>
              </w:rPr>
              <w:t xml:space="preserve">oling </w:t>
            </w:r>
            <w:r>
              <w:rPr>
                <w:rFonts w:cs="Arial"/>
                <w:lang w:val="en-US"/>
              </w:rPr>
              <w:t>processi</w:t>
            </w:r>
            <w:r w:rsidRPr="00A072ED">
              <w:rPr>
                <w:rFonts w:cs="Arial"/>
                <w:lang w:val="en-US"/>
              </w:rPr>
              <w:t xml:space="preserve">ng </w:t>
            </w:r>
            <w:r>
              <w:rPr>
                <w:rFonts w:cs="Arial"/>
                <w:lang w:val="en-US"/>
              </w:rPr>
              <w:t>within the</w:t>
            </w:r>
            <w:r w:rsidRPr="00A072ED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s</w:t>
            </w:r>
            <w:r w:rsidRPr="00A072ED">
              <w:rPr>
                <w:rFonts w:cs="Arial"/>
                <w:lang w:val="en-US"/>
              </w:rPr>
              <w:t>ystem)</w:t>
            </w:r>
          </w:p>
          <w:p w14:paraId="28066FB7" w14:textId="77777777" w:rsidR="00555E55" w:rsidRPr="00A072ED" w:rsidRDefault="00555E55" w:rsidP="00555E5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Business</w:t>
            </w:r>
            <w:r w:rsidRPr="00A072ED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c</w:t>
            </w:r>
            <w:r w:rsidRPr="00A072ED">
              <w:rPr>
                <w:rFonts w:cs="Arial"/>
                <w:lang w:val="en-US"/>
              </w:rPr>
              <w:t>onta</w:t>
            </w:r>
            <w:r>
              <w:rPr>
                <w:rFonts w:cs="Arial"/>
                <w:lang w:val="en-US"/>
              </w:rPr>
              <w:t>c</w:t>
            </w:r>
            <w:r w:rsidRPr="00A072ED">
              <w:rPr>
                <w:rFonts w:cs="Arial"/>
                <w:lang w:val="en-US"/>
              </w:rPr>
              <w:t>t</w:t>
            </w:r>
            <w:r>
              <w:rPr>
                <w:rFonts w:cs="Arial"/>
                <w:lang w:val="en-US"/>
              </w:rPr>
              <w:t xml:space="preserve"> </w:t>
            </w:r>
            <w:r w:rsidRPr="00A072ED">
              <w:rPr>
                <w:rFonts w:cs="Arial"/>
                <w:lang w:val="en-US"/>
              </w:rPr>
              <w:t>de</w:t>
            </w:r>
            <w:r>
              <w:rPr>
                <w:rFonts w:cs="Arial"/>
                <w:lang w:val="en-US"/>
              </w:rPr>
              <w:t>tails of recruiters</w:t>
            </w:r>
          </w:p>
          <w:p w14:paraId="19F877C1" w14:textId="77777777" w:rsidR="00555E55" w:rsidRPr="00A072ED" w:rsidRDefault="00555E55" w:rsidP="00555E5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A072ED">
              <w:rPr>
                <w:rFonts w:cs="Arial"/>
                <w:lang w:val="en-US"/>
              </w:rPr>
              <w:t>IP</w:t>
            </w:r>
            <w:r>
              <w:rPr>
                <w:rFonts w:cs="Arial"/>
                <w:lang w:val="en-US"/>
              </w:rPr>
              <w:t xml:space="preserve"> ad</w:t>
            </w:r>
            <w:r w:rsidRPr="00A072ED">
              <w:rPr>
                <w:rFonts w:cs="Arial"/>
                <w:lang w:val="en-US"/>
              </w:rPr>
              <w:t xml:space="preserve">dress </w:t>
            </w:r>
            <w:r>
              <w:rPr>
                <w:rFonts w:cs="Arial"/>
                <w:lang w:val="en-US"/>
              </w:rPr>
              <w:t>of applicants or</w:t>
            </w:r>
            <w:r w:rsidRPr="00A072ED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r</w:t>
            </w:r>
            <w:r w:rsidRPr="00A072ED">
              <w:rPr>
                <w:rFonts w:cs="Arial"/>
                <w:lang w:val="en-US"/>
              </w:rPr>
              <w:t>ecruiter</w:t>
            </w:r>
            <w:r>
              <w:rPr>
                <w:rFonts w:cs="Arial"/>
                <w:lang w:val="en-US"/>
              </w:rPr>
              <w:t>s</w:t>
            </w:r>
          </w:p>
          <w:p w14:paraId="6C16EA66" w14:textId="0EDE8CF0" w:rsidR="00555E55" w:rsidRDefault="00555E55" w:rsidP="00555E5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If applicable, “special categories of personal data”</w:t>
            </w:r>
            <w:r w:rsidRPr="00A072ED">
              <w:rPr>
                <w:lang w:val="en-US"/>
              </w:rPr>
              <w:t xml:space="preserve"> </w:t>
            </w:r>
            <w:r>
              <w:rPr>
                <w:lang w:val="en-US"/>
              </w:rPr>
              <w:t>in the sense of</w:t>
            </w:r>
            <w:r w:rsidRPr="00A072ED">
              <w:rPr>
                <w:lang w:val="en-US"/>
              </w:rPr>
              <w:t xml:space="preserve"> Art</w:t>
            </w:r>
            <w:r>
              <w:rPr>
                <w:lang w:val="en-US"/>
              </w:rPr>
              <w:t>icle</w:t>
            </w:r>
            <w:r w:rsidRPr="00A072ED">
              <w:rPr>
                <w:lang w:val="en-US"/>
              </w:rPr>
              <w:t xml:space="preserve"> 9 </w:t>
            </w:r>
            <w:r>
              <w:rPr>
                <w:lang w:val="en-US"/>
              </w:rPr>
              <w:t>of the General Data Protection Regulation</w:t>
            </w:r>
            <w:r w:rsidRPr="00A072ED">
              <w:rPr>
                <w:lang w:val="en-US"/>
              </w:rPr>
              <w:t xml:space="preserve">, </w:t>
            </w:r>
            <w:r>
              <w:rPr>
                <w:lang w:val="en-US"/>
              </w:rPr>
              <w:t>if disclosed voluntarily with submitted application documents</w:t>
            </w:r>
            <w:r w:rsidRPr="00A072ED">
              <w:rPr>
                <w:lang w:val="en-US"/>
              </w:rPr>
              <w:t xml:space="preserve"> (</w:t>
            </w:r>
            <w:r>
              <w:rPr>
                <w:lang w:val="en-US"/>
              </w:rPr>
              <w:t>e.g., a picture revealing ethnicity</w:t>
            </w:r>
            <w:r w:rsidRPr="00A072ED">
              <w:rPr>
                <w:lang w:val="en-US"/>
              </w:rPr>
              <w:t xml:space="preserve">, </w:t>
            </w:r>
            <w:r>
              <w:rPr>
                <w:lang w:val="en-US"/>
              </w:rPr>
              <w:t>information about disabilities,</w:t>
            </w:r>
            <w:r w:rsidRPr="00A072ED">
              <w:rPr>
                <w:lang w:val="en-US"/>
              </w:rPr>
              <w:t xml:space="preserve"> etc.)</w:t>
            </w:r>
          </w:p>
          <w:p w14:paraId="0AD1956D" w14:textId="77777777" w:rsidR="00C74B22" w:rsidRPr="00A072ED" w:rsidRDefault="00C74B22" w:rsidP="00C74B22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720"/>
              <w:jc w:val="both"/>
              <w:textAlignment w:val="baseline"/>
              <w:rPr>
                <w:lang w:val="en-US"/>
              </w:rPr>
            </w:pPr>
          </w:p>
          <w:tbl>
            <w:tblPr>
              <w:tblStyle w:val="Tabellenraster"/>
              <w:tblW w:w="0" w:type="auto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9354"/>
            </w:tblGrid>
            <w:tr w:rsidR="00555E55" w:rsidRPr="00A072ED" w14:paraId="00D9EF71" w14:textId="77777777" w:rsidTr="00C74B22">
              <w:tc>
                <w:tcPr>
                  <w:tcW w:w="9354" w:type="dxa"/>
                  <w:shd w:val="clear" w:color="auto" w:fill="D9D9D9" w:themeFill="background1" w:themeFillShade="D9"/>
                </w:tcPr>
                <w:p w14:paraId="462B293D" w14:textId="77777777" w:rsidR="00555E55" w:rsidRPr="00A072ED" w:rsidRDefault="00555E55" w:rsidP="00555E55">
                  <w:pPr>
                    <w:pStyle w:val="Text"/>
                    <w:spacing w:before="120" w:after="120" w:line="240" w:lineRule="exact"/>
                    <w:jc w:val="left"/>
                    <w:rPr>
                      <w:rStyle w:val="AnhanghfettZeichenSST-90"/>
                      <w:sz w:val="24"/>
                      <w:szCs w:val="28"/>
                      <w:lang w:val="en-US"/>
                    </w:rPr>
                  </w:pPr>
                  <w:r w:rsidRPr="00A072ED">
                    <w:rPr>
                      <w:rStyle w:val="AnhanghfettZeichenSST-90"/>
                      <w:sz w:val="24"/>
                      <w:szCs w:val="28"/>
                      <w:lang w:val="en-US"/>
                    </w:rPr>
                    <w:t>Dat</w:t>
                  </w:r>
                  <w:r>
                    <w:rPr>
                      <w:rStyle w:val="AnhanghfettZeichenSST-90"/>
                      <w:sz w:val="24"/>
                      <w:szCs w:val="28"/>
                      <w:lang w:val="en-US"/>
                    </w:rPr>
                    <w:t>a</w:t>
                  </w:r>
                  <w:r>
                    <w:rPr>
                      <w:rStyle w:val="AnhanghfettZeichenSST-90"/>
                      <w:sz w:val="24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nhanghfettZeichenSST-90"/>
                      <w:sz w:val="24"/>
                      <w:szCs w:val="28"/>
                    </w:rPr>
                    <w:t>Processi</w:t>
                  </w:r>
                  <w:proofErr w:type="spellEnd"/>
                  <w:r w:rsidRPr="00A072ED">
                    <w:rPr>
                      <w:rStyle w:val="AnhanghfettZeichenSST-90"/>
                      <w:sz w:val="24"/>
                      <w:szCs w:val="28"/>
                      <w:lang w:val="en-US"/>
                    </w:rPr>
                    <w:t>ng</w:t>
                  </w:r>
                  <w:r>
                    <w:rPr>
                      <w:rStyle w:val="AnhanghfettZeichenSST-90"/>
                      <w:sz w:val="24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nhanghfettZeichenSST-90"/>
                      <w:sz w:val="24"/>
                      <w:szCs w:val="28"/>
                    </w:rPr>
                    <w:t>Locations</w:t>
                  </w:r>
                  <w:proofErr w:type="spellEnd"/>
                </w:p>
              </w:tc>
            </w:tr>
          </w:tbl>
          <w:p w14:paraId="43C37334" w14:textId="77777777" w:rsidR="00555E55" w:rsidRPr="00A072ED" w:rsidRDefault="00555E55" w:rsidP="00555E55">
            <w:pPr>
              <w:pStyle w:val="text0"/>
              <w:spacing w:before="120" w:beforeAutospacing="0" w:after="0" w:afterAutospacing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Data will be processed on commission at the following locations</w:t>
            </w:r>
            <w:r w:rsidRPr="00A072ED">
              <w:rPr>
                <w:rFonts w:ascii="Arial" w:hAnsi="Arial" w:cs="Arial"/>
                <w:bCs/>
                <w:lang w:val="en-US"/>
              </w:rPr>
              <w:t>:</w:t>
            </w:r>
          </w:p>
          <w:p w14:paraId="2A8F152A" w14:textId="77777777" w:rsidR="00555E55" w:rsidRPr="00A072ED" w:rsidRDefault="00555E55" w:rsidP="00555E55">
            <w:pPr>
              <w:pStyle w:val="Text"/>
              <w:spacing w:before="120" w:line="300" w:lineRule="exact"/>
              <w:rPr>
                <w:b/>
                <w:color w:val="000000" w:themeColor="text1"/>
                <w:sz w:val="20"/>
                <w:szCs w:val="18"/>
                <w:lang w:val="en-US"/>
              </w:rPr>
            </w:pPr>
            <w:r w:rsidRPr="00A072ED">
              <w:rPr>
                <w:b/>
                <w:color w:val="000000" w:themeColor="text1"/>
                <w:sz w:val="20"/>
                <w:szCs w:val="18"/>
                <w:lang w:val="en-US"/>
              </w:rPr>
              <w:t>softgarden e-recruiting GmbH (</w:t>
            </w:r>
            <w:r>
              <w:rPr>
                <w:b/>
                <w:color w:val="000000" w:themeColor="text1"/>
                <w:sz w:val="20"/>
                <w:szCs w:val="18"/>
                <w:lang w:val="en-US"/>
              </w:rPr>
              <w:t>Contractor’s offices</w:t>
            </w:r>
            <w:r w:rsidRPr="00A072ED">
              <w:rPr>
                <w:b/>
                <w:color w:val="000000" w:themeColor="text1"/>
                <w:sz w:val="20"/>
                <w:szCs w:val="18"/>
                <w:lang w:val="en-US"/>
              </w:rPr>
              <w:t>)</w:t>
            </w:r>
          </w:p>
          <w:p w14:paraId="4E2BC7BF" w14:textId="77777777" w:rsidR="00555E55" w:rsidRPr="00FD0292" w:rsidRDefault="00555E55" w:rsidP="00555E55">
            <w:pPr>
              <w:pStyle w:val="Text"/>
              <w:spacing w:before="120" w:line="300" w:lineRule="exact"/>
              <w:rPr>
                <w:color w:val="000000" w:themeColor="text1"/>
                <w:sz w:val="20"/>
                <w:szCs w:val="18"/>
              </w:rPr>
            </w:pPr>
            <w:r w:rsidRPr="00FD0292">
              <w:rPr>
                <w:color w:val="000000" w:themeColor="text1"/>
                <w:sz w:val="20"/>
                <w:szCs w:val="18"/>
              </w:rPr>
              <w:t xml:space="preserve">Berlin </w:t>
            </w:r>
            <w:proofErr w:type="spellStart"/>
            <w:r w:rsidRPr="00FD0292">
              <w:rPr>
                <w:color w:val="000000" w:themeColor="text1"/>
                <w:sz w:val="20"/>
                <w:szCs w:val="18"/>
              </w:rPr>
              <w:t>office</w:t>
            </w:r>
            <w:proofErr w:type="spellEnd"/>
            <w:r w:rsidRPr="00FD0292">
              <w:rPr>
                <w:color w:val="000000" w:themeColor="text1"/>
                <w:sz w:val="20"/>
                <w:szCs w:val="18"/>
              </w:rPr>
              <w:t xml:space="preserve">: </w:t>
            </w:r>
            <w:proofErr w:type="spellStart"/>
            <w:r w:rsidRPr="00FD0292">
              <w:rPr>
                <w:color w:val="000000" w:themeColor="text1"/>
                <w:sz w:val="20"/>
                <w:szCs w:val="18"/>
              </w:rPr>
              <w:t>Tauentzienstraße</w:t>
            </w:r>
            <w:proofErr w:type="spellEnd"/>
            <w:r w:rsidRPr="00FD0292">
              <w:rPr>
                <w:color w:val="000000" w:themeColor="text1"/>
                <w:sz w:val="20"/>
                <w:szCs w:val="18"/>
              </w:rPr>
              <w:t xml:space="preserve"> 14, 10789 Berlin, Germany</w:t>
            </w:r>
          </w:p>
          <w:p w14:paraId="009ABBEA" w14:textId="77777777" w:rsidR="00555E55" w:rsidRPr="00FD0292" w:rsidRDefault="00555E55" w:rsidP="00555E55">
            <w:pPr>
              <w:pStyle w:val="Text"/>
              <w:spacing w:before="120" w:line="300" w:lineRule="exact"/>
              <w:rPr>
                <w:color w:val="000000" w:themeColor="text1"/>
                <w:sz w:val="20"/>
                <w:szCs w:val="18"/>
              </w:rPr>
            </w:pPr>
            <w:proofErr w:type="spellStart"/>
            <w:r w:rsidRPr="00FD0292">
              <w:rPr>
                <w:color w:val="000000" w:themeColor="text1"/>
                <w:sz w:val="20"/>
                <w:szCs w:val="18"/>
              </w:rPr>
              <w:t>Saarbrücken</w:t>
            </w:r>
            <w:proofErr w:type="spellEnd"/>
            <w:r w:rsidRPr="00FD0292">
              <w:rPr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FD0292">
              <w:rPr>
                <w:color w:val="000000" w:themeColor="text1"/>
                <w:sz w:val="20"/>
                <w:szCs w:val="18"/>
              </w:rPr>
              <w:t>office</w:t>
            </w:r>
            <w:proofErr w:type="spellEnd"/>
            <w:r w:rsidRPr="00FD0292">
              <w:rPr>
                <w:color w:val="000000" w:themeColor="text1"/>
                <w:sz w:val="20"/>
                <w:szCs w:val="18"/>
              </w:rPr>
              <w:t xml:space="preserve">: </w:t>
            </w:r>
            <w:proofErr w:type="spellStart"/>
            <w:r w:rsidRPr="00FD0292">
              <w:rPr>
                <w:color w:val="000000" w:themeColor="text1"/>
                <w:sz w:val="20"/>
                <w:szCs w:val="18"/>
              </w:rPr>
              <w:t>Europaallee</w:t>
            </w:r>
            <w:proofErr w:type="spellEnd"/>
            <w:r w:rsidRPr="00FD0292">
              <w:rPr>
                <w:color w:val="000000" w:themeColor="text1"/>
                <w:sz w:val="20"/>
                <w:szCs w:val="18"/>
              </w:rPr>
              <w:t xml:space="preserve"> 29, 66113 </w:t>
            </w:r>
            <w:proofErr w:type="spellStart"/>
            <w:r w:rsidRPr="00FD0292">
              <w:rPr>
                <w:color w:val="000000" w:themeColor="text1"/>
                <w:sz w:val="20"/>
                <w:szCs w:val="18"/>
              </w:rPr>
              <w:t>Saarbrücken</w:t>
            </w:r>
            <w:proofErr w:type="spellEnd"/>
            <w:r w:rsidRPr="00FD0292">
              <w:rPr>
                <w:color w:val="000000" w:themeColor="text1"/>
                <w:sz w:val="20"/>
                <w:szCs w:val="18"/>
              </w:rPr>
              <w:t>, Germany</w:t>
            </w:r>
          </w:p>
          <w:p w14:paraId="4B27A519" w14:textId="77777777" w:rsidR="00555E55" w:rsidRPr="00FD0292" w:rsidRDefault="00555E55" w:rsidP="00555E55">
            <w:pPr>
              <w:pStyle w:val="Text"/>
              <w:spacing w:before="120" w:after="0" w:line="300" w:lineRule="exact"/>
              <w:jc w:val="left"/>
              <w:rPr>
                <w:rFonts w:eastAsia="Arial Unicode MS"/>
                <w:b/>
                <w:bCs/>
                <w:sz w:val="20"/>
                <w:szCs w:val="20"/>
              </w:rPr>
            </w:pPr>
          </w:p>
          <w:p w14:paraId="4AF5868D" w14:textId="77777777" w:rsidR="00555E55" w:rsidRPr="00A072ED" w:rsidRDefault="00555E55" w:rsidP="00555E55">
            <w:pPr>
              <w:spacing w:before="120" w:after="120"/>
              <w:rPr>
                <w:rFonts w:cs="Arial"/>
                <w:b/>
                <w:color w:val="000000" w:themeColor="text1"/>
                <w:szCs w:val="18"/>
                <w:lang w:val="en-US"/>
              </w:rPr>
            </w:pPr>
            <w:proofErr w:type="spellStart"/>
            <w:r w:rsidRPr="00A072ED">
              <w:rPr>
                <w:rFonts w:cs="Arial"/>
                <w:b/>
                <w:color w:val="000000" w:themeColor="text1"/>
                <w:szCs w:val="18"/>
                <w:lang w:val="en-US"/>
              </w:rPr>
              <w:lastRenderedPageBreak/>
              <w:t>myLoc</w:t>
            </w:r>
            <w:proofErr w:type="spellEnd"/>
            <w:r w:rsidRPr="00A072ED">
              <w:rPr>
                <w:rFonts w:cs="Arial"/>
                <w:b/>
                <w:color w:val="000000" w:themeColor="text1"/>
                <w:szCs w:val="18"/>
                <w:lang w:val="en-US"/>
              </w:rPr>
              <w:t xml:space="preserve"> managed IT AG Am </w:t>
            </w:r>
            <w:proofErr w:type="spellStart"/>
            <w:r w:rsidRPr="00A072ED">
              <w:rPr>
                <w:rFonts w:cs="Arial"/>
                <w:b/>
                <w:color w:val="000000" w:themeColor="text1"/>
                <w:szCs w:val="18"/>
                <w:lang w:val="en-US"/>
              </w:rPr>
              <w:t>Gatherhof</w:t>
            </w:r>
            <w:proofErr w:type="spellEnd"/>
            <w:r w:rsidRPr="00A072ED">
              <w:rPr>
                <w:rFonts w:cs="Arial"/>
                <w:b/>
                <w:color w:val="000000" w:themeColor="text1"/>
                <w:szCs w:val="18"/>
                <w:lang w:val="en-US"/>
              </w:rPr>
              <w:t xml:space="preserve"> 44 40472 Düsseldorf</w:t>
            </w:r>
            <w:r>
              <w:rPr>
                <w:rFonts w:cs="Arial"/>
                <w:b/>
                <w:color w:val="000000" w:themeColor="text1"/>
                <w:szCs w:val="18"/>
                <w:lang w:val="en-US"/>
              </w:rPr>
              <w:t>, Germany</w:t>
            </w:r>
            <w:r w:rsidRPr="00A072ED">
              <w:rPr>
                <w:rFonts w:cs="Arial"/>
                <w:b/>
                <w:color w:val="000000" w:themeColor="text1"/>
                <w:szCs w:val="18"/>
                <w:lang w:val="en-US"/>
              </w:rPr>
              <w:t xml:space="preserve"> (</w:t>
            </w:r>
            <w:r>
              <w:rPr>
                <w:rFonts w:cs="Arial"/>
                <w:b/>
                <w:color w:val="000000" w:themeColor="text1"/>
                <w:szCs w:val="18"/>
                <w:lang w:val="en-US"/>
              </w:rPr>
              <w:t>Data Center</w:t>
            </w:r>
            <w:r w:rsidRPr="00A072ED">
              <w:rPr>
                <w:rFonts w:cs="Arial"/>
                <w:b/>
                <w:color w:val="000000" w:themeColor="text1"/>
                <w:szCs w:val="18"/>
                <w:lang w:val="en-US"/>
              </w:rPr>
              <w:t>)</w:t>
            </w:r>
          </w:p>
          <w:p w14:paraId="4837A5B1" w14:textId="77777777" w:rsidR="00555E55" w:rsidRPr="00A072ED" w:rsidRDefault="00555E55" w:rsidP="00555E55">
            <w:pPr>
              <w:spacing w:before="120" w:after="120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>Service provider’s locations</w: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>:</w:t>
            </w:r>
          </w:p>
          <w:p w14:paraId="19DC424F" w14:textId="77777777" w:rsidR="00555E55" w:rsidRPr="00A072ED" w:rsidRDefault="00555E55" w:rsidP="00555E55">
            <w:pPr>
              <w:spacing w:before="120" w:after="120"/>
              <w:rPr>
                <w:rFonts w:cs="Arial"/>
                <w:color w:val="000000" w:themeColor="text1"/>
                <w:szCs w:val="18"/>
                <w:lang w:val="en-US"/>
              </w:rPr>
            </w:pP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 xml:space="preserve">Am </w:t>
            </w:r>
            <w:proofErr w:type="spellStart"/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>Gatherhof</w:t>
            </w:r>
            <w:proofErr w:type="spellEnd"/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 xml:space="preserve"> 44 40472 Düsseldorf</w:t>
            </w:r>
            <w:r>
              <w:rPr>
                <w:rFonts w:cs="Arial"/>
                <w:color w:val="000000" w:themeColor="text1"/>
                <w:szCs w:val="18"/>
                <w:lang w:val="en-US"/>
              </w:rPr>
              <w:t>, Germany</w:t>
            </w:r>
          </w:p>
          <w:p w14:paraId="31E87D5C" w14:textId="77777777" w:rsidR="00555E55" w:rsidRPr="00A072ED" w:rsidRDefault="00555E55" w:rsidP="00555E55">
            <w:pPr>
              <w:spacing w:before="120" w:after="120"/>
              <w:rPr>
                <w:rFonts w:cs="Arial"/>
                <w:color w:val="000000" w:themeColor="text1"/>
                <w:szCs w:val="18"/>
                <w:lang w:val="en-US"/>
              </w:rPr>
            </w:pP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>In der Steele 40599 Düsseldorf</w:t>
            </w:r>
            <w:r>
              <w:rPr>
                <w:rFonts w:cs="Arial"/>
                <w:color w:val="000000" w:themeColor="text1"/>
                <w:szCs w:val="18"/>
                <w:lang w:val="en-US"/>
              </w:rPr>
              <w:t>, Germany</w:t>
            </w:r>
          </w:p>
          <w:p w14:paraId="3F1DEFCA" w14:textId="77777777" w:rsidR="00555E55" w:rsidRPr="00A072ED" w:rsidRDefault="00555E55" w:rsidP="00555E55">
            <w:pPr>
              <w:spacing w:before="120" w:after="120"/>
              <w:rPr>
                <w:rFonts w:cs="Arial"/>
                <w:color w:val="000000" w:themeColor="text1"/>
                <w:szCs w:val="18"/>
                <w:lang w:val="en-US"/>
              </w:rPr>
            </w:pPr>
          </w:p>
          <w:p w14:paraId="7A84E927" w14:textId="77777777" w:rsidR="00555E55" w:rsidRPr="00A072ED" w:rsidRDefault="00555E55" w:rsidP="00555E55">
            <w:pPr>
              <w:spacing w:before="120" w:after="120"/>
              <w:rPr>
                <w:rFonts w:cs="Arial"/>
                <w:b/>
                <w:color w:val="000000" w:themeColor="text1"/>
                <w:szCs w:val="18"/>
                <w:lang w:val="en-US"/>
              </w:rPr>
            </w:pPr>
            <w:proofErr w:type="spellStart"/>
            <w:r w:rsidRPr="00A072ED">
              <w:rPr>
                <w:rFonts w:cs="Arial"/>
                <w:b/>
                <w:color w:val="000000" w:themeColor="text1"/>
                <w:szCs w:val="18"/>
                <w:lang w:val="en-US"/>
              </w:rPr>
              <w:t>PlusServer</w:t>
            </w:r>
            <w:proofErr w:type="spellEnd"/>
            <w:r w:rsidRPr="00A072ED">
              <w:rPr>
                <w:rFonts w:cs="Arial"/>
                <w:b/>
                <w:color w:val="000000" w:themeColor="text1"/>
                <w:szCs w:val="18"/>
                <w:lang w:val="en-US"/>
              </w:rPr>
              <w:t xml:space="preserve"> GmbH </w:t>
            </w:r>
            <w:proofErr w:type="spellStart"/>
            <w:r w:rsidRPr="00A072ED">
              <w:rPr>
                <w:rFonts w:cs="Arial"/>
                <w:b/>
                <w:color w:val="000000" w:themeColor="text1"/>
                <w:szCs w:val="18"/>
                <w:lang w:val="en-US"/>
              </w:rPr>
              <w:t>Welserstraße</w:t>
            </w:r>
            <w:proofErr w:type="spellEnd"/>
            <w:r w:rsidRPr="00A072ED">
              <w:rPr>
                <w:rFonts w:cs="Arial"/>
                <w:b/>
                <w:color w:val="000000" w:themeColor="text1"/>
                <w:szCs w:val="18"/>
                <w:lang w:val="en-US"/>
              </w:rPr>
              <w:t xml:space="preserve"> 14 51149 </w:t>
            </w:r>
            <w:r>
              <w:rPr>
                <w:rFonts w:cs="Arial"/>
                <w:b/>
                <w:color w:val="000000" w:themeColor="text1"/>
                <w:szCs w:val="18"/>
                <w:lang w:val="en-US"/>
              </w:rPr>
              <w:t>Cologne, Germany</w:t>
            </w:r>
            <w:r w:rsidRPr="00A072ED">
              <w:rPr>
                <w:rFonts w:cs="Arial"/>
                <w:b/>
                <w:color w:val="000000" w:themeColor="text1"/>
                <w:szCs w:val="18"/>
                <w:lang w:val="en-US"/>
              </w:rPr>
              <w:t xml:space="preserve"> (</w:t>
            </w:r>
            <w:r>
              <w:rPr>
                <w:rFonts w:cs="Arial"/>
                <w:b/>
                <w:color w:val="000000" w:themeColor="text1"/>
                <w:szCs w:val="18"/>
                <w:lang w:val="en-US"/>
              </w:rPr>
              <w:t>Data Center</w:t>
            </w:r>
            <w:r w:rsidRPr="00A072ED">
              <w:rPr>
                <w:rFonts w:cs="Arial"/>
                <w:b/>
                <w:color w:val="000000" w:themeColor="text1"/>
                <w:szCs w:val="18"/>
                <w:lang w:val="en-US"/>
              </w:rPr>
              <w:t>)</w:t>
            </w:r>
          </w:p>
          <w:p w14:paraId="57F17607" w14:textId="77777777" w:rsidR="00555E55" w:rsidRPr="00A072ED" w:rsidRDefault="00555E55" w:rsidP="00555E55">
            <w:pPr>
              <w:spacing w:before="120" w:after="120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>Service provider’s locations</w: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>:</w:t>
            </w:r>
          </w:p>
          <w:p w14:paraId="6549C3EE" w14:textId="77777777" w:rsidR="00555E55" w:rsidRPr="00A072ED" w:rsidRDefault="00555E55" w:rsidP="00555E55">
            <w:pPr>
              <w:spacing w:before="120" w:after="120"/>
              <w:rPr>
                <w:rFonts w:cs="Arial"/>
                <w:color w:val="000000" w:themeColor="text1"/>
                <w:szCs w:val="18"/>
                <w:lang w:val="en-US"/>
              </w:rPr>
            </w:pP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>In der Steele 40599 Düsseldorf</w:t>
            </w:r>
            <w:r>
              <w:rPr>
                <w:rFonts w:cs="Arial"/>
                <w:color w:val="000000" w:themeColor="text1"/>
                <w:szCs w:val="18"/>
                <w:lang w:val="en-US"/>
              </w:rPr>
              <w:t>, Germany</w:t>
            </w:r>
          </w:p>
          <w:p w14:paraId="59EE760C" w14:textId="77777777" w:rsidR="00555E55" w:rsidRPr="00A072ED" w:rsidRDefault="00555E55" w:rsidP="00555E55">
            <w:pPr>
              <w:spacing w:before="120" w:after="120"/>
              <w:rPr>
                <w:rFonts w:cs="Arial"/>
                <w:color w:val="000000" w:themeColor="text1"/>
                <w:szCs w:val="18"/>
                <w:lang w:val="en-US"/>
              </w:rPr>
            </w:pPr>
            <w:proofErr w:type="spellStart"/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>Welsestraße</w:t>
            </w:r>
            <w:proofErr w:type="spellEnd"/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 xml:space="preserve"> 14 51149 </w:t>
            </w:r>
            <w:r>
              <w:rPr>
                <w:rFonts w:cs="Arial"/>
                <w:color w:val="000000" w:themeColor="text1"/>
                <w:szCs w:val="18"/>
                <w:lang w:val="en-US"/>
              </w:rPr>
              <w:t>Cologne, Germany</w:t>
            </w:r>
          </w:p>
          <w:p w14:paraId="2C339C7A" w14:textId="77777777" w:rsidR="00555E55" w:rsidRPr="00A072ED" w:rsidRDefault="00555E55" w:rsidP="00555E55">
            <w:pPr>
              <w:pStyle w:val="Style1"/>
              <w:adjustRightInd/>
              <w:spacing w:after="120"/>
              <w:jc w:val="both"/>
              <w:rPr>
                <w:rFonts w:ascii="Arial" w:hAnsi="Arial" w:cs="Arial"/>
                <w:bCs/>
                <w:lang w:val="en-US"/>
              </w:rPr>
            </w:pPr>
          </w:p>
          <w:tbl>
            <w:tblPr>
              <w:tblStyle w:val="Tabellenraster"/>
              <w:tblW w:w="0" w:type="auto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9354"/>
            </w:tblGrid>
            <w:tr w:rsidR="00555E55" w:rsidRPr="00AD7A13" w14:paraId="450C047E" w14:textId="77777777" w:rsidTr="00C74B22">
              <w:tc>
                <w:tcPr>
                  <w:tcW w:w="9354" w:type="dxa"/>
                  <w:shd w:val="clear" w:color="auto" w:fill="D9D9D9" w:themeFill="background1" w:themeFillShade="D9"/>
                </w:tcPr>
                <w:p w14:paraId="5306C04C" w14:textId="77777777" w:rsidR="00555E55" w:rsidRPr="00A072ED" w:rsidRDefault="00555E55" w:rsidP="00555E55">
                  <w:pPr>
                    <w:pStyle w:val="Text"/>
                    <w:spacing w:before="120" w:after="120" w:line="240" w:lineRule="exact"/>
                    <w:jc w:val="left"/>
                    <w:rPr>
                      <w:rStyle w:val="AnhanghfettZeichenSST-90"/>
                      <w:sz w:val="24"/>
                      <w:szCs w:val="28"/>
                      <w:lang w:val="en-US"/>
                    </w:rPr>
                  </w:pPr>
                  <w:r>
                    <w:rPr>
                      <w:rStyle w:val="AnhanghfettZeichenSST-90"/>
                      <w:sz w:val="24"/>
                      <w:szCs w:val="28"/>
                      <w:lang w:val="en-US"/>
                    </w:rPr>
                    <w:t>Principal</w:t>
                  </w:r>
                  <w:r w:rsidRPr="00FD0292">
                    <w:rPr>
                      <w:rStyle w:val="AnhanghfettZeichenSST-90"/>
                      <w:sz w:val="24"/>
                      <w:szCs w:val="28"/>
                      <w:lang w:val="en-US"/>
                    </w:rPr>
                    <w:t>’s Persons Authorized to Issue Directives</w:t>
                  </w:r>
                </w:p>
              </w:tc>
            </w:tr>
          </w:tbl>
          <w:p w14:paraId="79152A4A" w14:textId="0C1CA20A" w:rsidR="00555E55" w:rsidRPr="00A072ED" w:rsidRDefault="00EA12C7" w:rsidP="00555E55">
            <w:pPr>
              <w:pStyle w:val="Style1"/>
              <w:adjustRightInd/>
              <w:spacing w:before="120" w:after="120"/>
              <w:jc w:val="both"/>
              <w:rPr>
                <w:rFonts w:ascii="Arial" w:hAnsi="Arial" w:cs="Arial"/>
                <w:spacing w:val="2"/>
                <w:lang w:val="en-US"/>
              </w:rPr>
            </w:pPr>
            <w:r>
              <w:rPr>
                <w:rFonts w:ascii="Arial" w:hAnsi="Arial" w:cs="Arial"/>
                <w:spacing w:val="2"/>
                <w:lang w:val="en-US"/>
              </w:rPr>
              <w:br/>
            </w:r>
            <w:r w:rsidR="00555E55" w:rsidRPr="00593AC7">
              <w:rPr>
                <w:rFonts w:ascii="Arial" w:hAnsi="Arial" w:cs="Arial"/>
                <w:spacing w:val="2"/>
                <w:lang w:val="en-US"/>
              </w:rPr>
              <w:t xml:space="preserve">The Principal authorized the following persons to </w:t>
            </w:r>
            <w:r w:rsidR="00555E55">
              <w:rPr>
                <w:rFonts w:ascii="Arial" w:hAnsi="Arial" w:cs="Arial"/>
                <w:spacing w:val="2"/>
                <w:lang w:val="en-US"/>
              </w:rPr>
              <w:t>issue</w:t>
            </w:r>
            <w:r w:rsidR="00555E55" w:rsidRPr="00593AC7">
              <w:rPr>
                <w:rFonts w:ascii="Arial" w:hAnsi="Arial" w:cs="Arial"/>
                <w:spacing w:val="2"/>
                <w:lang w:val="en-US"/>
              </w:rPr>
              <w:t xml:space="preserve"> directives </w:t>
            </w:r>
            <w:r w:rsidR="00555E55">
              <w:rPr>
                <w:rFonts w:ascii="Arial" w:hAnsi="Arial" w:cs="Arial"/>
                <w:spacing w:val="2"/>
                <w:lang w:val="en-US"/>
              </w:rPr>
              <w:t>to</w:t>
            </w:r>
            <w:r w:rsidR="00555E55" w:rsidRPr="00593AC7">
              <w:rPr>
                <w:rFonts w:ascii="Arial" w:hAnsi="Arial" w:cs="Arial"/>
                <w:spacing w:val="2"/>
                <w:lang w:val="en-US"/>
              </w:rPr>
              <w:t xml:space="preserve"> the Contractor</w:t>
            </w:r>
            <w:r w:rsidR="00555E55" w:rsidRPr="00A072ED">
              <w:rPr>
                <w:rFonts w:ascii="Arial" w:hAnsi="Arial" w:cs="Arial"/>
                <w:spacing w:val="2"/>
                <w:lang w:val="en-US"/>
              </w:rPr>
              <w:t xml:space="preserve">: </w:t>
            </w:r>
          </w:p>
          <w:p w14:paraId="3C0454E4" w14:textId="77777777" w:rsidR="00555E55" w:rsidRPr="00A072ED" w:rsidRDefault="00555E55" w:rsidP="00555E55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rFonts w:cs="Arial"/>
                <w:color w:val="000000" w:themeColor="text1"/>
                <w:szCs w:val="18"/>
                <w:lang w:val="en-US"/>
              </w:rPr>
            </w:pP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instrText xml:space="preserve"> FORMTEXT </w:instrTex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fldChar w:fldCharType="separate"/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> </w: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> </w: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> </w: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> </w: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> </w: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fldChar w:fldCharType="end"/>
            </w:r>
          </w:p>
          <w:p w14:paraId="0D3979FC" w14:textId="77777777" w:rsidR="00555E55" w:rsidRPr="00A072ED" w:rsidRDefault="00555E55" w:rsidP="00555E55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rFonts w:cs="Arial"/>
                <w:color w:val="000000" w:themeColor="text1"/>
                <w:szCs w:val="18"/>
                <w:lang w:val="en-US"/>
              </w:rPr>
            </w:pP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instrText xml:space="preserve"> FORMTEXT </w:instrTex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fldChar w:fldCharType="separate"/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> </w: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> </w: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> </w: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> </w: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> </w: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fldChar w:fldCharType="end"/>
            </w:r>
          </w:p>
          <w:p w14:paraId="71097323" w14:textId="74A372CF" w:rsidR="00555E55" w:rsidRDefault="00555E55" w:rsidP="00555E55">
            <w:pPr>
              <w:spacing w:before="120" w:after="120"/>
              <w:rPr>
                <w:rFonts w:cs="Arial"/>
                <w:color w:val="000000" w:themeColor="text1"/>
                <w:szCs w:val="18"/>
                <w:lang w:val="en-US"/>
              </w:rPr>
            </w:pPr>
          </w:p>
          <w:p w14:paraId="3D7854BA" w14:textId="4C574234" w:rsidR="00C74B22" w:rsidRDefault="00C74B22" w:rsidP="00555E55">
            <w:pPr>
              <w:spacing w:before="120" w:after="120"/>
              <w:rPr>
                <w:rFonts w:cs="Arial"/>
                <w:color w:val="000000" w:themeColor="text1"/>
                <w:szCs w:val="18"/>
                <w:lang w:val="en-US"/>
              </w:rPr>
            </w:pPr>
          </w:p>
          <w:p w14:paraId="4A93AE8A" w14:textId="1E9BC252" w:rsidR="00C74B22" w:rsidRDefault="00C74B22" w:rsidP="00555E55">
            <w:pPr>
              <w:spacing w:before="120" w:after="120"/>
              <w:rPr>
                <w:rFonts w:cs="Arial"/>
                <w:color w:val="000000" w:themeColor="text1"/>
                <w:szCs w:val="18"/>
                <w:lang w:val="en-US"/>
              </w:rPr>
            </w:pPr>
          </w:p>
          <w:p w14:paraId="587A83A0" w14:textId="6F188809" w:rsidR="00C74B22" w:rsidRDefault="00C74B22" w:rsidP="00555E55">
            <w:pPr>
              <w:spacing w:before="120" w:after="120"/>
              <w:rPr>
                <w:rFonts w:cs="Arial"/>
                <w:color w:val="000000" w:themeColor="text1"/>
                <w:szCs w:val="18"/>
                <w:lang w:val="en-US"/>
              </w:rPr>
            </w:pPr>
          </w:p>
          <w:p w14:paraId="1B27A53A" w14:textId="5AFA6189" w:rsidR="00C74B22" w:rsidRDefault="00C74B22" w:rsidP="00555E55">
            <w:pPr>
              <w:spacing w:before="120" w:after="120"/>
              <w:rPr>
                <w:rFonts w:cs="Arial"/>
                <w:color w:val="000000" w:themeColor="text1"/>
                <w:szCs w:val="18"/>
                <w:lang w:val="en-US"/>
              </w:rPr>
            </w:pPr>
          </w:p>
          <w:p w14:paraId="527C98D7" w14:textId="1100424E" w:rsidR="00C74B22" w:rsidRDefault="00C74B22" w:rsidP="00555E55">
            <w:pPr>
              <w:spacing w:before="120" w:after="120"/>
              <w:rPr>
                <w:rFonts w:cs="Arial"/>
                <w:color w:val="000000" w:themeColor="text1"/>
                <w:szCs w:val="18"/>
                <w:lang w:val="en-US"/>
              </w:rPr>
            </w:pPr>
          </w:p>
          <w:p w14:paraId="51FC67C7" w14:textId="77777777" w:rsidR="00C74B22" w:rsidRPr="00A072ED" w:rsidRDefault="00C74B22" w:rsidP="00555E55">
            <w:pPr>
              <w:spacing w:before="120" w:after="120"/>
              <w:rPr>
                <w:rFonts w:cs="Arial"/>
                <w:color w:val="000000" w:themeColor="text1"/>
                <w:szCs w:val="18"/>
                <w:lang w:val="en-US"/>
              </w:rPr>
            </w:pPr>
          </w:p>
          <w:tbl>
            <w:tblPr>
              <w:tblStyle w:val="Tabellenraster"/>
              <w:tblW w:w="0" w:type="auto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6"/>
            </w:tblGrid>
            <w:tr w:rsidR="00555E55" w:rsidRPr="00A072ED" w14:paraId="2D961746" w14:textId="77777777" w:rsidTr="00C74B22">
              <w:tc>
                <w:tcPr>
                  <w:tcW w:w="9496" w:type="dxa"/>
                  <w:shd w:val="clear" w:color="auto" w:fill="D9D9D9" w:themeFill="background1" w:themeFillShade="D9"/>
                </w:tcPr>
                <w:p w14:paraId="12930792" w14:textId="77777777" w:rsidR="00555E55" w:rsidRPr="00A072ED" w:rsidRDefault="00555E55" w:rsidP="00555E55">
                  <w:pPr>
                    <w:pStyle w:val="Text"/>
                    <w:spacing w:before="120" w:after="120" w:line="240" w:lineRule="exact"/>
                    <w:jc w:val="left"/>
                    <w:rPr>
                      <w:rStyle w:val="AnhanghfettZeichenSST-90"/>
                      <w:sz w:val="24"/>
                      <w:szCs w:val="28"/>
                      <w:lang w:val="en-US"/>
                    </w:rPr>
                  </w:pPr>
                  <w:r>
                    <w:rPr>
                      <w:rStyle w:val="AnhanghfettZeichenSST-90"/>
                      <w:sz w:val="24"/>
                      <w:szCs w:val="28"/>
                      <w:lang w:val="en-US"/>
                    </w:rPr>
                    <w:lastRenderedPageBreak/>
                    <w:t>Principal’s Data Protection Offic</w:t>
                  </w:r>
                  <w:r w:rsidRPr="00A072ED">
                    <w:rPr>
                      <w:rStyle w:val="AnhanghfettZeichenSST-90"/>
                      <w:sz w:val="24"/>
                      <w:szCs w:val="28"/>
                      <w:lang w:val="en-US"/>
                    </w:rPr>
                    <w:t>er</w:t>
                  </w:r>
                </w:p>
              </w:tc>
            </w:tr>
          </w:tbl>
          <w:p w14:paraId="7207AAD9" w14:textId="77777777" w:rsidR="00555E55" w:rsidRPr="00A072ED" w:rsidRDefault="00555E55" w:rsidP="00555E55">
            <w:pPr>
              <w:pStyle w:val="Style1"/>
              <w:adjustRightInd/>
              <w:spacing w:before="120" w:after="120"/>
              <w:jc w:val="both"/>
              <w:rPr>
                <w:rFonts w:ascii="Arial" w:hAnsi="Arial" w:cs="Arial"/>
                <w:spacing w:val="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Principal’s data protection officer</w:t>
            </w:r>
            <w:r w:rsidRPr="00A072ED">
              <w:rPr>
                <w:rFonts w:ascii="Arial" w:hAnsi="Arial" w:cs="Arial"/>
                <w:lang w:val="en-US"/>
              </w:rPr>
              <w:t xml:space="preserve"> is:</w:t>
            </w:r>
          </w:p>
          <w:p w14:paraId="2B323F8B" w14:textId="77777777" w:rsidR="00555E55" w:rsidRPr="00A072ED" w:rsidRDefault="00555E55" w:rsidP="00555E55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rFonts w:cs="Arial"/>
                <w:color w:val="000000" w:themeColor="text1"/>
                <w:szCs w:val="18"/>
                <w:lang w:val="en-US"/>
              </w:rPr>
            </w:pP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instrText xml:space="preserve"> FORMTEXT </w:instrTex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fldChar w:fldCharType="separate"/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> </w: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> </w: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> </w: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> </w: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> </w: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fldChar w:fldCharType="end"/>
            </w:r>
          </w:p>
          <w:p w14:paraId="18422B0D" w14:textId="77777777" w:rsidR="00555E55" w:rsidRPr="00A072ED" w:rsidRDefault="00555E55" w:rsidP="00555E55">
            <w:pPr>
              <w:spacing w:after="200" w:line="276" w:lineRule="auto"/>
              <w:rPr>
                <w:rFonts w:cs="Arial"/>
                <w:lang w:val="en-US"/>
              </w:rPr>
            </w:pPr>
          </w:p>
          <w:tbl>
            <w:tblPr>
              <w:tblStyle w:val="Tabellenraster"/>
              <w:tblW w:w="0" w:type="auto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9354"/>
            </w:tblGrid>
            <w:tr w:rsidR="00555E55" w:rsidRPr="00AD7A13" w14:paraId="1289BC65" w14:textId="77777777" w:rsidTr="00C74B22">
              <w:tc>
                <w:tcPr>
                  <w:tcW w:w="9354" w:type="dxa"/>
                  <w:shd w:val="clear" w:color="auto" w:fill="D9D9D9" w:themeFill="background1" w:themeFillShade="D9"/>
                </w:tcPr>
                <w:p w14:paraId="77F87ABE" w14:textId="77777777" w:rsidR="00555E55" w:rsidRPr="00A072ED" w:rsidRDefault="00555E55" w:rsidP="00555E55">
                  <w:pPr>
                    <w:pStyle w:val="Text"/>
                    <w:spacing w:before="120" w:after="120" w:line="240" w:lineRule="exact"/>
                    <w:jc w:val="left"/>
                    <w:rPr>
                      <w:rStyle w:val="AnhanghfettZeichenSST-90"/>
                      <w:sz w:val="24"/>
                      <w:szCs w:val="28"/>
                      <w:lang w:val="en-US"/>
                    </w:rPr>
                  </w:pPr>
                  <w:r w:rsidRPr="00593AC7">
                    <w:rPr>
                      <w:rStyle w:val="AnhanghfettZeichenSST-90"/>
                      <w:sz w:val="24"/>
                      <w:szCs w:val="28"/>
                      <w:lang w:val="en-US"/>
                    </w:rPr>
                    <w:t xml:space="preserve">Contractor's Persons </w:t>
                  </w:r>
                  <w:r>
                    <w:rPr>
                      <w:rStyle w:val="AnhanghfettZeichenSST-90"/>
                      <w:sz w:val="24"/>
                      <w:szCs w:val="28"/>
                      <w:lang w:val="en-US"/>
                    </w:rPr>
                    <w:t>Authorized to</w:t>
                  </w:r>
                  <w:r w:rsidRPr="00593AC7">
                    <w:rPr>
                      <w:rStyle w:val="AnhanghfettZeichenSST-90"/>
                      <w:sz w:val="24"/>
                      <w:szCs w:val="28"/>
                      <w:lang w:val="en-US"/>
                    </w:rPr>
                    <w:t xml:space="preserve"> Receive Directives</w:t>
                  </w:r>
                </w:p>
              </w:tc>
            </w:tr>
          </w:tbl>
          <w:p w14:paraId="490D1B6C" w14:textId="77777777" w:rsidR="00555E55" w:rsidRPr="00A072ED" w:rsidRDefault="00555E55" w:rsidP="00555E55">
            <w:pPr>
              <w:spacing w:before="120" w:after="120"/>
              <w:rPr>
                <w:rFonts w:cs="Arial"/>
                <w:color w:val="000000" w:themeColor="text1"/>
                <w:szCs w:val="18"/>
                <w:lang w:val="en-US"/>
              </w:rPr>
            </w:pPr>
            <w:r w:rsidRPr="00593AC7">
              <w:rPr>
                <w:rFonts w:cs="Arial"/>
                <w:spacing w:val="2"/>
                <w:lang w:val="en-US"/>
              </w:rPr>
              <w:t>The Contractor authorized the following persons to receive directives from the Principal</w:t>
            </w:r>
            <w:r w:rsidRPr="00A072ED">
              <w:rPr>
                <w:rFonts w:cs="Arial"/>
                <w:spacing w:val="2"/>
                <w:lang w:val="en-US"/>
              </w:rPr>
              <w:t>:</w:t>
            </w:r>
          </w:p>
          <w:p w14:paraId="16E1E8EF" w14:textId="77777777" w:rsidR="00555E55" w:rsidRPr="00A072ED" w:rsidRDefault="00555E55" w:rsidP="00555E55">
            <w:pPr>
              <w:pStyle w:val="Listenabsatz"/>
              <w:numPr>
                <w:ilvl w:val="0"/>
                <w:numId w:val="1"/>
              </w:numPr>
              <w:spacing w:before="120" w:after="120"/>
              <w:contextualSpacing w:val="0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>M</w: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>r</w:t>
            </w:r>
            <w:r>
              <w:rPr>
                <w:rFonts w:cs="Arial"/>
                <w:color w:val="000000" w:themeColor="text1"/>
                <w:szCs w:val="18"/>
                <w:lang w:val="en-US"/>
              </w:rPr>
              <w:t>.</w: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 xml:space="preserve"> Philipp </w:t>
            </w:r>
            <w:proofErr w:type="spellStart"/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>Mager</w:t>
            </w:r>
            <w:proofErr w:type="spellEnd"/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>, Vice President Service</w:t>
            </w:r>
          </w:p>
          <w:p w14:paraId="73B1E579" w14:textId="77777777" w:rsidR="00555E55" w:rsidRPr="00A072ED" w:rsidRDefault="00555E55" w:rsidP="00555E55">
            <w:pPr>
              <w:rPr>
                <w:lang w:val="en-US"/>
              </w:rPr>
            </w:pPr>
          </w:p>
          <w:tbl>
            <w:tblPr>
              <w:tblStyle w:val="Tabellenraster"/>
              <w:tblW w:w="0" w:type="auto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54"/>
            </w:tblGrid>
            <w:tr w:rsidR="00555E55" w:rsidRPr="00A072ED" w14:paraId="1B20C9BF" w14:textId="77777777" w:rsidTr="00C74B22">
              <w:tc>
                <w:tcPr>
                  <w:tcW w:w="9354" w:type="dxa"/>
                  <w:shd w:val="clear" w:color="auto" w:fill="D9D9D9" w:themeFill="background1" w:themeFillShade="D9"/>
                </w:tcPr>
                <w:p w14:paraId="0ABD4C32" w14:textId="77777777" w:rsidR="00555E55" w:rsidRPr="00A072ED" w:rsidRDefault="00555E55" w:rsidP="00555E55">
                  <w:pPr>
                    <w:pStyle w:val="Text"/>
                    <w:spacing w:before="120" w:after="120" w:line="240" w:lineRule="exact"/>
                    <w:jc w:val="left"/>
                    <w:rPr>
                      <w:rStyle w:val="AnhanghfettZeichenSST-90"/>
                      <w:sz w:val="24"/>
                      <w:szCs w:val="28"/>
                      <w:lang w:val="en-US"/>
                    </w:rPr>
                  </w:pPr>
                  <w:r w:rsidRPr="00593AC7">
                    <w:rPr>
                      <w:rStyle w:val="AnhanghfettZeichenSST-90"/>
                      <w:sz w:val="24"/>
                      <w:szCs w:val="28"/>
                      <w:lang w:val="en-US"/>
                    </w:rPr>
                    <w:t>Contractor's Data Protection Officer</w:t>
                  </w:r>
                </w:p>
              </w:tc>
            </w:tr>
          </w:tbl>
          <w:p w14:paraId="53E864F9" w14:textId="77777777" w:rsidR="00555E55" w:rsidRPr="00A072ED" w:rsidRDefault="00555E55" w:rsidP="00555E55">
            <w:pPr>
              <w:pStyle w:val="text0"/>
              <w:spacing w:before="120" w:beforeAutospacing="0" w:after="0" w:afterAutospacing="0"/>
              <w:rPr>
                <w:rFonts w:ascii="Arial" w:hAnsi="Arial" w:cs="Arial"/>
                <w:bCs/>
                <w:lang w:val="en-US"/>
              </w:rPr>
            </w:pPr>
            <w:r w:rsidRPr="00593AC7">
              <w:rPr>
                <w:rFonts w:ascii="Arial" w:hAnsi="Arial" w:cs="Arial"/>
                <w:bCs/>
                <w:lang w:val="en-US"/>
              </w:rPr>
              <w:t>The Contractor's data protection officer is</w:t>
            </w:r>
            <w:r w:rsidRPr="00A072ED">
              <w:rPr>
                <w:rFonts w:ascii="Arial" w:hAnsi="Arial" w:cs="Arial"/>
                <w:bCs/>
                <w:lang w:val="en-US"/>
              </w:rPr>
              <w:t>:</w:t>
            </w:r>
          </w:p>
          <w:p w14:paraId="15769454" w14:textId="77777777" w:rsidR="00555E55" w:rsidRPr="00A072ED" w:rsidRDefault="00555E55" w:rsidP="00555E55">
            <w:pPr>
              <w:pStyle w:val="text0"/>
              <w:spacing w:before="120" w:beforeAutospacing="0" w:after="0" w:afterAutospacing="0"/>
              <w:rPr>
                <w:rFonts w:ascii="Arial" w:eastAsia="Times New Roman" w:hAnsi="Arial" w:cs="Arial"/>
                <w:lang w:val="en-US"/>
              </w:rPr>
            </w:pPr>
            <w:r w:rsidRPr="00A072ED">
              <w:rPr>
                <w:rFonts w:ascii="Arial" w:eastAsia="Times New Roman" w:hAnsi="Arial" w:cs="Arial"/>
                <w:lang w:val="en-US"/>
              </w:rPr>
              <w:t xml:space="preserve">Marco </w:t>
            </w:r>
            <w:proofErr w:type="spellStart"/>
            <w:r w:rsidRPr="00A072ED">
              <w:rPr>
                <w:rFonts w:ascii="Arial" w:eastAsia="Times New Roman" w:hAnsi="Arial" w:cs="Arial"/>
                <w:lang w:val="en-US"/>
              </w:rPr>
              <w:t>Tessendorf</w:t>
            </w:r>
            <w:proofErr w:type="spellEnd"/>
            <w:r w:rsidRPr="00A072ED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A072ED">
              <w:rPr>
                <w:rFonts w:ascii="Arial" w:eastAsia="Times New Roman" w:hAnsi="Arial" w:cs="Arial"/>
                <w:lang w:val="en-US"/>
              </w:rPr>
              <w:t>procado</w:t>
            </w:r>
            <w:proofErr w:type="spellEnd"/>
            <w:r w:rsidRPr="00A072ED">
              <w:rPr>
                <w:rFonts w:ascii="Arial" w:eastAsia="Times New Roman" w:hAnsi="Arial" w:cs="Arial"/>
                <w:lang w:val="en-US"/>
              </w:rPr>
              <w:t xml:space="preserve"> Consulting, IT- &amp; </w:t>
            </w:r>
            <w:proofErr w:type="spellStart"/>
            <w:r w:rsidRPr="00A072ED">
              <w:rPr>
                <w:rFonts w:ascii="Arial" w:eastAsia="Times New Roman" w:hAnsi="Arial" w:cs="Arial"/>
                <w:lang w:val="en-US"/>
              </w:rPr>
              <w:t>Medienservice</w:t>
            </w:r>
            <w:proofErr w:type="spellEnd"/>
            <w:r w:rsidRPr="00A072ED">
              <w:rPr>
                <w:rFonts w:ascii="Arial" w:eastAsia="Times New Roman" w:hAnsi="Arial" w:cs="Arial"/>
                <w:lang w:val="en-US"/>
              </w:rPr>
              <w:t xml:space="preserve"> GmbH</w:t>
            </w:r>
          </w:p>
          <w:p w14:paraId="01251543" w14:textId="77777777" w:rsidR="00555E55" w:rsidRPr="00A072ED" w:rsidRDefault="00555E55" w:rsidP="00555E55">
            <w:pPr>
              <w:widowControl w:val="0"/>
              <w:autoSpaceDE w:val="0"/>
              <w:autoSpaceDN w:val="0"/>
              <w:adjustRightInd w:val="0"/>
              <w:spacing w:line="330" w:lineRule="exact"/>
              <w:jc w:val="both"/>
              <w:rPr>
                <w:rFonts w:cs="Arial"/>
                <w:szCs w:val="20"/>
                <w:lang w:val="en-US"/>
              </w:rPr>
            </w:pPr>
            <w:proofErr w:type="spellStart"/>
            <w:r w:rsidRPr="00A072ED">
              <w:rPr>
                <w:rFonts w:cs="Arial"/>
                <w:szCs w:val="20"/>
                <w:lang w:val="en-US"/>
              </w:rPr>
              <w:t>Warschauer</w:t>
            </w:r>
            <w:proofErr w:type="spellEnd"/>
            <w:r w:rsidRPr="00A072ED">
              <w:rPr>
                <w:rFonts w:cs="Arial"/>
                <w:szCs w:val="20"/>
                <w:lang w:val="en-US"/>
              </w:rPr>
              <w:t xml:space="preserve"> Str. 58a</w:t>
            </w:r>
          </w:p>
          <w:p w14:paraId="06AD6E68" w14:textId="509C001D" w:rsidR="00555E55" w:rsidRDefault="00555E55" w:rsidP="00555E55">
            <w:pPr>
              <w:spacing w:after="200" w:line="276" w:lineRule="auto"/>
              <w:rPr>
                <w:rFonts w:cs="Arial"/>
                <w:szCs w:val="20"/>
                <w:lang w:val="en-US"/>
              </w:rPr>
            </w:pPr>
            <w:r w:rsidRPr="00A072ED">
              <w:rPr>
                <w:rFonts w:cs="Arial"/>
                <w:szCs w:val="20"/>
                <w:lang w:val="en-US"/>
              </w:rPr>
              <w:t>10243 Berlin</w:t>
            </w:r>
            <w:r>
              <w:rPr>
                <w:rFonts w:cs="Arial"/>
                <w:szCs w:val="20"/>
                <w:lang w:val="en-US"/>
              </w:rPr>
              <w:t>, Germany</w:t>
            </w:r>
          </w:p>
          <w:p w14:paraId="0BBD415D" w14:textId="768144AE" w:rsidR="00C74B22" w:rsidRDefault="00C74B22" w:rsidP="00555E55">
            <w:pPr>
              <w:spacing w:after="200" w:line="276" w:lineRule="auto"/>
              <w:rPr>
                <w:rFonts w:cs="Arial"/>
                <w:szCs w:val="20"/>
                <w:lang w:val="en-US"/>
              </w:rPr>
            </w:pPr>
          </w:p>
          <w:p w14:paraId="5834B461" w14:textId="78F8E01A" w:rsidR="00C74B22" w:rsidRDefault="00C74B22" w:rsidP="00555E55">
            <w:pPr>
              <w:spacing w:after="200" w:line="276" w:lineRule="auto"/>
              <w:rPr>
                <w:rFonts w:cs="Arial"/>
                <w:szCs w:val="20"/>
                <w:lang w:val="en-US"/>
              </w:rPr>
            </w:pPr>
          </w:p>
          <w:p w14:paraId="7EBA30BD" w14:textId="47ECC70F" w:rsidR="00C74B22" w:rsidRDefault="00C74B22" w:rsidP="00555E55">
            <w:pPr>
              <w:spacing w:after="200" w:line="276" w:lineRule="auto"/>
              <w:rPr>
                <w:rFonts w:cs="Arial"/>
                <w:szCs w:val="20"/>
                <w:lang w:val="en-US"/>
              </w:rPr>
            </w:pPr>
          </w:p>
          <w:p w14:paraId="619D62CA" w14:textId="6DE3BF24" w:rsidR="00C74B22" w:rsidRDefault="00C74B22" w:rsidP="00555E55">
            <w:pPr>
              <w:spacing w:after="200" w:line="276" w:lineRule="auto"/>
              <w:rPr>
                <w:rFonts w:cs="Arial"/>
                <w:szCs w:val="20"/>
                <w:lang w:val="en-US"/>
              </w:rPr>
            </w:pPr>
          </w:p>
          <w:p w14:paraId="5528A729" w14:textId="13A1BD11" w:rsidR="00C74B22" w:rsidRDefault="00C74B22" w:rsidP="00555E55">
            <w:pPr>
              <w:spacing w:after="200" w:line="276" w:lineRule="auto"/>
              <w:rPr>
                <w:rFonts w:cs="Arial"/>
                <w:szCs w:val="20"/>
                <w:lang w:val="en-US"/>
              </w:rPr>
            </w:pPr>
          </w:p>
          <w:p w14:paraId="3EDF019A" w14:textId="77777777" w:rsidR="00C74B22" w:rsidRPr="00A072ED" w:rsidRDefault="00C74B22" w:rsidP="00555E55">
            <w:pPr>
              <w:spacing w:after="200" w:line="276" w:lineRule="auto"/>
              <w:rPr>
                <w:rFonts w:cs="Arial"/>
                <w:bCs/>
                <w:lang w:val="en-US"/>
              </w:rPr>
            </w:pPr>
          </w:p>
          <w:tbl>
            <w:tblPr>
              <w:tblStyle w:val="Tabellenraster"/>
              <w:tblW w:w="0" w:type="auto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9354"/>
            </w:tblGrid>
            <w:tr w:rsidR="00555E55" w:rsidRPr="00A072ED" w14:paraId="7F1960BA" w14:textId="77777777" w:rsidTr="00C74B22">
              <w:trPr>
                <w:trHeight w:val="475"/>
              </w:trPr>
              <w:tc>
                <w:tcPr>
                  <w:tcW w:w="9354" w:type="dxa"/>
                  <w:shd w:val="clear" w:color="auto" w:fill="D9D9D9" w:themeFill="background1" w:themeFillShade="D9"/>
                </w:tcPr>
                <w:p w14:paraId="46712EB3" w14:textId="77777777" w:rsidR="00555E55" w:rsidRPr="00A072ED" w:rsidRDefault="00555E55" w:rsidP="00555E55">
                  <w:pPr>
                    <w:pStyle w:val="Text"/>
                    <w:spacing w:before="120" w:after="120" w:line="240" w:lineRule="exact"/>
                    <w:jc w:val="left"/>
                    <w:rPr>
                      <w:rStyle w:val="AnhanghfettZeichenSST-90"/>
                      <w:sz w:val="24"/>
                      <w:szCs w:val="28"/>
                      <w:lang w:val="en-US"/>
                    </w:rPr>
                  </w:pPr>
                  <w:r w:rsidRPr="00593AC7">
                    <w:rPr>
                      <w:rStyle w:val="AnhanghfettZeichenSST-90"/>
                      <w:sz w:val="24"/>
                      <w:szCs w:val="28"/>
                      <w:lang w:val="en-US"/>
                    </w:rPr>
                    <w:lastRenderedPageBreak/>
                    <w:t>Subcontractor Agreements</w:t>
                  </w:r>
                </w:p>
              </w:tc>
            </w:tr>
          </w:tbl>
          <w:p w14:paraId="0BA0C40C" w14:textId="77777777" w:rsidR="00555E55" w:rsidRPr="00A072ED" w:rsidRDefault="00555E55" w:rsidP="00555E55">
            <w:pPr>
              <w:pStyle w:val="text0"/>
              <w:spacing w:before="120" w:beforeAutospacing="0" w:after="0" w:afterAutospacing="0"/>
              <w:rPr>
                <w:rFonts w:ascii="Arial" w:hAnsi="Arial" w:cs="Arial"/>
                <w:bCs/>
                <w:lang w:val="en-US"/>
              </w:rPr>
            </w:pPr>
            <w:r w:rsidRPr="00593AC7">
              <w:rPr>
                <w:rFonts w:ascii="Arial" w:hAnsi="Arial" w:cs="Arial"/>
                <w:bCs/>
                <w:lang w:val="en-US"/>
              </w:rPr>
              <w:t>At the time of Contract conclusion, subcontract</w:t>
            </w:r>
            <w:r>
              <w:rPr>
                <w:rFonts w:ascii="Arial" w:hAnsi="Arial" w:cs="Arial"/>
                <w:bCs/>
                <w:lang w:val="en-US"/>
              </w:rPr>
              <w:t>or</w:t>
            </w:r>
            <w:r w:rsidRPr="00593AC7">
              <w:rPr>
                <w:rFonts w:ascii="Arial" w:hAnsi="Arial" w:cs="Arial"/>
                <w:bCs/>
                <w:lang w:val="en-US"/>
              </w:rPr>
              <w:t xml:space="preserve"> relationships exist with the following subcontractors providing assist</w:t>
            </w:r>
            <w:r>
              <w:rPr>
                <w:rFonts w:ascii="Arial" w:hAnsi="Arial" w:cs="Arial"/>
                <w:bCs/>
                <w:lang w:val="en-US"/>
              </w:rPr>
              <w:t>ant</w:t>
            </w:r>
            <w:r w:rsidRPr="00593AC7">
              <w:rPr>
                <w:rFonts w:ascii="Arial" w:hAnsi="Arial" w:cs="Arial"/>
                <w:bCs/>
                <w:lang w:val="en-US"/>
              </w:rPr>
              <w:t xml:space="preserve"> services under the main agreement (e.g., </w:t>
            </w:r>
            <w:r>
              <w:rPr>
                <w:rFonts w:ascii="Arial" w:hAnsi="Arial" w:cs="Arial"/>
                <w:bCs/>
                <w:lang w:val="en-US"/>
              </w:rPr>
              <w:t>data</w:t>
            </w:r>
            <w:r w:rsidRPr="00593AC7">
              <w:rPr>
                <w:rFonts w:ascii="Arial" w:hAnsi="Arial" w:cs="Arial"/>
                <w:bCs/>
                <w:lang w:val="en-US"/>
              </w:rPr>
              <w:t xml:space="preserve"> centers)</w:t>
            </w:r>
            <w:r w:rsidRPr="00A072ED">
              <w:rPr>
                <w:rFonts w:ascii="Arial" w:hAnsi="Arial" w:cs="Arial"/>
                <w:bCs/>
                <w:lang w:val="en-US"/>
              </w:rPr>
              <w:t>:</w:t>
            </w:r>
          </w:p>
          <w:p w14:paraId="318DB93B" w14:textId="77777777" w:rsidR="00555E55" w:rsidRPr="00A072ED" w:rsidRDefault="00555E55" w:rsidP="00555E55">
            <w:pPr>
              <w:pStyle w:val="text0"/>
              <w:spacing w:before="120" w:beforeAutospacing="0" w:after="0" w:afterAutospacing="0"/>
              <w:rPr>
                <w:rFonts w:ascii="Arial" w:hAnsi="Arial" w:cs="Arial"/>
                <w:bCs/>
                <w:lang w:val="en-US"/>
              </w:rPr>
            </w:pPr>
          </w:p>
          <w:tbl>
            <w:tblPr>
              <w:tblStyle w:val="Tabellenraster"/>
              <w:tblW w:w="7255" w:type="dxa"/>
              <w:tblLayout w:type="fixed"/>
              <w:tblLook w:val="0000" w:firstRow="0" w:lastRow="0" w:firstColumn="0" w:lastColumn="0" w:noHBand="0" w:noVBand="0"/>
            </w:tblPr>
            <w:tblGrid>
              <w:gridCol w:w="3428"/>
              <w:gridCol w:w="3827"/>
            </w:tblGrid>
            <w:tr w:rsidR="00555E55" w:rsidRPr="00A072ED" w14:paraId="31497D61" w14:textId="77777777" w:rsidTr="00C74B22">
              <w:trPr>
                <w:trHeight w:val="348"/>
                <w:tblHeader/>
              </w:trPr>
              <w:tc>
                <w:tcPr>
                  <w:tcW w:w="3428" w:type="dxa"/>
                  <w:shd w:val="clear" w:color="auto" w:fill="D9D9D9" w:themeFill="background1" w:themeFillShade="D9"/>
                </w:tcPr>
                <w:p w14:paraId="2507E11B" w14:textId="77777777" w:rsidR="00555E55" w:rsidRPr="00A072ED" w:rsidRDefault="00555E55" w:rsidP="00555E55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93AC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Subcontractor's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</w:t>
                  </w:r>
                  <w:r w:rsidRPr="00593AC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ame and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</w:t>
                  </w:r>
                  <w:r w:rsidRPr="00593AC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ddress</w:t>
                  </w:r>
                </w:p>
              </w:tc>
              <w:tc>
                <w:tcPr>
                  <w:tcW w:w="3827" w:type="dxa"/>
                  <w:shd w:val="clear" w:color="auto" w:fill="D9D9D9" w:themeFill="background1" w:themeFillShade="D9"/>
                </w:tcPr>
                <w:p w14:paraId="3A538607" w14:textId="77777777" w:rsidR="00555E55" w:rsidRPr="00A072ED" w:rsidRDefault="00555E55" w:rsidP="00555E55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Order Contents</w:t>
                  </w:r>
                </w:p>
              </w:tc>
            </w:tr>
            <w:tr w:rsidR="00555E55" w:rsidRPr="00AD7A13" w14:paraId="1FC56351" w14:textId="77777777" w:rsidTr="00C74B22">
              <w:trPr>
                <w:trHeight w:val="1382"/>
                <w:tblHeader/>
              </w:trPr>
              <w:tc>
                <w:tcPr>
                  <w:tcW w:w="3428" w:type="dxa"/>
                </w:tcPr>
                <w:p w14:paraId="6B5BCCF9" w14:textId="77777777" w:rsidR="00555E55" w:rsidRPr="00A072ED" w:rsidRDefault="00555E55" w:rsidP="00555E55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A072E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myLoc</w:t>
                  </w:r>
                  <w:proofErr w:type="spellEnd"/>
                  <w:r w:rsidRPr="00A072E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managed IT AG</w:t>
                  </w:r>
                </w:p>
                <w:p w14:paraId="3BD36B63" w14:textId="77777777" w:rsidR="00555E55" w:rsidRPr="00A072ED" w:rsidRDefault="00555E55" w:rsidP="00555E55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072E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Am </w:t>
                  </w:r>
                  <w:proofErr w:type="spellStart"/>
                  <w:r w:rsidRPr="00A072E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Gatherhof</w:t>
                  </w:r>
                  <w:proofErr w:type="spellEnd"/>
                  <w:r w:rsidRPr="00A072E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44</w:t>
                  </w:r>
                </w:p>
                <w:p w14:paraId="38CB836A" w14:textId="77777777" w:rsidR="00555E55" w:rsidRPr="00A072ED" w:rsidRDefault="00555E55" w:rsidP="00555E55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072E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40472 Düsseldorf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, Germany</w:t>
                  </w:r>
                </w:p>
              </w:tc>
              <w:tc>
                <w:tcPr>
                  <w:tcW w:w="3827" w:type="dxa"/>
                  <w:vMerge w:val="restart"/>
                </w:tcPr>
                <w:p w14:paraId="727D5A2A" w14:textId="77777777" w:rsidR="00555E55" w:rsidRPr="00A072ED" w:rsidRDefault="00555E55" w:rsidP="00555E55">
                  <w:pPr>
                    <w:pStyle w:val="Default"/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</w:pPr>
                  <w:r w:rsidRPr="00A072ED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Co</w:t>
                  </w:r>
                  <w:r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-</w:t>
                  </w:r>
                  <w:r w:rsidRPr="00A072ED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location und Managed Services</w:t>
                  </w:r>
                </w:p>
                <w:p w14:paraId="4DF8E33C" w14:textId="77777777" w:rsidR="00555E55" w:rsidRPr="00A072ED" w:rsidRDefault="00555E55" w:rsidP="00555E55">
                  <w:pPr>
                    <w:pStyle w:val="Default"/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</w:pPr>
                </w:p>
                <w:p w14:paraId="603256E0" w14:textId="77777777" w:rsidR="00555E55" w:rsidRPr="00A072ED" w:rsidRDefault="00555E55" w:rsidP="00555E55">
                  <w:pPr>
                    <w:pStyle w:val="Default"/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</w:pPr>
                  <w:r w:rsidRPr="00593AC7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Rack rental and providing of</w:t>
                  </w:r>
                  <w:r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:</w:t>
                  </w:r>
                </w:p>
                <w:p w14:paraId="063BC6AA" w14:textId="77777777" w:rsidR="00555E55" w:rsidRPr="00593AC7" w:rsidRDefault="00555E55" w:rsidP="00555E55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</w:pPr>
                  <w:r w:rsidRPr="00593AC7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Redundant firewalls and load balancers</w:t>
                  </w:r>
                </w:p>
                <w:p w14:paraId="3E4121D4" w14:textId="77777777" w:rsidR="00555E55" w:rsidRPr="00593AC7" w:rsidRDefault="00555E55" w:rsidP="00555E55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</w:pPr>
                  <w:r w:rsidRPr="00593AC7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Redundant power supply via emergency power generator, USP</w:t>
                  </w:r>
                  <w:r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 xml:space="preserve"> </w:t>
                  </w:r>
                  <w:r w:rsidRPr="00593AC7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(n+1 redundancy) and A/B supply to server racks</w:t>
                  </w:r>
                </w:p>
                <w:p w14:paraId="63BB9316" w14:textId="77777777" w:rsidR="00555E55" w:rsidRPr="00593AC7" w:rsidRDefault="00555E55" w:rsidP="00555E55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</w:pPr>
                  <w:r w:rsidRPr="00593AC7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Multiple redundant IP connections and redundant network infrastructure</w:t>
                  </w:r>
                </w:p>
                <w:p w14:paraId="2E06A15D" w14:textId="77777777" w:rsidR="00555E55" w:rsidRPr="00593AC7" w:rsidRDefault="00555E55" w:rsidP="00555E55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</w:pPr>
                  <w:r w:rsidRPr="00593AC7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Separate backup and administration networks</w:t>
                  </w:r>
                </w:p>
                <w:p w14:paraId="4F69359D" w14:textId="77777777" w:rsidR="00555E55" w:rsidRPr="00593AC7" w:rsidRDefault="00555E55" w:rsidP="00555E55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</w:pPr>
                  <w:r w:rsidRPr="00593AC7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Redundant, energy-efficient cooling (n+1 redundancy)</w:t>
                  </w:r>
                </w:p>
                <w:p w14:paraId="123AB728" w14:textId="77777777" w:rsidR="00555E55" w:rsidRPr="00593AC7" w:rsidRDefault="00555E55" w:rsidP="00555E55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</w:pPr>
                  <w:r w:rsidRPr="00593AC7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Dedicated servers</w:t>
                  </w:r>
                </w:p>
                <w:p w14:paraId="71913B51" w14:textId="77777777" w:rsidR="00555E55" w:rsidRPr="00593AC7" w:rsidRDefault="00555E55" w:rsidP="00555E55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</w:pPr>
                  <w:r w:rsidRPr="00593AC7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SSL certificates</w:t>
                  </w:r>
                </w:p>
                <w:p w14:paraId="6B9D7EB2" w14:textId="77777777" w:rsidR="00555E55" w:rsidRPr="00593AC7" w:rsidRDefault="00555E55" w:rsidP="00555E55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</w:pPr>
                  <w:r w:rsidRPr="00593AC7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Replacement of defective server hardware</w:t>
                  </w:r>
                </w:p>
                <w:p w14:paraId="14125EA4" w14:textId="77777777" w:rsidR="00555E55" w:rsidRPr="00A072ED" w:rsidRDefault="00555E55" w:rsidP="00555E55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</w:pPr>
                  <w:r w:rsidRPr="00593AC7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Other support services for all server systems (e.g., as part of proactive monitoring)</w:t>
                  </w:r>
                </w:p>
              </w:tc>
            </w:tr>
            <w:tr w:rsidR="00555E55" w:rsidRPr="00A072ED" w14:paraId="1B14A306" w14:textId="77777777" w:rsidTr="00C74B22">
              <w:trPr>
                <w:trHeight w:val="1382"/>
                <w:tblHeader/>
              </w:trPr>
              <w:tc>
                <w:tcPr>
                  <w:tcW w:w="3428" w:type="dxa"/>
                </w:tcPr>
                <w:p w14:paraId="727FD491" w14:textId="77777777" w:rsidR="00555E55" w:rsidRPr="00FD0292" w:rsidRDefault="00555E55" w:rsidP="00555E55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D0292">
                    <w:rPr>
                      <w:rFonts w:ascii="Arial" w:hAnsi="Arial" w:cs="Arial"/>
                      <w:sz w:val="20"/>
                      <w:szCs w:val="20"/>
                    </w:rPr>
                    <w:t>PlusServer</w:t>
                  </w:r>
                  <w:proofErr w:type="spellEnd"/>
                  <w:r w:rsidRPr="00FD0292">
                    <w:rPr>
                      <w:rFonts w:ascii="Arial" w:hAnsi="Arial" w:cs="Arial"/>
                      <w:sz w:val="20"/>
                      <w:szCs w:val="20"/>
                    </w:rPr>
                    <w:t xml:space="preserve"> GmbH</w:t>
                  </w:r>
                </w:p>
                <w:p w14:paraId="2D0ABD15" w14:textId="77777777" w:rsidR="00555E55" w:rsidRPr="00FD0292" w:rsidRDefault="00555E55" w:rsidP="00555E55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D0292">
                    <w:rPr>
                      <w:rFonts w:ascii="Arial" w:hAnsi="Arial" w:cs="Arial"/>
                      <w:sz w:val="20"/>
                      <w:szCs w:val="20"/>
                    </w:rPr>
                    <w:t>Welserstraße</w:t>
                  </w:r>
                  <w:proofErr w:type="spellEnd"/>
                  <w:r w:rsidRPr="00FD0292">
                    <w:rPr>
                      <w:rFonts w:ascii="Arial" w:hAnsi="Arial" w:cs="Arial"/>
                      <w:sz w:val="20"/>
                      <w:szCs w:val="20"/>
                    </w:rPr>
                    <w:t xml:space="preserve"> 14</w:t>
                  </w:r>
                </w:p>
                <w:p w14:paraId="10049298" w14:textId="77777777" w:rsidR="00555E55" w:rsidRPr="00FD0292" w:rsidRDefault="00555E55" w:rsidP="00555E55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292">
                    <w:rPr>
                      <w:rFonts w:ascii="Arial" w:hAnsi="Arial" w:cs="Arial"/>
                      <w:sz w:val="20"/>
                      <w:szCs w:val="20"/>
                    </w:rPr>
                    <w:t xml:space="preserve">51149 </w:t>
                  </w:r>
                  <w:proofErr w:type="spellStart"/>
                  <w:r w:rsidRPr="00FD0292">
                    <w:rPr>
                      <w:rFonts w:ascii="Arial" w:hAnsi="Arial" w:cs="Arial"/>
                      <w:sz w:val="20"/>
                      <w:szCs w:val="20"/>
                    </w:rPr>
                    <w:t>Cologne</w:t>
                  </w:r>
                  <w:proofErr w:type="spellEnd"/>
                  <w:r w:rsidRPr="00FD0292">
                    <w:rPr>
                      <w:rFonts w:ascii="Arial" w:hAnsi="Arial" w:cs="Arial"/>
                      <w:sz w:val="20"/>
                      <w:szCs w:val="20"/>
                    </w:rPr>
                    <w:t>, Germany</w:t>
                  </w:r>
                </w:p>
              </w:tc>
              <w:tc>
                <w:tcPr>
                  <w:tcW w:w="3827" w:type="dxa"/>
                  <w:vMerge/>
                </w:tcPr>
                <w:p w14:paraId="1A787B08" w14:textId="77777777" w:rsidR="00555E55" w:rsidRPr="00FD0292" w:rsidRDefault="00555E55" w:rsidP="00555E55">
                  <w:pPr>
                    <w:pStyle w:val="Default"/>
                    <w:rPr>
                      <w:rFonts w:ascii="Arial" w:hAnsi="Arial" w:cs="Arial"/>
                      <w:color w:val="000009"/>
                      <w:sz w:val="20"/>
                      <w:szCs w:val="20"/>
                    </w:rPr>
                  </w:pPr>
                </w:p>
              </w:tc>
            </w:tr>
          </w:tbl>
          <w:p w14:paraId="01BECABD" w14:textId="77777777" w:rsidR="00555E55" w:rsidRPr="00FD0292" w:rsidRDefault="00555E55" w:rsidP="00555E55">
            <w:pPr>
              <w:spacing w:before="120"/>
              <w:rPr>
                <w:rFonts w:cs="Arial"/>
              </w:rPr>
            </w:pPr>
          </w:p>
          <w:p w14:paraId="3D6564E6" w14:textId="77777777" w:rsidR="00B05F7C" w:rsidRDefault="00B05F7C"/>
          <w:p w14:paraId="41F087B0" w14:textId="1820CD01" w:rsidR="00D71321" w:rsidRDefault="00D71321"/>
        </w:tc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lenraster"/>
              <w:tblW w:w="0" w:type="auto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9496"/>
            </w:tblGrid>
            <w:tr w:rsidR="00C74B22" w:rsidRPr="00965F2F" w14:paraId="5BBEA462" w14:textId="77777777" w:rsidTr="00C74B22">
              <w:tc>
                <w:tcPr>
                  <w:tcW w:w="9496" w:type="dxa"/>
                  <w:shd w:val="clear" w:color="auto" w:fill="D9D9D9" w:themeFill="background1" w:themeFillShade="D9"/>
                </w:tcPr>
                <w:p w14:paraId="7AFD1FEC" w14:textId="77777777" w:rsidR="00C74B22" w:rsidRPr="00965F2F" w:rsidRDefault="00C74B22" w:rsidP="00C74B22">
                  <w:pPr>
                    <w:pStyle w:val="Text"/>
                    <w:spacing w:before="120" w:after="120" w:line="240" w:lineRule="exact"/>
                    <w:jc w:val="left"/>
                    <w:rPr>
                      <w:rStyle w:val="AnhanghfettZeichenSST-90"/>
                      <w:sz w:val="24"/>
                      <w:szCs w:val="28"/>
                      <w:lang w:val="es-ES_tradnl"/>
                    </w:rPr>
                  </w:pPr>
                  <w:r w:rsidRPr="00965F2F">
                    <w:rPr>
                      <w:rStyle w:val="AnhanghfettZeichenSST-90"/>
                      <w:szCs w:val="28"/>
                      <w:lang w:val="es-ES_tradnl"/>
                    </w:rPr>
                    <w:lastRenderedPageBreak/>
                    <w:t>Especificación del tratamiento</w:t>
                  </w:r>
                </w:p>
              </w:tc>
            </w:tr>
          </w:tbl>
          <w:p w14:paraId="3BB522FC" w14:textId="77777777" w:rsidR="00C74B22" w:rsidRPr="00965F2F" w:rsidRDefault="00C74B22" w:rsidP="00C74B22">
            <w:pPr>
              <w:pStyle w:val="text0"/>
              <w:spacing w:before="120" w:beforeAutospacing="0" w:after="120" w:afterAutospacing="0"/>
              <w:ind w:left="993" w:hanging="993"/>
              <w:rPr>
                <w:rFonts w:ascii="Arial" w:hAnsi="Arial" w:cs="Arial"/>
                <w:bCs/>
                <w:lang w:val="es-ES_tradnl"/>
              </w:rPr>
            </w:pPr>
            <w:r w:rsidRPr="00965F2F">
              <w:rPr>
                <w:rFonts w:ascii="Arial" w:hAnsi="Arial"/>
                <w:b/>
                <w:bCs/>
                <w:lang w:val="es-ES_tradnl"/>
              </w:rPr>
              <w:t>1. Objeto del tratamiento</w:t>
            </w:r>
            <w:r w:rsidRPr="00965F2F">
              <w:rPr>
                <w:rFonts w:ascii="Arial" w:hAnsi="Arial"/>
                <w:bCs/>
                <w:lang w:val="es-ES_tradnl"/>
              </w:rPr>
              <w:t>:</w:t>
            </w:r>
          </w:p>
          <w:p w14:paraId="2F0C0027" w14:textId="77777777" w:rsidR="00C74B22" w:rsidRPr="00965F2F" w:rsidRDefault="00C74B22" w:rsidP="00AD2022">
            <w:pPr>
              <w:pStyle w:val="text0"/>
              <w:spacing w:before="120" w:beforeAutospacing="0" w:after="120" w:afterAutospacing="0"/>
              <w:rPr>
                <w:rFonts w:ascii="Arial" w:hAnsi="Arial" w:cs="Arial"/>
                <w:lang w:val="es-ES_tradnl"/>
              </w:rPr>
            </w:pPr>
            <w:r w:rsidRPr="00965F2F">
              <w:rPr>
                <w:rFonts w:ascii="Arial" w:hAnsi="Arial"/>
                <w:lang w:val="es-ES_tradnl"/>
              </w:rPr>
              <w:t>El objeto del tratamiento es la disposición del sistema de seguimiento del candidato de softgarden.</w:t>
            </w:r>
          </w:p>
          <w:p w14:paraId="7A6EB381" w14:textId="77777777" w:rsidR="00C74B22" w:rsidRPr="00965F2F" w:rsidRDefault="00C74B22" w:rsidP="00C74B22">
            <w:pPr>
              <w:pStyle w:val="text0"/>
              <w:spacing w:before="120" w:beforeAutospacing="0" w:after="120" w:afterAutospacing="0"/>
              <w:ind w:left="993" w:hanging="993"/>
              <w:rPr>
                <w:rFonts w:ascii="Arial" w:hAnsi="Arial" w:cs="Arial"/>
                <w:lang w:val="es-ES_tradnl"/>
              </w:rPr>
            </w:pPr>
          </w:p>
          <w:p w14:paraId="03E945D1" w14:textId="77777777" w:rsidR="00C74B22" w:rsidRPr="00965F2F" w:rsidRDefault="00C74B22" w:rsidP="00C74B22">
            <w:pPr>
              <w:pStyle w:val="text0"/>
              <w:spacing w:before="120" w:beforeAutospacing="0" w:after="120" w:afterAutospacing="0"/>
              <w:rPr>
                <w:rFonts w:ascii="Arial" w:hAnsi="Arial" w:cs="Arial"/>
                <w:lang w:val="es-ES_tradnl"/>
              </w:rPr>
            </w:pPr>
            <w:r w:rsidRPr="00965F2F">
              <w:rPr>
                <w:rFonts w:ascii="Arial" w:hAnsi="Arial"/>
                <w:b/>
                <w:lang w:val="es-ES_tradnl"/>
              </w:rPr>
              <w:t>2. Tipo de tratamiento:</w:t>
            </w:r>
          </w:p>
          <w:p w14:paraId="27281069" w14:textId="77777777" w:rsidR="00C74B22" w:rsidRPr="00965F2F" w:rsidRDefault="00C74B22" w:rsidP="00C74B22">
            <w:pPr>
              <w:pStyle w:val="text0"/>
              <w:spacing w:before="120" w:beforeAutospacing="0" w:after="120" w:afterAutospacing="0"/>
              <w:rPr>
                <w:rFonts w:ascii="Arial" w:hAnsi="Arial" w:cs="Arial"/>
                <w:bCs/>
                <w:lang w:val="es-ES_tradnl"/>
              </w:rPr>
            </w:pPr>
            <w:r w:rsidRPr="00965F2F">
              <w:rPr>
                <w:rFonts w:ascii="Arial" w:hAnsi="Arial"/>
                <w:bCs/>
                <w:lang w:val="es-ES_tradnl"/>
              </w:rPr>
              <w:t xml:space="preserve">El tratamiento incluye la recogida, </w:t>
            </w:r>
            <w:r>
              <w:rPr>
                <w:rFonts w:ascii="Arial" w:hAnsi="Arial"/>
                <w:bCs/>
                <w:lang w:val="es-ES_tradnl"/>
              </w:rPr>
              <w:t xml:space="preserve">el </w:t>
            </w:r>
            <w:r w:rsidRPr="00965F2F">
              <w:rPr>
                <w:rFonts w:ascii="Arial" w:hAnsi="Arial"/>
                <w:bCs/>
                <w:lang w:val="es-ES_tradnl"/>
              </w:rPr>
              <w:t>almacenamiento,</w:t>
            </w:r>
            <w:r>
              <w:rPr>
                <w:rFonts w:ascii="Arial" w:hAnsi="Arial"/>
                <w:bCs/>
                <w:lang w:val="es-ES_tradnl"/>
              </w:rPr>
              <w:t xml:space="preserve"> la</w:t>
            </w:r>
            <w:r w:rsidRPr="00965F2F">
              <w:rPr>
                <w:rFonts w:ascii="Arial" w:hAnsi="Arial"/>
                <w:bCs/>
                <w:lang w:val="es-ES_tradnl"/>
              </w:rPr>
              <w:t xml:space="preserve"> organización, </w:t>
            </w:r>
            <w:r>
              <w:rPr>
                <w:rFonts w:ascii="Arial" w:hAnsi="Arial"/>
                <w:bCs/>
                <w:lang w:val="es-ES_tradnl"/>
              </w:rPr>
              <w:t xml:space="preserve">la </w:t>
            </w:r>
            <w:r w:rsidRPr="00965F2F">
              <w:rPr>
                <w:rFonts w:ascii="Arial" w:hAnsi="Arial"/>
                <w:bCs/>
                <w:lang w:val="es-ES_tradnl"/>
              </w:rPr>
              <w:t xml:space="preserve">comparación, </w:t>
            </w:r>
            <w:r>
              <w:rPr>
                <w:rFonts w:ascii="Arial" w:hAnsi="Arial"/>
                <w:bCs/>
                <w:lang w:val="es-ES_tradnl"/>
              </w:rPr>
              <w:t xml:space="preserve">el </w:t>
            </w:r>
            <w:r w:rsidRPr="00965F2F">
              <w:rPr>
                <w:rFonts w:ascii="Arial" w:hAnsi="Arial"/>
                <w:bCs/>
                <w:lang w:val="es-ES_tradnl"/>
              </w:rPr>
              <w:t xml:space="preserve">uso y </w:t>
            </w:r>
            <w:r>
              <w:rPr>
                <w:rFonts w:ascii="Arial" w:hAnsi="Arial"/>
                <w:bCs/>
                <w:lang w:val="es-ES_tradnl"/>
              </w:rPr>
              <w:t xml:space="preserve">la </w:t>
            </w:r>
            <w:r w:rsidRPr="00965F2F">
              <w:rPr>
                <w:rFonts w:ascii="Arial" w:hAnsi="Arial"/>
                <w:bCs/>
                <w:lang w:val="es-ES_tradnl"/>
              </w:rPr>
              <w:t>facilitación de datos personales.</w:t>
            </w:r>
          </w:p>
          <w:p w14:paraId="470A4970" w14:textId="77777777" w:rsidR="00C74B22" w:rsidRPr="00965F2F" w:rsidRDefault="00C74B22" w:rsidP="00C74B22">
            <w:pPr>
              <w:pStyle w:val="text0"/>
              <w:spacing w:before="120" w:beforeAutospacing="0" w:after="120" w:afterAutospacing="0"/>
              <w:rPr>
                <w:rFonts w:ascii="Arial" w:hAnsi="Arial" w:cs="Arial"/>
                <w:bCs/>
                <w:lang w:val="es-ES_tradnl"/>
              </w:rPr>
            </w:pPr>
          </w:p>
          <w:p w14:paraId="70B0177D" w14:textId="77777777" w:rsidR="00C74B22" w:rsidRPr="00965F2F" w:rsidRDefault="00C74B22" w:rsidP="00C74B22">
            <w:pPr>
              <w:pStyle w:val="text0"/>
              <w:spacing w:before="120" w:beforeAutospacing="0" w:after="120" w:afterAutospacing="0"/>
              <w:rPr>
                <w:rFonts w:ascii="Arial" w:hAnsi="Arial" w:cs="Arial"/>
                <w:bCs/>
                <w:lang w:val="es-ES_tradnl"/>
              </w:rPr>
            </w:pPr>
            <w:r w:rsidRPr="00965F2F">
              <w:rPr>
                <w:rFonts w:ascii="Arial" w:hAnsi="Arial"/>
                <w:b/>
                <w:bCs/>
                <w:lang w:val="es-ES_tradnl"/>
              </w:rPr>
              <w:t>3. Finalidad del tratamiento:</w:t>
            </w:r>
          </w:p>
          <w:p w14:paraId="2E821364" w14:textId="77777777" w:rsidR="00C74B22" w:rsidRPr="00965F2F" w:rsidRDefault="00C74B22" w:rsidP="00C74B22">
            <w:pPr>
              <w:pStyle w:val="text0"/>
              <w:spacing w:before="120" w:beforeAutospacing="0" w:after="120" w:afterAutospacing="0"/>
              <w:rPr>
                <w:rFonts w:ascii="Arial" w:hAnsi="Arial" w:cs="Arial"/>
                <w:bCs/>
                <w:lang w:val="es-ES_tradnl"/>
              </w:rPr>
            </w:pPr>
            <w:r w:rsidRPr="00965F2F">
              <w:rPr>
                <w:rFonts w:ascii="Arial" w:hAnsi="Arial"/>
                <w:bCs/>
                <w:lang w:val="es-ES_tradnl"/>
              </w:rPr>
              <w:t>La finalidad del tratamiento es la contratación, que incluye:</w:t>
            </w:r>
          </w:p>
          <w:p w14:paraId="4F2EBC44" w14:textId="77777777" w:rsidR="00C74B22" w:rsidRPr="00965F2F" w:rsidRDefault="00C74B22" w:rsidP="00C74B22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rFonts w:cs="Arial"/>
                <w:color w:val="000000" w:themeColor="text1"/>
                <w:szCs w:val="18"/>
                <w:lang w:val="es-ES_tradnl"/>
              </w:rPr>
            </w:pPr>
            <w:r w:rsidRPr="00965F2F">
              <w:rPr>
                <w:color w:val="000000" w:themeColor="text1"/>
                <w:szCs w:val="18"/>
                <w:lang w:val="es-ES_tradnl"/>
              </w:rPr>
              <w:t>Presentación estructura</w:t>
            </w:r>
            <w:r>
              <w:rPr>
                <w:color w:val="000000" w:themeColor="text1"/>
                <w:szCs w:val="18"/>
                <w:lang w:val="es-ES_tradnl"/>
              </w:rPr>
              <w:t>da</w:t>
            </w:r>
            <w:r w:rsidRPr="00965F2F">
              <w:rPr>
                <w:color w:val="000000" w:themeColor="text1"/>
                <w:szCs w:val="18"/>
                <w:lang w:val="es-ES_tradnl"/>
              </w:rPr>
              <w:t xml:space="preserve"> de los datos del candidato</w:t>
            </w:r>
          </w:p>
          <w:p w14:paraId="4EF96DD8" w14:textId="77777777" w:rsidR="00C74B22" w:rsidRPr="00965F2F" w:rsidRDefault="00C74B22" w:rsidP="00C74B22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rFonts w:cs="Arial"/>
                <w:color w:val="000000" w:themeColor="text1"/>
                <w:szCs w:val="18"/>
                <w:lang w:val="es-ES_tradnl"/>
              </w:rPr>
            </w:pPr>
            <w:r w:rsidRPr="00965F2F">
              <w:rPr>
                <w:color w:val="000000" w:themeColor="text1"/>
                <w:szCs w:val="18"/>
                <w:lang w:val="es-ES_tradnl"/>
              </w:rPr>
              <w:t>Comunicación con candidatos</w:t>
            </w:r>
          </w:p>
          <w:p w14:paraId="51F7DBF2" w14:textId="77777777" w:rsidR="00C74B22" w:rsidRPr="00965F2F" w:rsidRDefault="00C74B22" w:rsidP="00C74B22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rFonts w:cs="Arial"/>
                <w:color w:val="000000" w:themeColor="text1"/>
                <w:szCs w:val="18"/>
                <w:lang w:val="es-ES_tradnl"/>
              </w:rPr>
            </w:pPr>
            <w:r w:rsidRPr="00965F2F">
              <w:rPr>
                <w:color w:val="000000" w:themeColor="text1"/>
                <w:szCs w:val="18"/>
                <w:lang w:val="es-ES_tradnl"/>
              </w:rPr>
              <w:t>Evaluación de los datos del candidato como parte de los informes</w:t>
            </w:r>
          </w:p>
          <w:p w14:paraId="2CBDC302" w14:textId="77777777" w:rsidR="00C74B22" w:rsidRPr="00965F2F" w:rsidRDefault="00C74B22" w:rsidP="00C74B22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rFonts w:cs="Arial"/>
                <w:color w:val="000000" w:themeColor="text1"/>
                <w:szCs w:val="18"/>
                <w:lang w:val="es-ES_tradnl"/>
              </w:rPr>
            </w:pPr>
            <w:r w:rsidRPr="00965F2F">
              <w:rPr>
                <w:color w:val="000000" w:themeColor="text1"/>
                <w:szCs w:val="18"/>
                <w:lang w:val="es-ES_tradnl"/>
              </w:rPr>
              <w:t>Aportación de un banco de talentos</w:t>
            </w:r>
          </w:p>
          <w:p w14:paraId="06EEF361" w14:textId="77777777" w:rsidR="00C74B22" w:rsidRPr="00965F2F" w:rsidRDefault="00C74B22" w:rsidP="00C74B22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rFonts w:cs="Arial"/>
                <w:color w:val="000000" w:themeColor="text1"/>
                <w:szCs w:val="18"/>
                <w:lang w:val="es-ES_tradnl"/>
              </w:rPr>
            </w:pPr>
            <w:r w:rsidRPr="00965F2F">
              <w:rPr>
                <w:color w:val="000000" w:themeColor="text1"/>
                <w:szCs w:val="18"/>
                <w:lang w:val="es-ES_tradnl"/>
              </w:rPr>
              <w:t>Recuperación de respuestas de candidatos y empleados contratados a través del software</w:t>
            </w:r>
          </w:p>
          <w:p w14:paraId="17FB86F0" w14:textId="77777777" w:rsidR="00C74B22" w:rsidRPr="00965F2F" w:rsidRDefault="00C74B22" w:rsidP="00C74B22">
            <w:pPr>
              <w:spacing w:before="120" w:after="120"/>
              <w:rPr>
                <w:rFonts w:cs="Arial"/>
                <w:color w:val="000000" w:themeColor="text1"/>
                <w:szCs w:val="18"/>
                <w:lang w:val="es-ES_tradnl"/>
              </w:rPr>
            </w:pPr>
          </w:p>
          <w:tbl>
            <w:tblPr>
              <w:tblStyle w:val="Tabellenraster"/>
              <w:tblW w:w="0" w:type="auto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9354"/>
            </w:tblGrid>
            <w:tr w:rsidR="00C74B22" w:rsidRPr="00965F2F" w14:paraId="38E9DBDB" w14:textId="77777777" w:rsidTr="00C74B22">
              <w:trPr>
                <w:trHeight w:val="475"/>
              </w:trPr>
              <w:tc>
                <w:tcPr>
                  <w:tcW w:w="9354" w:type="dxa"/>
                  <w:shd w:val="clear" w:color="auto" w:fill="D9D9D9" w:themeFill="background1" w:themeFillShade="D9"/>
                </w:tcPr>
                <w:p w14:paraId="27746F98" w14:textId="77777777" w:rsidR="00C74B22" w:rsidRPr="00965F2F" w:rsidRDefault="00C74B22" w:rsidP="00C74B22">
                  <w:pPr>
                    <w:pStyle w:val="Text"/>
                    <w:spacing w:before="120" w:after="120" w:line="240" w:lineRule="exact"/>
                    <w:jc w:val="left"/>
                    <w:rPr>
                      <w:rStyle w:val="AnhanghfettZeichenSST-90"/>
                      <w:sz w:val="24"/>
                      <w:szCs w:val="28"/>
                      <w:lang w:val="es-ES_tradnl"/>
                    </w:rPr>
                  </w:pPr>
                  <w:r w:rsidRPr="00965F2F">
                    <w:rPr>
                      <w:rStyle w:val="AnhanghfettZeichenSST-90"/>
                      <w:sz w:val="24"/>
                      <w:szCs w:val="28"/>
                      <w:lang w:val="es-ES_tradnl"/>
                    </w:rPr>
                    <w:t>Categorías de interesados</w:t>
                  </w:r>
                </w:p>
              </w:tc>
            </w:tr>
          </w:tbl>
          <w:p w14:paraId="7EA43EE4" w14:textId="77777777" w:rsidR="00C74B22" w:rsidRPr="00965F2F" w:rsidRDefault="00C74B22" w:rsidP="00C74B22">
            <w:pPr>
              <w:spacing w:before="120" w:after="120" w:line="300" w:lineRule="exact"/>
              <w:outlineLvl w:val="0"/>
              <w:rPr>
                <w:rFonts w:cs="Arial"/>
                <w:szCs w:val="20"/>
                <w:lang w:val="es-ES_tradnl"/>
              </w:rPr>
            </w:pPr>
            <w:r w:rsidRPr="00965F2F">
              <w:rPr>
                <w:lang w:val="es-ES_tradnl"/>
              </w:rPr>
              <w:t xml:space="preserve">Se </w:t>
            </w:r>
            <w:r>
              <w:rPr>
                <w:lang w:val="es-ES_tradnl"/>
              </w:rPr>
              <w:t>tratarán</w:t>
            </w:r>
            <w:r w:rsidRPr="00965F2F">
              <w:rPr>
                <w:lang w:val="es-ES_tradnl"/>
              </w:rPr>
              <w:t xml:space="preserve"> por encargo los datos de los siguientes grupos de personas:</w:t>
            </w:r>
          </w:p>
          <w:p w14:paraId="7E0DA4F7" w14:textId="77777777" w:rsidR="00C74B22" w:rsidRPr="00965F2F" w:rsidRDefault="00C74B22" w:rsidP="00C74B2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s-ES_tradnl"/>
              </w:rPr>
            </w:pPr>
            <w:r w:rsidRPr="00965F2F">
              <w:rPr>
                <w:lang w:val="es-ES_tradnl"/>
              </w:rPr>
              <w:t>Partes interesadas</w:t>
            </w:r>
          </w:p>
          <w:p w14:paraId="6C7E868C" w14:textId="77777777" w:rsidR="00C74B22" w:rsidRPr="00965F2F" w:rsidRDefault="00C74B22" w:rsidP="00C74B2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s-ES_tradnl"/>
              </w:rPr>
            </w:pPr>
            <w:r w:rsidRPr="00965F2F">
              <w:rPr>
                <w:lang w:val="es-ES_tradnl"/>
              </w:rPr>
              <w:t>Empleados de la empresa principal (seleccionador)</w:t>
            </w:r>
          </w:p>
          <w:p w14:paraId="4CFC9B93" w14:textId="77777777" w:rsidR="00C74B22" w:rsidRPr="00965F2F" w:rsidRDefault="00C74B22" w:rsidP="00C74B2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s-ES_tradnl"/>
              </w:rPr>
            </w:pPr>
            <w:r w:rsidRPr="00965F2F">
              <w:rPr>
                <w:lang w:val="es-ES_tradnl"/>
              </w:rPr>
              <w:t>Candidatos</w:t>
            </w:r>
          </w:p>
          <w:p w14:paraId="11E933D7" w14:textId="77777777" w:rsidR="00C74B22" w:rsidRPr="00965F2F" w:rsidRDefault="00C74B22" w:rsidP="00C74B22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s-ES_tradnl"/>
              </w:rPr>
            </w:pPr>
          </w:p>
          <w:tbl>
            <w:tblPr>
              <w:tblStyle w:val="Tabellenraster"/>
              <w:tblW w:w="0" w:type="auto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9496"/>
            </w:tblGrid>
            <w:tr w:rsidR="00C74B22" w:rsidRPr="00965F2F" w14:paraId="6FFF0E4E" w14:textId="77777777" w:rsidTr="00C74B22">
              <w:trPr>
                <w:trHeight w:val="475"/>
              </w:trPr>
              <w:tc>
                <w:tcPr>
                  <w:tcW w:w="9496" w:type="dxa"/>
                  <w:shd w:val="clear" w:color="auto" w:fill="D9D9D9" w:themeFill="background1" w:themeFillShade="D9"/>
                </w:tcPr>
                <w:p w14:paraId="3A7685FD" w14:textId="77777777" w:rsidR="00C74B22" w:rsidRPr="00965F2F" w:rsidRDefault="00C74B22" w:rsidP="00C74B22">
                  <w:pPr>
                    <w:pStyle w:val="Text"/>
                    <w:spacing w:before="120" w:after="120" w:line="240" w:lineRule="exact"/>
                    <w:jc w:val="left"/>
                    <w:rPr>
                      <w:rStyle w:val="AnhanghfettZeichenSST-90"/>
                      <w:sz w:val="24"/>
                      <w:szCs w:val="28"/>
                      <w:lang w:val="es-ES_tradnl"/>
                    </w:rPr>
                  </w:pPr>
                  <w:r w:rsidRPr="00965F2F">
                    <w:rPr>
                      <w:rStyle w:val="AnhanghfettZeichenSST-90"/>
                      <w:sz w:val="24"/>
                      <w:szCs w:val="28"/>
                      <w:lang w:val="es-ES_tradnl"/>
                    </w:rPr>
                    <w:lastRenderedPageBreak/>
                    <w:t>Tipos de datos personales</w:t>
                  </w:r>
                </w:p>
              </w:tc>
            </w:tr>
          </w:tbl>
          <w:p w14:paraId="26D4A68C" w14:textId="77777777" w:rsidR="00C74B22" w:rsidRPr="00965F2F" w:rsidRDefault="00C74B22" w:rsidP="00C74B22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szCs w:val="20"/>
                <w:lang w:val="es-ES_tradnl"/>
              </w:rPr>
            </w:pPr>
            <w:r w:rsidRPr="00965F2F">
              <w:rPr>
                <w:lang w:val="es-ES_tradnl"/>
              </w:rPr>
              <w:t xml:space="preserve">Se </w:t>
            </w:r>
            <w:r>
              <w:rPr>
                <w:lang w:val="es-ES_tradnl"/>
              </w:rPr>
              <w:t>tratarán</w:t>
            </w:r>
            <w:r w:rsidRPr="00965F2F">
              <w:rPr>
                <w:lang w:val="es-ES_tradnl"/>
              </w:rPr>
              <w:t xml:space="preserve"> por encargo los siguientes tipos de datos:</w:t>
            </w:r>
          </w:p>
          <w:p w14:paraId="47060507" w14:textId="77777777" w:rsidR="00C74B22" w:rsidRPr="00965F2F" w:rsidRDefault="00C74B22" w:rsidP="00C74B2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s-ES_tradnl"/>
              </w:rPr>
            </w:pPr>
            <w:r w:rsidRPr="00965F2F">
              <w:rPr>
                <w:lang w:val="es-ES_tradnl"/>
              </w:rPr>
              <w:t>Datos de contacto del candidato (calle, número de casa, código postal, ciudad, estado, país, número de teléfono, fax, correo electrónico).</w:t>
            </w:r>
          </w:p>
          <w:p w14:paraId="4CFBB1E9" w14:textId="77777777" w:rsidR="00C74B22" w:rsidRPr="00965F2F" w:rsidRDefault="00C74B22" w:rsidP="00C74B2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s-ES_tradnl"/>
              </w:rPr>
            </w:pPr>
            <w:r w:rsidRPr="00965F2F">
              <w:rPr>
                <w:lang w:val="es-ES_tradnl"/>
              </w:rPr>
              <w:t>Datos personales del candidato (título, título académico, nombre, apellidos, nacionalidad, fecha de nacimiento)</w:t>
            </w:r>
          </w:p>
          <w:p w14:paraId="6EE525B6" w14:textId="77777777" w:rsidR="00C74B22" w:rsidRPr="00965F2F" w:rsidRDefault="00C74B22" w:rsidP="00C74B2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s-ES_tradnl"/>
              </w:rPr>
            </w:pPr>
            <w:r>
              <w:rPr>
                <w:lang w:val="es-ES_tradnl"/>
              </w:rPr>
              <w:t>Datos de solicitud (</w:t>
            </w:r>
            <w:proofErr w:type="spellStart"/>
            <w:r>
              <w:rPr>
                <w:lang w:val="es-ES_tradnl"/>
              </w:rPr>
              <w:t>curri</w:t>
            </w:r>
            <w:r w:rsidRPr="00965F2F">
              <w:rPr>
                <w:lang w:val="es-ES_tradnl"/>
              </w:rPr>
              <w:t>culum</w:t>
            </w:r>
            <w:proofErr w:type="spellEnd"/>
            <w:r>
              <w:rPr>
                <w:lang w:val="es-ES_tradnl"/>
              </w:rPr>
              <w:t xml:space="preserve"> vitae</w:t>
            </w:r>
            <w:r w:rsidRPr="00965F2F">
              <w:rPr>
                <w:lang w:val="es-ES_tradnl"/>
              </w:rPr>
              <w:t>, experiencia laboral, cualificaciones, carné de conducir, disposición para viajar, etc.)</w:t>
            </w:r>
          </w:p>
          <w:p w14:paraId="67E4B0CC" w14:textId="77777777" w:rsidR="00C74B22" w:rsidRPr="00965F2F" w:rsidRDefault="00C74B22" w:rsidP="00C74B2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s-ES_tradnl"/>
              </w:rPr>
            </w:pPr>
            <w:r w:rsidRPr="00965F2F">
              <w:rPr>
                <w:lang w:val="es-ES_tradnl"/>
              </w:rPr>
              <w:t>Fotografía del candidato</w:t>
            </w:r>
          </w:p>
          <w:p w14:paraId="4B5F81B6" w14:textId="77777777" w:rsidR="00C74B22" w:rsidRPr="00965F2F" w:rsidRDefault="00C74B22" w:rsidP="00C74B2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s-ES_tradnl"/>
              </w:rPr>
            </w:pPr>
            <w:r w:rsidRPr="00965F2F">
              <w:rPr>
                <w:lang w:val="es-ES_tradnl"/>
              </w:rPr>
              <w:t>Datos de usuario y de protocolo de los seleccionadores (nombre de usuario, función, realización del protocolo dentro del sistema)</w:t>
            </w:r>
          </w:p>
          <w:p w14:paraId="2A0009C5" w14:textId="77777777" w:rsidR="00C74B22" w:rsidRPr="00965F2F" w:rsidRDefault="00C74B22" w:rsidP="00C74B2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s-ES_tradnl"/>
              </w:rPr>
            </w:pPr>
            <w:r w:rsidRPr="00965F2F">
              <w:rPr>
                <w:lang w:val="es-ES_tradnl"/>
              </w:rPr>
              <w:t>Datos de contacto comercial de los seleccionadores</w:t>
            </w:r>
          </w:p>
          <w:p w14:paraId="5E839E8F" w14:textId="77777777" w:rsidR="00C74B22" w:rsidRPr="00965F2F" w:rsidRDefault="00C74B22" w:rsidP="00C74B2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s-ES_tradnl"/>
              </w:rPr>
            </w:pPr>
            <w:r w:rsidRPr="00965F2F">
              <w:rPr>
                <w:lang w:val="es-ES_tradnl"/>
              </w:rPr>
              <w:t>Dirección IP de candidatos o seleccionadores</w:t>
            </w:r>
          </w:p>
          <w:p w14:paraId="7A66C58A" w14:textId="77777777" w:rsidR="00C74B22" w:rsidRPr="00965F2F" w:rsidRDefault="00C74B22" w:rsidP="00C74B2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lang w:val="es-ES_tradnl"/>
              </w:rPr>
            </w:pPr>
            <w:r w:rsidRPr="00965F2F">
              <w:rPr>
                <w:lang w:val="es-ES_tradnl"/>
              </w:rPr>
              <w:t xml:space="preserve">Si </w:t>
            </w:r>
            <w:r>
              <w:rPr>
                <w:lang w:val="es-ES_tradnl"/>
              </w:rPr>
              <w:t>procede</w:t>
            </w:r>
            <w:r w:rsidRPr="00965F2F">
              <w:rPr>
                <w:lang w:val="es-ES_tradnl"/>
              </w:rPr>
              <w:t xml:space="preserve">, «categorías especiales de datos personales» en el sentido del artículo 9 del Reglamento general de protección de datos, si han sido </w:t>
            </w:r>
            <w:r>
              <w:rPr>
                <w:lang w:val="es-ES_tradnl"/>
              </w:rPr>
              <w:t>divulgados</w:t>
            </w:r>
            <w:r w:rsidRPr="00965F2F">
              <w:rPr>
                <w:lang w:val="es-ES_tradnl"/>
              </w:rPr>
              <w:t xml:space="preserve"> voluntariamente con los documentos de solicitud de empleo enviados (p. ej. una fotografía mostrando el origen étnico, información sobre discapacidades, etc.)</w:t>
            </w:r>
          </w:p>
          <w:tbl>
            <w:tblPr>
              <w:tblStyle w:val="Tabellenraster"/>
              <w:tblW w:w="0" w:type="auto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9354"/>
            </w:tblGrid>
            <w:tr w:rsidR="00C74B22" w:rsidRPr="00965F2F" w14:paraId="67A841E3" w14:textId="77777777" w:rsidTr="00C74B22">
              <w:tc>
                <w:tcPr>
                  <w:tcW w:w="9354" w:type="dxa"/>
                  <w:shd w:val="clear" w:color="auto" w:fill="D9D9D9" w:themeFill="background1" w:themeFillShade="D9"/>
                </w:tcPr>
                <w:p w14:paraId="53B5270F" w14:textId="77777777" w:rsidR="00C74B22" w:rsidRPr="00965F2F" w:rsidRDefault="00C74B22" w:rsidP="00C74B22">
                  <w:pPr>
                    <w:pStyle w:val="Text"/>
                    <w:spacing w:before="120" w:after="120" w:line="240" w:lineRule="exact"/>
                    <w:jc w:val="left"/>
                    <w:rPr>
                      <w:rStyle w:val="AnhanghfettZeichenSST-90"/>
                      <w:sz w:val="24"/>
                      <w:szCs w:val="28"/>
                      <w:lang w:val="es-ES_tradnl"/>
                    </w:rPr>
                  </w:pPr>
                  <w:r w:rsidRPr="00965F2F">
                    <w:rPr>
                      <w:rStyle w:val="AnhanghfettZeichenSST-90"/>
                      <w:sz w:val="24"/>
                      <w:szCs w:val="28"/>
                      <w:lang w:val="es-ES_tradnl"/>
                    </w:rPr>
                    <w:t>Lugares del tratamiento de datos</w:t>
                  </w:r>
                </w:p>
              </w:tc>
            </w:tr>
          </w:tbl>
          <w:p w14:paraId="3CF4A0B2" w14:textId="77777777" w:rsidR="00C74B22" w:rsidRPr="00965F2F" w:rsidRDefault="00C74B22" w:rsidP="00C74B22">
            <w:pPr>
              <w:pStyle w:val="text0"/>
              <w:spacing w:before="120" w:beforeAutospacing="0" w:after="0" w:afterAutospacing="0"/>
              <w:rPr>
                <w:rFonts w:ascii="Arial" w:hAnsi="Arial" w:cs="Arial"/>
                <w:bCs/>
                <w:lang w:val="es-ES_tradnl"/>
              </w:rPr>
            </w:pPr>
            <w:r w:rsidRPr="00965F2F">
              <w:rPr>
                <w:rFonts w:ascii="Arial" w:hAnsi="Arial"/>
                <w:bCs/>
                <w:lang w:val="es-ES_tradnl"/>
              </w:rPr>
              <w:t xml:space="preserve">Los datos se </w:t>
            </w:r>
            <w:r>
              <w:rPr>
                <w:rFonts w:ascii="Arial" w:hAnsi="Arial"/>
                <w:bCs/>
                <w:lang w:val="es-ES_tradnl"/>
              </w:rPr>
              <w:t>tratarán</w:t>
            </w:r>
            <w:r w:rsidRPr="00965F2F">
              <w:rPr>
                <w:rFonts w:ascii="Arial" w:hAnsi="Arial"/>
                <w:bCs/>
                <w:lang w:val="es-ES_tradnl"/>
              </w:rPr>
              <w:t xml:space="preserve"> por encargo en los siguientes lugares:</w:t>
            </w:r>
          </w:p>
          <w:p w14:paraId="0FC5907A" w14:textId="77777777" w:rsidR="00C74B22" w:rsidRPr="00965F2F" w:rsidRDefault="00C74B22" w:rsidP="00C74B22">
            <w:pPr>
              <w:pStyle w:val="Text"/>
              <w:spacing w:before="120" w:line="300" w:lineRule="exact"/>
              <w:rPr>
                <w:b/>
                <w:color w:val="000000" w:themeColor="text1"/>
                <w:sz w:val="20"/>
                <w:szCs w:val="18"/>
                <w:lang w:val="es-ES_tradnl"/>
              </w:rPr>
            </w:pPr>
            <w:r w:rsidRPr="00965F2F">
              <w:rPr>
                <w:b/>
                <w:color w:val="000000" w:themeColor="text1"/>
                <w:sz w:val="20"/>
                <w:szCs w:val="18"/>
                <w:lang w:val="es-ES_tradnl"/>
              </w:rPr>
              <w:t>softgarden e-</w:t>
            </w:r>
            <w:proofErr w:type="spellStart"/>
            <w:r w:rsidRPr="00965F2F">
              <w:rPr>
                <w:b/>
                <w:color w:val="000000" w:themeColor="text1"/>
                <w:sz w:val="20"/>
                <w:szCs w:val="18"/>
                <w:lang w:val="es-ES_tradnl"/>
              </w:rPr>
              <w:t>recruiting</w:t>
            </w:r>
            <w:proofErr w:type="spellEnd"/>
            <w:r w:rsidRPr="00965F2F">
              <w:rPr>
                <w:b/>
                <w:color w:val="000000" w:themeColor="text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965F2F">
              <w:rPr>
                <w:b/>
                <w:color w:val="000000" w:themeColor="text1"/>
                <w:sz w:val="20"/>
                <w:szCs w:val="18"/>
                <w:lang w:val="es-ES_tradnl"/>
              </w:rPr>
              <w:t>GmbH</w:t>
            </w:r>
            <w:proofErr w:type="spellEnd"/>
            <w:r w:rsidRPr="00965F2F">
              <w:rPr>
                <w:b/>
                <w:color w:val="000000" w:themeColor="text1"/>
                <w:sz w:val="20"/>
                <w:szCs w:val="18"/>
                <w:lang w:val="es-ES_tradnl"/>
              </w:rPr>
              <w:t xml:space="preserve"> (oficinas del contratista)</w:t>
            </w:r>
          </w:p>
          <w:p w14:paraId="29445A8F" w14:textId="77777777" w:rsidR="00C74B22" w:rsidRPr="00965F2F" w:rsidRDefault="00C74B22" w:rsidP="00C74B22">
            <w:pPr>
              <w:pStyle w:val="Text"/>
              <w:spacing w:before="120" w:line="300" w:lineRule="exact"/>
              <w:rPr>
                <w:color w:val="000000" w:themeColor="text1"/>
                <w:sz w:val="20"/>
                <w:szCs w:val="18"/>
                <w:lang w:val="es-ES_tradnl"/>
              </w:rPr>
            </w:pPr>
            <w:r w:rsidRPr="00965F2F">
              <w:rPr>
                <w:color w:val="000000" w:themeColor="text1"/>
                <w:sz w:val="20"/>
                <w:szCs w:val="18"/>
                <w:lang w:val="es-ES_tradnl"/>
              </w:rPr>
              <w:t xml:space="preserve">Oficina de Berlín: </w:t>
            </w:r>
            <w:proofErr w:type="spellStart"/>
            <w:r w:rsidRPr="00965F2F">
              <w:rPr>
                <w:color w:val="000000" w:themeColor="text1"/>
                <w:sz w:val="20"/>
                <w:szCs w:val="18"/>
                <w:lang w:val="es-ES_tradnl"/>
              </w:rPr>
              <w:t>Tauentzienstraße</w:t>
            </w:r>
            <w:proofErr w:type="spellEnd"/>
            <w:r w:rsidRPr="00965F2F">
              <w:rPr>
                <w:color w:val="000000" w:themeColor="text1"/>
                <w:sz w:val="20"/>
                <w:szCs w:val="18"/>
                <w:lang w:val="es-ES_tradnl"/>
              </w:rPr>
              <w:t xml:space="preserve"> 14, 10789 Berlín, Alemania</w:t>
            </w:r>
          </w:p>
          <w:p w14:paraId="3E52E94E" w14:textId="77777777" w:rsidR="00C74B22" w:rsidRPr="00965F2F" w:rsidRDefault="00C74B22" w:rsidP="00C74B22">
            <w:pPr>
              <w:pStyle w:val="Text"/>
              <w:spacing w:before="120" w:line="300" w:lineRule="exact"/>
              <w:rPr>
                <w:color w:val="000000" w:themeColor="text1"/>
                <w:sz w:val="20"/>
                <w:szCs w:val="18"/>
                <w:lang w:val="es-ES_tradnl"/>
              </w:rPr>
            </w:pPr>
            <w:r w:rsidRPr="00965F2F">
              <w:rPr>
                <w:color w:val="000000" w:themeColor="text1"/>
                <w:sz w:val="20"/>
                <w:szCs w:val="18"/>
                <w:lang w:val="es-ES_tradnl"/>
              </w:rPr>
              <w:t xml:space="preserve">Oficina de </w:t>
            </w:r>
            <w:proofErr w:type="spellStart"/>
            <w:r w:rsidRPr="00965F2F">
              <w:rPr>
                <w:color w:val="000000" w:themeColor="text1"/>
                <w:sz w:val="20"/>
                <w:szCs w:val="18"/>
                <w:lang w:val="es-ES_tradnl"/>
              </w:rPr>
              <w:t>Saabrücken</w:t>
            </w:r>
            <w:proofErr w:type="spellEnd"/>
            <w:r w:rsidRPr="00965F2F">
              <w:rPr>
                <w:color w:val="000000" w:themeColor="text1"/>
                <w:sz w:val="20"/>
                <w:szCs w:val="18"/>
                <w:lang w:val="es-ES_tradnl"/>
              </w:rPr>
              <w:t xml:space="preserve">: </w:t>
            </w:r>
            <w:proofErr w:type="spellStart"/>
            <w:r w:rsidRPr="00965F2F">
              <w:rPr>
                <w:color w:val="000000" w:themeColor="text1"/>
                <w:sz w:val="20"/>
                <w:szCs w:val="18"/>
                <w:lang w:val="es-ES_tradnl"/>
              </w:rPr>
              <w:t>Europaallee</w:t>
            </w:r>
            <w:proofErr w:type="spellEnd"/>
            <w:r w:rsidRPr="00965F2F">
              <w:rPr>
                <w:color w:val="000000" w:themeColor="text1"/>
                <w:sz w:val="20"/>
                <w:szCs w:val="18"/>
                <w:lang w:val="es-ES_tradnl"/>
              </w:rPr>
              <w:t xml:space="preserve"> 29, 66113 </w:t>
            </w:r>
            <w:proofErr w:type="spellStart"/>
            <w:r w:rsidRPr="00965F2F">
              <w:rPr>
                <w:color w:val="000000" w:themeColor="text1"/>
                <w:sz w:val="20"/>
                <w:szCs w:val="18"/>
                <w:lang w:val="es-ES_tradnl"/>
              </w:rPr>
              <w:t>Saarbrücken</w:t>
            </w:r>
            <w:proofErr w:type="spellEnd"/>
            <w:r w:rsidRPr="00965F2F">
              <w:rPr>
                <w:color w:val="000000" w:themeColor="text1"/>
                <w:sz w:val="20"/>
                <w:szCs w:val="18"/>
                <w:lang w:val="es-ES_tradnl"/>
              </w:rPr>
              <w:t>, Alemania</w:t>
            </w:r>
          </w:p>
          <w:p w14:paraId="0DCD2882" w14:textId="77777777" w:rsidR="00C74B22" w:rsidRPr="00965F2F" w:rsidRDefault="00C74B22" w:rsidP="00C74B22">
            <w:pPr>
              <w:pStyle w:val="Text"/>
              <w:spacing w:before="120" w:after="0" w:line="300" w:lineRule="exact"/>
              <w:jc w:val="left"/>
              <w:rPr>
                <w:rFonts w:eastAsia="Arial Unicode MS"/>
                <w:b/>
                <w:bCs/>
                <w:sz w:val="20"/>
                <w:szCs w:val="20"/>
                <w:lang w:val="es-ES_tradnl"/>
              </w:rPr>
            </w:pPr>
          </w:p>
          <w:p w14:paraId="1297CE88" w14:textId="77777777" w:rsidR="00C74B22" w:rsidRPr="00AB0B7C" w:rsidRDefault="00C74B22" w:rsidP="00C74B22">
            <w:pPr>
              <w:spacing w:before="120" w:after="120"/>
              <w:rPr>
                <w:rFonts w:cs="Arial"/>
                <w:b/>
                <w:color w:val="000000" w:themeColor="text1"/>
                <w:szCs w:val="18"/>
                <w:lang w:val="en-US"/>
              </w:rPr>
            </w:pPr>
            <w:proofErr w:type="spellStart"/>
            <w:r w:rsidRPr="00AB0B7C">
              <w:rPr>
                <w:b/>
                <w:color w:val="000000" w:themeColor="text1"/>
                <w:szCs w:val="18"/>
                <w:lang w:val="en-US"/>
              </w:rPr>
              <w:lastRenderedPageBreak/>
              <w:t>myLoc</w:t>
            </w:r>
            <w:proofErr w:type="spellEnd"/>
            <w:r w:rsidRPr="00AB0B7C">
              <w:rPr>
                <w:b/>
                <w:color w:val="000000" w:themeColor="text1"/>
                <w:szCs w:val="18"/>
                <w:lang w:val="en-US"/>
              </w:rPr>
              <w:t xml:space="preserve"> managed IT AG Am </w:t>
            </w:r>
            <w:proofErr w:type="spellStart"/>
            <w:r w:rsidRPr="00AB0B7C">
              <w:rPr>
                <w:b/>
                <w:color w:val="000000" w:themeColor="text1"/>
                <w:szCs w:val="18"/>
                <w:lang w:val="en-US"/>
              </w:rPr>
              <w:t>Gatherhof</w:t>
            </w:r>
            <w:proofErr w:type="spellEnd"/>
            <w:r w:rsidRPr="00AB0B7C">
              <w:rPr>
                <w:b/>
                <w:color w:val="000000" w:themeColor="text1"/>
                <w:szCs w:val="18"/>
                <w:lang w:val="en-US"/>
              </w:rPr>
              <w:t xml:space="preserve"> 44 40472 Düsseldorf, </w:t>
            </w:r>
            <w:proofErr w:type="spellStart"/>
            <w:r w:rsidRPr="00AB0B7C">
              <w:rPr>
                <w:b/>
                <w:color w:val="000000" w:themeColor="text1"/>
                <w:szCs w:val="18"/>
                <w:lang w:val="en-US"/>
              </w:rPr>
              <w:t>Alemania</w:t>
            </w:r>
            <w:proofErr w:type="spellEnd"/>
            <w:r w:rsidRPr="00AB0B7C">
              <w:rPr>
                <w:b/>
                <w:color w:val="000000" w:themeColor="text1"/>
                <w:szCs w:val="18"/>
                <w:lang w:val="en-US"/>
              </w:rPr>
              <w:t xml:space="preserve"> (Centro de </w:t>
            </w:r>
            <w:proofErr w:type="spellStart"/>
            <w:r w:rsidRPr="00AB0B7C">
              <w:rPr>
                <w:b/>
                <w:color w:val="000000" w:themeColor="text1"/>
                <w:szCs w:val="18"/>
                <w:lang w:val="en-US"/>
              </w:rPr>
              <w:t>datos</w:t>
            </w:r>
            <w:proofErr w:type="spellEnd"/>
            <w:r w:rsidRPr="00AB0B7C">
              <w:rPr>
                <w:b/>
                <w:color w:val="000000" w:themeColor="text1"/>
                <w:szCs w:val="18"/>
                <w:lang w:val="en-US"/>
              </w:rPr>
              <w:t>)</w:t>
            </w:r>
          </w:p>
          <w:p w14:paraId="64DAFFEF" w14:textId="77777777" w:rsidR="00C74B22" w:rsidRPr="00965F2F" w:rsidRDefault="00C74B22" w:rsidP="00C74B22">
            <w:pPr>
              <w:spacing w:before="120" w:after="120"/>
              <w:rPr>
                <w:rFonts w:cs="Arial"/>
                <w:color w:val="000000" w:themeColor="text1"/>
                <w:szCs w:val="18"/>
                <w:lang w:val="es-ES_tradnl"/>
              </w:rPr>
            </w:pPr>
            <w:r>
              <w:rPr>
                <w:color w:val="000000" w:themeColor="text1"/>
                <w:szCs w:val="18"/>
                <w:lang w:val="es-ES_tradnl"/>
              </w:rPr>
              <w:t>Direcciones</w:t>
            </w:r>
            <w:r w:rsidRPr="00965F2F">
              <w:rPr>
                <w:color w:val="000000" w:themeColor="text1"/>
                <w:szCs w:val="18"/>
                <w:lang w:val="es-ES_tradnl"/>
              </w:rPr>
              <w:t xml:space="preserve"> del proveedor de servicio:</w:t>
            </w:r>
          </w:p>
          <w:p w14:paraId="40996D6F" w14:textId="77777777" w:rsidR="00C74B22" w:rsidRPr="00C74B22" w:rsidRDefault="00C74B22" w:rsidP="00C74B22">
            <w:pPr>
              <w:spacing w:before="120" w:after="120"/>
              <w:rPr>
                <w:rFonts w:cs="Arial"/>
                <w:color w:val="000000" w:themeColor="text1"/>
                <w:szCs w:val="18"/>
                <w:lang w:val="de-DE"/>
              </w:rPr>
            </w:pPr>
            <w:r w:rsidRPr="00C74B22">
              <w:rPr>
                <w:color w:val="000000" w:themeColor="text1"/>
                <w:szCs w:val="18"/>
                <w:lang w:val="de-DE"/>
              </w:rPr>
              <w:t xml:space="preserve">Am </w:t>
            </w:r>
            <w:proofErr w:type="spellStart"/>
            <w:r w:rsidRPr="00C74B22">
              <w:rPr>
                <w:color w:val="000000" w:themeColor="text1"/>
                <w:szCs w:val="18"/>
                <w:lang w:val="de-DE"/>
              </w:rPr>
              <w:t>Gatherhof</w:t>
            </w:r>
            <w:proofErr w:type="spellEnd"/>
            <w:r w:rsidRPr="00C74B22">
              <w:rPr>
                <w:color w:val="000000" w:themeColor="text1"/>
                <w:szCs w:val="18"/>
                <w:lang w:val="de-DE"/>
              </w:rPr>
              <w:t xml:space="preserve"> 44 40472 Düsseldorf, </w:t>
            </w:r>
            <w:proofErr w:type="spellStart"/>
            <w:r w:rsidRPr="00C74B22">
              <w:rPr>
                <w:color w:val="000000" w:themeColor="text1"/>
                <w:szCs w:val="18"/>
                <w:lang w:val="de-DE"/>
              </w:rPr>
              <w:t>Alemania</w:t>
            </w:r>
            <w:proofErr w:type="spellEnd"/>
          </w:p>
          <w:p w14:paraId="59080D98" w14:textId="77777777" w:rsidR="00C74B22" w:rsidRPr="00C74B22" w:rsidRDefault="00C74B22" w:rsidP="00C74B22">
            <w:pPr>
              <w:spacing w:before="120" w:after="120"/>
              <w:rPr>
                <w:rFonts w:cs="Arial"/>
                <w:color w:val="000000" w:themeColor="text1"/>
                <w:szCs w:val="18"/>
                <w:lang w:val="de-DE"/>
              </w:rPr>
            </w:pPr>
            <w:r w:rsidRPr="00C74B22">
              <w:rPr>
                <w:color w:val="000000" w:themeColor="text1"/>
                <w:szCs w:val="18"/>
                <w:lang w:val="de-DE"/>
              </w:rPr>
              <w:t xml:space="preserve">In der Steele 40599 Düsseldorf, </w:t>
            </w:r>
            <w:proofErr w:type="spellStart"/>
            <w:r w:rsidRPr="00C74B22">
              <w:rPr>
                <w:color w:val="000000" w:themeColor="text1"/>
                <w:szCs w:val="18"/>
                <w:lang w:val="de-DE"/>
              </w:rPr>
              <w:t>Alemania</w:t>
            </w:r>
            <w:proofErr w:type="spellEnd"/>
          </w:p>
          <w:p w14:paraId="24FE6AFE" w14:textId="77777777" w:rsidR="00C74B22" w:rsidRPr="00C74B22" w:rsidRDefault="00C74B22" w:rsidP="00C74B22">
            <w:pPr>
              <w:spacing w:before="120" w:after="120"/>
              <w:rPr>
                <w:rFonts w:cs="Arial"/>
                <w:color w:val="000000" w:themeColor="text1"/>
                <w:szCs w:val="18"/>
                <w:lang w:val="de-DE"/>
              </w:rPr>
            </w:pPr>
          </w:p>
          <w:p w14:paraId="4F5B65E5" w14:textId="77777777" w:rsidR="00C74B22" w:rsidRPr="00965F2F" w:rsidRDefault="00C74B22" w:rsidP="00C74B22">
            <w:pPr>
              <w:spacing w:before="120" w:after="120"/>
              <w:rPr>
                <w:rFonts w:cs="Arial"/>
                <w:b/>
                <w:color w:val="000000" w:themeColor="text1"/>
                <w:szCs w:val="18"/>
                <w:lang w:val="es-ES_tradnl"/>
              </w:rPr>
            </w:pPr>
            <w:proofErr w:type="spellStart"/>
            <w:r w:rsidRPr="00965F2F">
              <w:rPr>
                <w:b/>
                <w:color w:val="000000" w:themeColor="text1"/>
                <w:szCs w:val="18"/>
                <w:lang w:val="es-ES_tradnl"/>
              </w:rPr>
              <w:t>PlusServer</w:t>
            </w:r>
            <w:proofErr w:type="spellEnd"/>
            <w:r w:rsidRPr="00965F2F">
              <w:rPr>
                <w:b/>
                <w:color w:val="000000" w:themeColor="text1"/>
                <w:szCs w:val="18"/>
                <w:lang w:val="es-ES_tradnl"/>
              </w:rPr>
              <w:t xml:space="preserve"> </w:t>
            </w:r>
            <w:proofErr w:type="spellStart"/>
            <w:r w:rsidRPr="00965F2F">
              <w:rPr>
                <w:b/>
                <w:color w:val="000000" w:themeColor="text1"/>
                <w:szCs w:val="18"/>
                <w:lang w:val="es-ES_tradnl"/>
              </w:rPr>
              <w:t>GmbH</w:t>
            </w:r>
            <w:proofErr w:type="spellEnd"/>
            <w:r w:rsidRPr="00965F2F">
              <w:rPr>
                <w:b/>
                <w:color w:val="000000" w:themeColor="text1"/>
                <w:szCs w:val="18"/>
                <w:lang w:val="es-ES_tradnl"/>
              </w:rPr>
              <w:t xml:space="preserve"> </w:t>
            </w:r>
            <w:proofErr w:type="spellStart"/>
            <w:r w:rsidRPr="00965F2F">
              <w:rPr>
                <w:b/>
                <w:color w:val="000000" w:themeColor="text1"/>
                <w:szCs w:val="18"/>
                <w:lang w:val="es-ES_tradnl"/>
              </w:rPr>
              <w:t>Welserstraße</w:t>
            </w:r>
            <w:proofErr w:type="spellEnd"/>
            <w:r w:rsidRPr="00965F2F">
              <w:rPr>
                <w:b/>
                <w:color w:val="000000" w:themeColor="text1"/>
                <w:szCs w:val="18"/>
                <w:lang w:val="es-ES_tradnl"/>
              </w:rPr>
              <w:t xml:space="preserve"> 14 51149 Colonia, Alemania (Centro de datos)</w:t>
            </w:r>
          </w:p>
          <w:p w14:paraId="0060D0F2" w14:textId="77777777" w:rsidR="00C74B22" w:rsidRPr="00965F2F" w:rsidRDefault="00C74B22" w:rsidP="00C74B22">
            <w:pPr>
              <w:spacing w:before="120" w:after="120"/>
              <w:rPr>
                <w:rFonts w:cs="Arial"/>
                <w:color w:val="000000" w:themeColor="text1"/>
                <w:szCs w:val="18"/>
                <w:lang w:val="es-ES_tradnl"/>
              </w:rPr>
            </w:pPr>
            <w:r>
              <w:rPr>
                <w:color w:val="000000" w:themeColor="text1"/>
                <w:szCs w:val="18"/>
                <w:lang w:val="es-ES_tradnl"/>
              </w:rPr>
              <w:t>Direcciones</w:t>
            </w:r>
            <w:r w:rsidRPr="00965F2F">
              <w:rPr>
                <w:color w:val="000000" w:themeColor="text1"/>
                <w:szCs w:val="18"/>
                <w:lang w:val="es-ES_tradnl"/>
              </w:rPr>
              <w:t xml:space="preserve"> del proveedor de servicio:</w:t>
            </w:r>
          </w:p>
          <w:p w14:paraId="1D3C83B9" w14:textId="77777777" w:rsidR="00C74B22" w:rsidRPr="00965F2F" w:rsidRDefault="00C74B22" w:rsidP="00C74B22">
            <w:pPr>
              <w:spacing w:before="120" w:after="120"/>
              <w:rPr>
                <w:rFonts w:cs="Arial"/>
                <w:color w:val="000000" w:themeColor="text1"/>
                <w:szCs w:val="18"/>
                <w:lang w:val="es-ES_tradnl"/>
              </w:rPr>
            </w:pPr>
            <w:r w:rsidRPr="00965F2F">
              <w:rPr>
                <w:color w:val="000000" w:themeColor="text1"/>
                <w:szCs w:val="18"/>
                <w:lang w:val="es-ES_tradnl"/>
              </w:rPr>
              <w:t xml:space="preserve">In der </w:t>
            </w:r>
            <w:proofErr w:type="spellStart"/>
            <w:r w:rsidRPr="00965F2F">
              <w:rPr>
                <w:color w:val="000000" w:themeColor="text1"/>
                <w:szCs w:val="18"/>
                <w:lang w:val="es-ES_tradnl"/>
              </w:rPr>
              <w:t>Steele</w:t>
            </w:r>
            <w:proofErr w:type="spellEnd"/>
            <w:r w:rsidRPr="00965F2F">
              <w:rPr>
                <w:color w:val="000000" w:themeColor="text1"/>
                <w:szCs w:val="18"/>
                <w:lang w:val="es-ES_tradnl"/>
              </w:rPr>
              <w:t xml:space="preserve"> 40599 Düsseldorf, Alemania</w:t>
            </w:r>
          </w:p>
          <w:p w14:paraId="3595FF57" w14:textId="77777777" w:rsidR="00C74B22" w:rsidRPr="00965F2F" w:rsidRDefault="00C74B22" w:rsidP="00C74B22">
            <w:pPr>
              <w:spacing w:before="120" w:after="120"/>
              <w:rPr>
                <w:rFonts w:cs="Arial"/>
                <w:color w:val="000000" w:themeColor="text1"/>
                <w:szCs w:val="18"/>
                <w:lang w:val="es-ES_tradnl"/>
              </w:rPr>
            </w:pPr>
            <w:proofErr w:type="spellStart"/>
            <w:r w:rsidRPr="00965F2F">
              <w:rPr>
                <w:color w:val="000000" w:themeColor="text1"/>
                <w:szCs w:val="18"/>
                <w:lang w:val="es-ES_tradnl"/>
              </w:rPr>
              <w:t>Welsestraße</w:t>
            </w:r>
            <w:proofErr w:type="spellEnd"/>
            <w:r w:rsidRPr="00965F2F">
              <w:rPr>
                <w:color w:val="000000" w:themeColor="text1"/>
                <w:szCs w:val="18"/>
                <w:lang w:val="es-ES_tradnl"/>
              </w:rPr>
              <w:t xml:space="preserve"> 14 51149 Colonia, Alemania</w:t>
            </w:r>
          </w:p>
          <w:p w14:paraId="56717822" w14:textId="77777777" w:rsidR="00C74B22" w:rsidRPr="00965F2F" w:rsidRDefault="00C74B22" w:rsidP="00C74B22">
            <w:pPr>
              <w:pStyle w:val="Style1"/>
              <w:adjustRightInd/>
              <w:spacing w:after="120"/>
              <w:jc w:val="both"/>
              <w:rPr>
                <w:rFonts w:ascii="Arial" w:hAnsi="Arial" w:cs="Arial"/>
                <w:bCs/>
                <w:lang w:val="es-ES_tradnl"/>
              </w:rPr>
            </w:pPr>
          </w:p>
          <w:tbl>
            <w:tblPr>
              <w:tblStyle w:val="Tabellenraster"/>
              <w:tblW w:w="0" w:type="auto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9354"/>
            </w:tblGrid>
            <w:tr w:rsidR="00C74B22" w:rsidRPr="00965F2F" w14:paraId="47BE4544" w14:textId="77777777" w:rsidTr="00C74B22">
              <w:tc>
                <w:tcPr>
                  <w:tcW w:w="9354" w:type="dxa"/>
                  <w:shd w:val="clear" w:color="auto" w:fill="D9D9D9" w:themeFill="background1" w:themeFillShade="D9"/>
                </w:tcPr>
                <w:p w14:paraId="5A1A8DC9" w14:textId="1DDEEC51" w:rsidR="00C74B22" w:rsidRPr="00965F2F" w:rsidRDefault="00C74B22" w:rsidP="00C74B22">
                  <w:pPr>
                    <w:pStyle w:val="Text"/>
                    <w:spacing w:before="120" w:after="120" w:line="240" w:lineRule="exact"/>
                    <w:jc w:val="left"/>
                    <w:rPr>
                      <w:rStyle w:val="AnhanghfettZeichenSST-90"/>
                      <w:sz w:val="24"/>
                      <w:szCs w:val="28"/>
                      <w:lang w:val="es-ES_tradnl"/>
                    </w:rPr>
                  </w:pPr>
                  <w:r w:rsidRPr="00965F2F">
                    <w:rPr>
                      <w:rStyle w:val="AnhanghfettZeichenSST-90"/>
                      <w:sz w:val="24"/>
                      <w:szCs w:val="28"/>
                      <w:lang w:val="es-ES_tradnl"/>
                    </w:rPr>
                    <w:t xml:space="preserve">Personas autorizadas por la empresa principal para emitir </w:t>
                  </w:r>
                  <w:r w:rsidR="00EA12C7">
                    <w:rPr>
                      <w:rStyle w:val="AnhanghfettZeichenSST-90"/>
                      <w:sz w:val="24"/>
                      <w:szCs w:val="28"/>
                      <w:lang w:val="es-ES_tradnl"/>
                    </w:rPr>
                    <w:br/>
                  </w:r>
                  <w:r w:rsidRPr="00965F2F">
                    <w:rPr>
                      <w:rStyle w:val="AnhanghfettZeichenSST-90"/>
                      <w:sz w:val="24"/>
                      <w:szCs w:val="28"/>
                      <w:lang w:val="es-ES_tradnl"/>
                    </w:rPr>
                    <w:t>directrices</w:t>
                  </w:r>
                </w:p>
              </w:tc>
            </w:tr>
          </w:tbl>
          <w:p w14:paraId="69741519" w14:textId="77777777" w:rsidR="00C74B22" w:rsidRPr="00965F2F" w:rsidRDefault="00C74B22" w:rsidP="00C74B22">
            <w:pPr>
              <w:pStyle w:val="Style1"/>
              <w:adjustRightInd/>
              <w:spacing w:before="120" w:after="120"/>
              <w:jc w:val="both"/>
              <w:rPr>
                <w:rFonts w:ascii="Arial" w:hAnsi="Arial" w:cs="Arial"/>
                <w:spacing w:val="2"/>
                <w:lang w:val="es-ES_tradnl"/>
              </w:rPr>
            </w:pPr>
            <w:r w:rsidRPr="00965F2F">
              <w:rPr>
                <w:rFonts w:ascii="Arial" w:hAnsi="Arial"/>
                <w:lang w:val="es-ES_tradnl"/>
              </w:rPr>
              <w:t xml:space="preserve">La empresa principal autorizó a las siguientes personas para emitir directrices al contratista: </w:t>
            </w:r>
          </w:p>
          <w:p w14:paraId="255A404B" w14:textId="77777777" w:rsidR="00C74B22" w:rsidRPr="00965F2F" w:rsidRDefault="00C74B22" w:rsidP="00C74B22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rFonts w:cs="Arial"/>
                <w:color w:val="000000" w:themeColor="text1"/>
                <w:szCs w:val="18"/>
                <w:lang w:val="es-ES_tradnl"/>
              </w:rPr>
            </w:pPr>
            <w:r w:rsidRPr="00965F2F">
              <w:rPr>
                <w:rFonts w:cs="Arial"/>
                <w:color w:val="000000" w:themeColor="text1"/>
                <w:szCs w:val="18"/>
                <w:lang w:val="es-ES_tradnl"/>
              </w:rPr>
              <w:fldChar w:fldCharType="begin" w:fldLock="1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965F2F">
              <w:rPr>
                <w:rFonts w:cs="Arial"/>
                <w:color w:val="000000" w:themeColor="text1"/>
                <w:szCs w:val="18"/>
                <w:lang w:val="es-ES_tradnl"/>
              </w:rPr>
              <w:instrText xml:space="preserve"> FORMTEXT </w:instrText>
            </w:r>
            <w:r w:rsidRPr="00965F2F">
              <w:rPr>
                <w:rFonts w:cs="Arial"/>
                <w:color w:val="000000" w:themeColor="text1"/>
                <w:szCs w:val="18"/>
                <w:lang w:val="es-ES_tradnl"/>
              </w:rPr>
            </w:r>
            <w:r w:rsidRPr="00965F2F">
              <w:rPr>
                <w:rFonts w:cs="Arial"/>
                <w:color w:val="000000" w:themeColor="text1"/>
                <w:szCs w:val="18"/>
                <w:lang w:val="es-ES_tradnl"/>
              </w:rPr>
              <w:fldChar w:fldCharType="separate"/>
            </w:r>
            <w:r w:rsidRPr="00965F2F">
              <w:rPr>
                <w:color w:val="000000" w:themeColor="text1"/>
                <w:szCs w:val="18"/>
                <w:lang w:val="es-ES_tradnl"/>
              </w:rPr>
              <w:t>     </w:t>
            </w:r>
            <w:r w:rsidRPr="00965F2F">
              <w:rPr>
                <w:rFonts w:cs="Arial"/>
                <w:color w:val="000000" w:themeColor="text1"/>
                <w:szCs w:val="18"/>
                <w:lang w:val="es-ES_tradnl"/>
              </w:rPr>
              <w:fldChar w:fldCharType="end"/>
            </w:r>
          </w:p>
          <w:p w14:paraId="1261396B" w14:textId="77777777" w:rsidR="00C74B22" w:rsidRPr="00965F2F" w:rsidRDefault="00C74B22" w:rsidP="00C74B22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rFonts w:cs="Arial"/>
                <w:color w:val="000000" w:themeColor="text1"/>
                <w:szCs w:val="18"/>
                <w:lang w:val="es-ES_tradnl"/>
              </w:rPr>
            </w:pPr>
            <w:r w:rsidRPr="00965F2F">
              <w:rPr>
                <w:rFonts w:cs="Arial"/>
                <w:color w:val="000000" w:themeColor="text1"/>
                <w:szCs w:val="18"/>
                <w:lang w:val="es-ES_tradnl"/>
              </w:rPr>
              <w:fldChar w:fldCharType="begin" w:fldLock="1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965F2F">
              <w:rPr>
                <w:rFonts w:cs="Arial"/>
                <w:color w:val="000000" w:themeColor="text1"/>
                <w:szCs w:val="18"/>
                <w:lang w:val="es-ES_tradnl"/>
              </w:rPr>
              <w:instrText xml:space="preserve"> FORMTEXT </w:instrText>
            </w:r>
            <w:r w:rsidRPr="00965F2F">
              <w:rPr>
                <w:rFonts w:cs="Arial"/>
                <w:color w:val="000000" w:themeColor="text1"/>
                <w:szCs w:val="18"/>
                <w:lang w:val="es-ES_tradnl"/>
              </w:rPr>
            </w:r>
            <w:r w:rsidRPr="00965F2F">
              <w:rPr>
                <w:rFonts w:cs="Arial"/>
                <w:color w:val="000000" w:themeColor="text1"/>
                <w:szCs w:val="18"/>
                <w:lang w:val="es-ES_tradnl"/>
              </w:rPr>
              <w:fldChar w:fldCharType="separate"/>
            </w:r>
            <w:r w:rsidRPr="00965F2F">
              <w:rPr>
                <w:color w:val="000000" w:themeColor="text1"/>
                <w:szCs w:val="18"/>
                <w:lang w:val="es-ES_tradnl"/>
              </w:rPr>
              <w:t>     </w:t>
            </w:r>
            <w:r w:rsidRPr="00965F2F">
              <w:rPr>
                <w:rFonts w:cs="Arial"/>
                <w:color w:val="000000" w:themeColor="text1"/>
                <w:szCs w:val="18"/>
                <w:lang w:val="es-ES_tradnl"/>
              </w:rPr>
              <w:fldChar w:fldCharType="end"/>
            </w:r>
          </w:p>
          <w:p w14:paraId="36E46BE1" w14:textId="5B261508" w:rsidR="00C74B22" w:rsidRDefault="00C74B22" w:rsidP="00C74B22">
            <w:pPr>
              <w:spacing w:before="120" w:after="120"/>
              <w:rPr>
                <w:rFonts w:cs="Arial"/>
                <w:color w:val="000000" w:themeColor="text1"/>
                <w:szCs w:val="18"/>
                <w:lang w:val="es-ES_tradnl"/>
              </w:rPr>
            </w:pPr>
          </w:p>
          <w:p w14:paraId="5F01C8A5" w14:textId="627B3BA1" w:rsidR="00C74B22" w:rsidRDefault="00C74B22" w:rsidP="00C74B22">
            <w:pPr>
              <w:spacing w:before="120" w:after="120"/>
              <w:rPr>
                <w:rFonts w:cs="Arial"/>
                <w:color w:val="000000" w:themeColor="text1"/>
                <w:szCs w:val="18"/>
                <w:lang w:val="es-ES_tradnl"/>
              </w:rPr>
            </w:pPr>
          </w:p>
          <w:p w14:paraId="2CAB7997" w14:textId="49645120" w:rsidR="00C74B22" w:rsidRDefault="00C74B22" w:rsidP="00C74B22">
            <w:pPr>
              <w:spacing w:before="120" w:after="120"/>
              <w:rPr>
                <w:rFonts w:cs="Arial"/>
                <w:color w:val="000000" w:themeColor="text1"/>
                <w:szCs w:val="18"/>
                <w:lang w:val="es-ES_tradnl"/>
              </w:rPr>
            </w:pPr>
          </w:p>
          <w:p w14:paraId="2889061A" w14:textId="2BBBE63E" w:rsidR="00C74B22" w:rsidRDefault="00C74B22" w:rsidP="00C74B22">
            <w:pPr>
              <w:spacing w:before="120" w:after="120"/>
              <w:rPr>
                <w:rFonts w:cs="Arial"/>
                <w:color w:val="000000" w:themeColor="text1"/>
                <w:szCs w:val="18"/>
                <w:lang w:val="es-ES_tradnl"/>
              </w:rPr>
            </w:pPr>
          </w:p>
          <w:p w14:paraId="627CA759" w14:textId="632CDE77" w:rsidR="00C74B22" w:rsidRDefault="00C74B22" w:rsidP="00C74B22">
            <w:pPr>
              <w:spacing w:before="120" w:after="120"/>
              <w:rPr>
                <w:rFonts w:cs="Arial"/>
                <w:color w:val="000000" w:themeColor="text1"/>
                <w:szCs w:val="18"/>
                <w:lang w:val="es-ES_tradnl"/>
              </w:rPr>
            </w:pPr>
          </w:p>
          <w:p w14:paraId="4B5F72F7" w14:textId="27CA519D" w:rsidR="00C74B22" w:rsidRDefault="00C74B22" w:rsidP="00C74B22">
            <w:pPr>
              <w:spacing w:before="120" w:after="120"/>
              <w:rPr>
                <w:rFonts w:cs="Arial"/>
                <w:color w:val="000000" w:themeColor="text1"/>
                <w:szCs w:val="18"/>
                <w:lang w:val="es-ES_tradnl"/>
              </w:rPr>
            </w:pPr>
          </w:p>
          <w:p w14:paraId="17A9AC62" w14:textId="77777777" w:rsidR="00C74B22" w:rsidRPr="00965F2F" w:rsidRDefault="00C74B22" w:rsidP="00C74B22">
            <w:pPr>
              <w:spacing w:before="120" w:after="120"/>
              <w:rPr>
                <w:rFonts w:cs="Arial"/>
                <w:color w:val="000000" w:themeColor="text1"/>
                <w:szCs w:val="18"/>
                <w:lang w:val="es-ES_tradnl"/>
              </w:rPr>
            </w:pPr>
          </w:p>
          <w:tbl>
            <w:tblPr>
              <w:tblStyle w:val="Tabellenraster"/>
              <w:tblW w:w="0" w:type="auto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6"/>
            </w:tblGrid>
            <w:tr w:rsidR="00C74B22" w:rsidRPr="00965F2F" w14:paraId="73330EBB" w14:textId="77777777" w:rsidTr="00C74B22">
              <w:tc>
                <w:tcPr>
                  <w:tcW w:w="9496" w:type="dxa"/>
                  <w:shd w:val="clear" w:color="auto" w:fill="D9D9D9" w:themeFill="background1" w:themeFillShade="D9"/>
                </w:tcPr>
                <w:p w14:paraId="740B5E71" w14:textId="77777777" w:rsidR="00C74B22" w:rsidRPr="00965F2F" w:rsidRDefault="00C74B22" w:rsidP="00C74B22">
                  <w:pPr>
                    <w:pStyle w:val="Text"/>
                    <w:spacing w:before="120" w:after="120" w:line="240" w:lineRule="exact"/>
                    <w:jc w:val="left"/>
                    <w:rPr>
                      <w:rStyle w:val="AnhanghfettZeichenSST-90"/>
                      <w:sz w:val="24"/>
                      <w:szCs w:val="28"/>
                      <w:lang w:val="es-ES_tradnl"/>
                    </w:rPr>
                  </w:pPr>
                  <w:r w:rsidRPr="00965F2F">
                    <w:rPr>
                      <w:rStyle w:val="AnhanghfettZeichenSST-90"/>
                      <w:sz w:val="24"/>
                      <w:szCs w:val="28"/>
                      <w:lang w:val="es-ES_tradnl"/>
                    </w:rPr>
                    <w:lastRenderedPageBreak/>
                    <w:t>Responsable de la protección de datos de la empresa principal</w:t>
                  </w:r>
                </w:p>
              </w:tc>
            </w:tr>
          </w:tbl>
          <w:p w14:paraId="08C91B8A" w14:textId="77777777" w:rsidR="00C74B22" w:rsidRPr="00965F2F" w:rsidRDefault="00C74B22" w:rsidP="00C74B22">
            <w:pPr>
              <w:pStyle w:val="Style1"/>
              <w:adjustRightInd/>
              <w:spacing w:before="120" w:after="120"/>
              <w:jc w:val="both"/>
              <w:rPr>
                <w:rFonts w:ascii="Arial" w:hAnsi="Arial" w:cs="Arial"/>
                <w:spacing w:val="2"/>
                <w:lang w:val="es-ES_tradnl"/>
              </w:rPr>
            </w:pPr>
            <w:r w:rsidRPr="00965F2F">
              <w:rPr>
                <w:rFonts w:ascii="Arial" w:hAnsi="Arial"/>
                <w:lang w:val="es-ES_tradnl"/>
              </w:rPr>
              <w:t>El responsable de la protección de datos de la empresa principal es:</w:t>
            </w:r>
          </w:p>
          <w:p w14:paraId="26323D80" w14:textId="77777777" w:rsidR="00C74B22" w:rsidRPr="00965F2F" w:rsidRDefault="00C74B22" w:rsidP="00C74B22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rFonts w:cs="Arial"/>
                <w:color w:val="000000" w:themeColor="text1"/>
                <w:szCs w:val="18"/>
                <w:lang w:val="es-ES_tradnl"/>
              </w:rPr>
            </w:pPr>
            <w:r w:rsidRPr="00965F2F">
              <w:rPr>
                <w:rFonts w:cs="Arial"/>
                <w:color w:val="000000" w:themeColor="text1"/>
                <w:szCs w:val="18"/>
                <w:lang w:val="es-ES_tradnl"/>
              </w:rPr>
              <w:fldChar w:fldCharType="begin" w:fldLock="1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965F2F">
              <w:rPr>
                <w:rFonts w:cs="Arial"/>
                <w:color w:val="000000" w:themeColor="text1"/>
                <w:szCs w:val="18"/>
                <w:lang w:val="es-ES_tradnl"/>
              </w:rPr>
              <w:instrText xml:space="preserve"> FORMTEXT </w:instrText>
            </w:r>
            <w:r w:rsidRPr="00965F2F">
              <w:rPr>
                <w:rFonts w:cs="Arial"/>
                <w:color w:val="000000" w:themeColor="text1"/>
                <w:szCs w:val="18"/>
                <w:lang w:val="es-ES_tradnl"/>
              </w:rPr>
            </w:r>
            <w:r w:rsidRPr="00965F2F">
              <w:rPr>
                <w:rFonts w:cs="Arial"/>
                <w:color w:val="000000" w:themeColor="text1"/>
                <w:szCs w:val="18"/>
                <w:lang w:val="es-ES_tradnl"/>
              </w:rPr>
              <w:fldChar w:fldCharType="separate"/>
            </w:r>
            <w:r w:rsidRPr="00965F2F">
              <w:rPr>
                <w:color w:val="000000" w:themeColor="text1"/>
                <w:szCs w:val="18"/>
                <w:lang w:val="es-ES_tradnl"/>
              </w:rPr>
              <w:t>     </w:t>
            </w:r>
            <w:r w:rsidRPr="00965F2F">
              <w:rPr>
                <w:rFonts w:cs="Arial"/>
                <w:color w:val="000000" w:themeColor="text1"/>
                <w:szCs w:val="18"/>
                <w:lang w:val="es-ES_tradnl"/>
              </w:rPr>
              <w:fldChar w:fldCharType="end"/>
            </w:r>
          </w:p>
          <w:p w14:paraId="2BC846D0" w14:textId="77777777" w:rsidR="00C74B22" w:rsidRPr="00965F2F" w:rsidRDefault="00C74B22" w:rsidP="00C74B22">
            <w:pPr>
              <w:spacing w:after="200" w:line="276" w:lineRule="auto"/>
              <w:rPr>
                <w:rFonts w:cs="Arial"/>
                <w:lang w:val="es-ES_tradnl"/>
              </w:rPr>
            </w:pPr>
          </w:p>
          <w:tbl>
            <w:tblPr>
              <w:tblStyle w:val="Tabellenraster"/>
              <w:tblW w:w="0" w:type="auto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9354"/>
            </w:tblGrid>
            <w:tr w:rsidR="00C74B22" w:rsidRPr="00965F2F" w14:paraId="62FBF199" w14:textId="77777777" w:rsidTr="00C74B22">
              <w:tc>
                <w:tcPr>
                  <w:tcW w:w="9354" w:type="dxa"/>
                  <w:shd w:val="clear" w:color="auto" w:fill="D9D9D9" w:themeFill="background1" w:themeFillShade="D9"/>
                </w:tcPr>
                <w:p w14:paraId="48D3088D" w14:textId="77777777" w:rsidR="00C74B22" w:rsidRPr="00965F2F" w:rsidRDefault="00C74B22" w:rsidP="00C74B22">
                  <w:pPr>
                    <w:pStyle w:val="Text"/>
                    <w:spacing w:before="120" w:after="120" w:line="240" w:lineRule="exact"/>
                    <w:jc w:val="left"/>
                    <w:rPr>
                      <w:rStyle w:val="AnhanghfettZeichenSST-90"/>
                      <w:sz w:val="24"/>
                      <w:szCs w:val="28"/>
                      <w:lang w:val="es-ES_tradnl"/>
                    </w:rPr>
                  </w:pPr>
                  <w:r w:rsidRPr="00965F2F">
                    <w:rPr>
                      <w:rStyle w:val="AnhanghfettZeichenSST-90"/>
                      <w:sz w:val="24"/>
                      <w:szCs w:val="28"/>
                      <w:lang w:val="es-ES_tradnl"/>
                    </w:rPr>
                    <w:t>Personas autorizadas por el contratista para recibir directrices</w:t>
                  </w:r>
                </w:p>
              </w:tc>
            </w:tr>
          </w:tbl>
          <w:p w14:paraId="76705564" w14:textId="77777777" w:rsidR="00C74B22" w:rsidRPr="00965F2F" w:rsidRDefault="00C74B22" w:rsidP="00C74B22">
            <w:pPr>
              <w:spacing w:before="120" w:after="120"/>
              <w:rPr>
                <w:rFonts w:cs="Arial"/>
                <w:color w:val="000000" w:themeColor="text1"/>
                <w:szCs w:val="18"/>
                <w:lang w:val="es-ES_tradnl"/>
              </w:rPr>
            </w:pPr>
            <w:r w:rsidRPr="00965F2F">
              <w:rPr>
                <w:lang w:val="es-ES_tradnl"/>
              </w:rPr>
              <w:t>El contratista autorizó a las siguientes personas para recibir directrices de la empresa principal:</w:t>
            </w:r>
          </w:p>
          <w:p w14:paraId="4E88E339" w14:textId="77777777" w:rsidR="00C74B22" w:rsidRPr="00965F2F" w:rsidRDefault="00C74B22" w:rsidP="00C74B22">
            <w:pPr>
              <w:pStyle w:val="Listenabsatz"/>
              <w:numPr>
                <w:ilvl w:val="0"/>
                <w:numId w:val="1"/>
              </w:numPr>
              <w:spacing w:before="120" w:after="120"/>
              <w:contextualSpacing w:val="0"/>
              <w:rPr>
                <w:rFonts w:cs="Arial"/>
                <w:color w:val="000000" w:themeColor="text1"/>
                <w:szCs w:val="18"/>
                <w:lang w:val="es-ES_tradnl"/>
              </w:rPr>
            </w:pPr>
            <w:r w:rsidRPr="00965F2F">
              <w:rPr>
                <w:color w:val="000000" w:themeColor="text1"/>
                <w:szCs w:val="18"/>
                <w:lang w:val="es-ES_tradnl"/>
              </w:rPr>
              <w:t xml:space="preserve">Sr. </w:t>
            </w:r>
            <w:proofErr w:type="spellStart"/>
            <w:r w:rsidRPr="00965F2F">
              <w:rPr>
                <w:color w:val="000000" w:themeColor="text1"/>
                <w:szCs w:val="18"/>
                <w:lang w:val="es-ES_tradnl"/>
              </w:rPr>
              <w:t>Philipp</w:t>
            </w:r>
            <w:proofErr w:type="spellEnd"/>
            <w:r w:rsidRPr="00965F2F">
              <w:rPr>
                <w:color w:val="000000" w:themeColor="text1"/>
                <w:szCs w:val="18"/>
                <w:lang w:val="es-ES_tradnl"/>
              </w:rPr>
              <w:t xml:space="preserve"> </w:t>
            </w:r>
            <w:proofErr w:type="spellStart"/>
            <w:r w:rsidRPr="00965F2F">
              <w:rPr>
                <w:color w:val="000000" w:themeColor="text1"/>
                <w:szCs w:val="18"/>
                <w:lang w:val="es-ES_tradnl"/>
              </w:rPr>
              <w:t>Mager</w:t>
            </w:r>
            <w:proofErr w:type="spellEnd"/>
            <w:r w:rsidRPr="00965F2F">
              <w:rPr>
                <w:color w:val="000000" w:themeColor="text1"/>
                <w:szCs w:val="18"/>
                <w:lang w:val="es-ES_tradnl"/>
              </w:rPr>
              <w:t xml:space="preserve">, </w:t>
            </w:r>
            <w:proofErr w:type="gramStart"/>
            <w:r w:rsidRPr="00965F2F">
              <w:rPr>
                <w:color w:val="000000" w:themeColor="text1"/>
                <w:szCs w:val="18"/>
                <w:lang w:val="es-ES_tradnl"/>
              </w:rPr>
              <w:t>Vicepresidente</w:t>
            </w:r>
            <w:proofErr w:type="gramEnd"/>
            <w:r w:rsidRPr="00965F2F">
              <w:rPr>
                <w:color w:val="000000" w:themeColor="text1"/>
                <w:szCs w:val="18"/>
                <w:lang w:val="es-ES_tradnl"/>
              </w:rPr>
              <w:t xml:space="preserve"> de servicios</w:t>
            </w:r>
          </w:p>
          <w:p w14:paraId="7481F252" w14:textId="77777777" w:rsidR="00C74B22" w:rsidRPr="00965F2F" w:rsidRDefault="00C74B22" w:rsidP="00C74B22">
            <w:pPr>
              <w:rPr>
                <w:lang w:val="es-ES_tradnl"/>
              </w:rPr>
            </w:pPr>
          </w:p>
          <w:tbl>
            <w:tblPr>
              <w:tblStyle w:val="Tabellenraster"/>
              <w:tblW w:w="0" w:type="auto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54"/>
            </w:tblGrid>
            <w:tr w:rsidR="00C74B22" w:rsidRPr="00965F2F" w14:paraId="2BF208B5" w14:textId="77777777" w:rsidTr="00C74B22">
              <w:tc>
                <w:tcPr>
                  <w:tcW w:w="9354" w:type="dxa"/>
                  <w:shd w:val="clear" w:color="auto" w:fill="D9D9D9" w:themeFill="background1" w:themeFillShade="D9"/>
                </w:tcPr>
                <w:p w14:paraId="383A3438" w14:textId="77777777" w:rsidR="00C74B22" w:rsidRPr="00965F2F" w:rsidRDefault="00C74B22" w:rsidP="00C74B22">
                  <w:pPr>
                    <w:pStyle w:val="Text"/>
                    <w:spacing w:before="120" w:after="120" w:line="240" w:lineRule="exact"/>
                    <w:jc w:val="left"/>
                    <w:rPr>
                      <w:rStyle w:val="AnhanghfettZeichenSST-90"/>
                      <w:sz w:val="24"/>
                      <w:szCs w:val="28"/>
                      <w:lang w:val="es-ES_tradnl"/>
                    </w:rPr>
                  </w:pPr>
                  <w:r w:rsidRPr="00965F2F">
                    <w:rPr>
                      <w:rStyle w:val="AnhanghfettZeichenSST-90"/>
                      <w:sz w:val="24"/>
                      <w:szCs w:val="28"/>
                      <w:lang w:val="es-ES_tradnl"/>
                    </w:rPr>
                    <w:t>Responsable de la protección de datos del contratista</w:t>
                  </w:r>
                </w:p>
              </w:tc>
            </w:tr>
          </w:tbl>
          <w:p w14:paraId="7F44E2B7" w14:textId="77777777" w:rsidR="00C74B22" w:rsidRPr="00965F2F" w:rsidRDefault="00C74B22" w:rsidP="00C74B22">
            <w:pPr>
              <w:pStyle w:val="text0"/>
              <w:spacing w:before="120" w:beforeAutospacing="0" w:after="0" w:afterAutospacing="0"/>
              <w:rPr>
                <w:rFonts w:ascii="Arial" w:hAnsi="Arial" w:cs="Arial"/>
                <w:bCs/>
                <w:lang w:val="es-ES_tradnl"/>
              </w:rPr>
            </w:pPr>
            <w:r w:rsidRPr="00965F2F">
              <w:rPr>
                <w:rFonts w:ascii="Arial" w:hAnsi="Arial"/>
                <w:bCs/>
                <w:lang w:val="es-ES_tradnl"/>
              </w:rPr>
              <w:t>El responsable de la protección de datos del contratista es:</w:t>
            </w:r>
          </w:p>
          <w:p w14:paraId="10BA73F4" w14:textId="77777777" w:rsidR="00C74B22" w:rsidRPr="00AB0B7C" w:rsidRDefault="00C74B22" w:rsidP="00C74B22">
            <w:pPr>
              <w:pStyle w:val="text0"/>
              <w:spacing w:before="120" w:beforeAutospacing="0" w:after="0" w:afterAutospacing="0"/>
              <w:rPr>
                <w:rFonts w:ascii="Arial" w:eastAsia="Times New Roman" w:hAnsi="Arial" w:cs="Arial"/>
                <w:lang w:val="en-US"/>
              </w:rPr>
            </w:pPr>
            <w:r w:rsidRPr="00AB0B7C">
              <w:rPr>
                <w:rFonts w:ascii="Arial" w:hAnsi="Arial"/>
                <w:lang w:val="en-US"/>
              </w:rPr>
              <w:t xml:space="preserve">Marco </w:t>
            </w:r>
            <w:proofErr w:type="spellStart"/>
            <w:r w:rsidRPr="00AB0B7C">
              <w:rPr>
                <w:rFonts w:ascii="Arial" w:hAnsi="Arial"/>
                <w:lang w:val="en-US"/>
              </w:rPr>
              <w:t>Tessendorf</w:t>
            </w:r>
            <w:proofErr w:type="spellEnd"/>
            <w:r w:rsidRPr="00AB0B7C">
              <w:rPr>
                <w:rFonts w:ascii="Arial" w:hAnsi="Arial"/>
                <w:lang w:val="en-US"/>
              </w:rPr>
              <w:t xml:space="preserve">, </w:t>
            </w:r>
            <w:proofErr w:type="spellStart"/>
            <w:r w:rsidRPr="00AB0B7C">
              <w:rPr>
                <w:rFonts w:ascii="Arial" w:hAnsi="Arial"/>
                <w:lang w:val="en-US"/>
              </w:rPr>
              <w:t>procado</w:t>
            </w:r>
            <w:proofErr w:type="spellEnd"/>
            <w:r w:rsidRPr="00AB0B7C">
              <w:rPr>
                <w:rFonts w:ascii="Arial" w:hAnsi="Arial"/>
                <w:lang w:val="en-US"/>
              </w:rPr>
              <w:t xml:space="preserve"> Consulting, IT- &amp; </w:t>
            </w:r>
            <w:proofErr w:type="spellStart"/>
            <w:r w:rsidRPr="00AB0B7C">
              <w:rPr>
                <w:rFonts w:ascii="Arial" w:hAnsi="Arial"/>
                <w:lang w:val="en-US"/>
              </w:rPr>
              <w:t>Medienservice</w:t>
            </w:r>
            <w:proofErr w:type="spellEnd"/>
            <w:r w:rsidRPr="00AB0B7C">
              <w:rPr>
                <w:rFonts w:ascii="Arial" w:hAnsi="Arial"/>
                <w:lang w:val="en-US"/>
              </w:rPr>
              <w:t xml:space="preserve"> GmbH</w:t>
            </w:r>
          </w:p>
          <w:p w14:paraId="5BFF19A7" w14:textId="77777777" w:rsidR="00C74B22" w:rsidRPr="00AB0B7C" w:rsidRDefault="00C74B22" w:rsidP="00C74B22">
            <w:pPr>
              <w:widowControl w:val="0"/>
              <w:autoSpaceDE w:val="0"/>
              <w:autoSpaceDN w:val="0"/>
              <w:adjustRightInd w:val="0"/>
              <w:spacing w:line="330" w:lineRule="exact"/>
              <w:jc w:val="both"/>
              <w:rPr>
                <w:rFonts w:cs="Arial"/>
                <w:szCs w:val="20"/>
                <w:lang w:val="en-US"/>
              </w:rPr>
            </w:pPr>
            <w:proofErr w:type="spellStart"/>
            <w:r w:rsidRPr="00AB0B7C">
              <w:rPr>
                <w:lang w:val="en-US"/>
              </w:rPr>
              <w:t>Warschauer</w:t>
            </w:r>
            <w:proofErr w:type="spellEnd"/>
            <w:r w:rsidRPr="00AB0B7C">
              <w:rPr>
                <w:lang w:val="en-US"/>
              </w:rPr>
              <w:t xml:space="preserve"> Str. 58a</w:t>
            </w:r>
          </w:p>
          <w:p w14:paraId="6487F67B" w14:textId="0C4D5547" w:rsidR="00C74B22" w:rsidRDefault="00C74B22" w:rsidP="00C74B22">
            <w:pPr>
              <w:spacing w:after="200" w:line="276" w:lineRule="auto"/>
              <w:rPr>
                <w:lang w:val="es-ES_tradnl"/>
              </w:rPr>
            </w:pPr>
            <w:r w:rsidRPr="00965F2F">
              <w:rPr>
                <w:lang w:val="es-ES_tradnl"/>
              </w:rPr>
              <w:t>10243 Berlín, Alemania</w:t>
            </w:r>
          </w:p>
          <w:p w14:paraId="0DCD4097" w14:textId="16339263" w:rsidR="00C74B22" w:rsidRDefault="00C74B22" w:rsidP="00C74B22">
            <w:pPr>
              <w:spacing w:after="200" w:line="276" w:lineRule="auto"/>
              <w:rPr>
                <w:lang w:val="es-ES_tradnl"/>
              </w:rPr>
            </w:pPr>
          </w:p>
          <w:p w14:paraId="538395EA" w14:textId="7A1B0374" w:rsidR="00C74B22" w:rsidRDefault="00C74B22" w:rsidP="00C74B22">
            <w:pPr>
              <w:spacing w:after="200" w:line="276" w:lineRule="auto"/>
              <w:rPr>
                <w:lang w:val="es-ES_tradnl"/>
              </w:rPr>
            </w:pPr>
          </w:p>
          <w:p w14:paraId="796063FC" w14:textId="01E8BBA7" w:rsidR="00C74B22" w:rsidRDefault="00C74B22" w:rsidP="00C74B22">
            <w:pPr>
              <w:spacing w:after="200" w:line="276" w:lineRule="auto"/>
              <w:rPr>
                <w:lang w:val="es-ES_tradnl"/>
              </w:rPr>
            </w:pPr>
          </w:p>
          <w:p w14:paraId="5873A7F2" w14:textId="67FEC42F" w:rsidR="00C74B22" w:rsidRDefault="00C74B22" w:rsidP="00C74B22">
            <w:pPr>
              <w:spacing w:after="200" w:line="276" w:lineRule="auto"/>
              <w:rPr>
                <w:lang w:val="es-ES_tradnl"/>
              </w:rPr>
            </w:pPr>
          </w:p>
          <w:p w14:paraId="33B924AE" w14:textId="60C0E660" w:rsidR="00C74B22" w:rsidRDefault="00C74B22" w:rsidP="00C74B22">
            <w:pPr>
              <w:spacing w:after="200" w:line="276" w:lineRule="auto"/>
              <w:rPr>
                <w:lang w:val="es-ES_tradnl"/>
              </w:rPr>
            </w:pPr>
          </w:p>
          <w:p w14:paraId="6352CF6F" w14:textId="77777777" w:rsidR="00C74B22" w:rsidRPr="00965F2F" w:rsidRDefault="00C74B22" w:rsidP="00C74B22">
            <w:pPr>
              <w:spacing w:after="200" w:line="276" w:lineRule="auto"/>
              <w:rPr>
                <w:rFonts w:cs="Arial"/>
                <w:bCs/>
                <w:lang w:val="es-ES_tradnl"/>
              </w:rPr>
            </w:pPr>
          </w:p>
          <w:tbl>
            <w:tblPr>
              <w:tblStyle w:val="Tabellenraster"/>
              <w:tblW w:w="0" w:type="auto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9354"/>
            </w:tblGrid>
            <w:tr w:rsidR="00C74B22" w:rsidRPr="00965F2F" w14:paraId="7466AA85" w14:textId="77777777" w:rsidTr="00C74B22">
              <w:trPr>
                <w:trHeight w:val="475"/>
              </w:trPr>
              <w:tc>
                <w:tcPr>
                  <w:tcW w:w="9354" w:type="dxa"/>
                  <w:shd w:val="clear" w:color="auto" w:fill="D9D9D9" w:themeFill="background1" w:themeFillShade="D9"/>
                </w:tcPr>
                <w:p w14:paraId="4F07AC37" w14:textId="77777777" w:rsidR="00C74B22" w:rsidRPr="00965F2F" w:rsidRDefault="00C74B22" w:rsidP="00C74B22">
                  <w:pPr>
                    <w:pStyle w:val="Text"/>
                    <w:spacing w:before="120" w:after="120" w:line="240" w:lineRule="exact"/>
                    <w:jc w:val="left"/>
                    <w:rPr>
                      <w:rStyle w:val="AnhanghfettZeichenSST-90"/>
                      <w:sz w:val="24"/>
                      <w:szCs w:val="28"/>
                      <w:lang w:val="es-ES_tradnl"/>
                    </w:rPr>
                  </w:pPr>
                  <w:r w:rsidRPr="00965F2F">
                    <w:rPr>
                      <w:rStyle w:val="AnhanghfettZeichenSST-90"/>
                      <w:sz w:val="24"/>
                      <w:szCs w:val="28"/>
                      <w:lang w:val="es-ES_tradnl"/>
                    </w:rPr>
                    <w:lastRenderedPageBreak/>
                    <w:t>Acuerdos de subcontratista</w:t>
                  </w:r>
                </w:p>
              </w:tc>
            </w:tr>
          </w:tbl>
          <w:p w14:paraId="21A8A9C7" w14:textId="77777777" w:rsidR="00C74B22" w:rsidRPr="00965F2F" w:rsidRDefault="00C74B22" w:rsidP="00C74B22">
            <w:pPr>
              <w:pStyle w:val="text0"/>
              <w:spacing w:before="120" w:beforeAutospacing="0" w:after="0" w:afterAutospacing="0"/>
              <w:rPr>
                <w:rFonts w:ascii="Arial" w:hAnsi="Arial" w:cs="Arial"/>
                <w:bCs/>
                <w:lang w:val="es-ES_tradnl"/>
              </w:rPr>
            </w:pPr>
            <w:r w:rsidRPr="00965F2F">
              <w:rPr>
                <w:rFonts w:ascii="Arial" w:hAnsi="Arial"/>
                <w:bCs/>
                <w:lang w:val="es-ES_tradnl"/>
              </w:rPr>
              <w:t xml:space="preserve">En el momento de la </w:t>
            </w:r>
            <w:r>
              <w:rPr>
                <w:rFonts w:ascii="Arial" w:hAnsi="Arial"/>
                <w:bCs/>
                <w:lang w:val="es-ES_tradnl"/>
              </w:rPr>
              <w:t>celebración</w:t>
            </w:r>
            <w:r w:rsidRPr="00965F2F">
              <w:rPr>
                <w:rFonts w:ascii="Arial" w:hAnsi="Arial"/>
                <w:bCs/>
                <w:lang w:val="es-ES_tradnl"/>
              </w:rPr>
              <w:t xml:space="preserve"> del contrato, existen </w:t>
            </w:r>
            <w:r>
              <w:rPr>
                <w:rFonts w:ascii="Arial" w:hAnsi="Arial"/>
                <w:bCs/>
                <w:lang w:val="es-ES_tradnl"/>
              </w:rPr>
              <w:t xml:space="preserve">relaciones de subcontratistas </w:t>
            </w:r>
            <w:r w:rsidRPr="00965F2F">
              <w:rPr>
                <w:rFonts w:ascii="Arial" w:hAnsi="Arial"/>
                <w:bCs/>
                <w:lang w:val="es-ES_tradnl"/>
              </w:rPr>
              <w:t xml:space="preserve">con los siguientes subcontratistas que proporcionan servicios de asistencia </w:t>
            </w:r>
            <w:r>
              <w:rPr>
                <w:rFonts w:ascii="Arial" w:hAnsi="Arial"/>
                <w:bCs/>
                <w:lang w:val="es-ES_tradnl"/>
              </w:rPr>
              <w:t>en el marco</w:t>
            </w:r>
            <w:r w:rsidRPr="00965F2F">
              <w:rPr>
                <w:rFonts w:ascii="Arial" w:hAnsi="Arial"/>
                <w:bCs/>
                <w:lang w:val="es-ES_tradnl"/>
              </w:rPr>
              <w:t xml:space="preserve"> </w:t>
            </w:r>
            <w:r>
              <w:rPr>
                <w:rFonts w:ascii="Arial" w:hAnsi="Arial"/>
                <w:bCs/>
                <w:lang w:val="es-ES_tradnl"/>
              </w:rPr>
              <w:t>d</w:t>
            </w:r>
            <w:r w:rsidRPr="00965F2F">
              <w:rPr>
                <w:rFonts w:ascii="Arial" w:hAnsi="Arial"/>
                <w:bCs/>
                <w:lang w:val="es-ES_tradnl"/>
              </w:rPr>
              <w:t>el contrato principal (p. ej. Centros de datos).</w:t>
            </w:r>
          </w:p>
          <w:p w14:paraId="5E85FBB3" w14:textId="77777777" w:rsidR="00C74B22" w:rsidRPr="00965F2F" w:rsidRDefault="00C74B22" w:rsidP="00C74B22">
            <w:pPr>
              <w:pStyle w:val="text0"/>
              <w:spacing w:before="120" w:beforeAutospacing="0" w:after="0" w:afterAutospacing="0"/>
              <w:rPr>
                <w:rFonts w:ascii="Arial" w:hAnsi="Arial" w:cs="Arial"/>
                <w:bCs/>
                <w:lang w:val="es-ES_tradnl"/>
              </w:rPr>
            </w:pPr>
          </w:p>
          <w:tbl>
            <w:tblPr>
              <w:tblStyle w:val="Tabellenraster"/>
              <w:tblW w:w="7607" w:type="dxa"/>
              <w:tblLayout w:type="fixed"/>
              <w:tblLook w:val="0000" w:firstRow="0" w:lastRow="0" w:firstColumn="0" w:lastColumn="0" w:noHBand="0" w:noVBand="0"/>
            </w:tblPr>
            <w:tblGrid>
              <w:gridCol w:w="3567"/>
              <w:gridCol w:w="4040"/>
            </w:tblGrid>
            <w:tr w:rsidR="00C74B22" w:rsidRPr="00965F2F" w14:paraId="73F28745" w14:textId="77777777" w:rsidTr="00C74B22">
              <w:trPr>
                <w:trHeight w:val="348"/>
                <w:tblHeader/>
              </w:trPr>
              <w:tc>
                <w:tcPr>
                  <w:tcW w:w="3567" w:type="dxa"/>
                  <w:shd w:val="clear" w:color="auto" w:fill="D9D9D9" w:themeFill="background1" w:themeFillShade="D9"/>
                </w:tcPr>
                <w:p w14:paraId="5515FC02" w14:textId="77777777" w:rsidR="00C74B22" w:rsidRPr="00965F2F" w:rsidRDefault="00C74B22" w:rsidP="00C74B22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965F2F">
                    <w:rPr>
                      <w:rFonts w:ascii="Arial" w:hAnsi="Arial"/>
                      <w:sz w:val="20"/>
                      <w:szCs w:val="20"/>
                      <w:lang w:val="es-ES_tradnl"/>
                    </w:rPr>
                    <w:t>Nombre y dirección del subcontratista</w:t>
                  </w:r>
                </w:p>
              </w:tc>
              <w:tc>
                <w:tcPr>
                  <w:tcW w:w="4040" w:type="dxa"/>
                  <w:shd w:val="clear" w:color="auto" w:fill="D9D9D9" w:themeFill="background1" w:themeFillShade="D9"/>
                </w:tcPr>
                <w:p w14:paraId="4771CDD7" w14:textId="77777777" w:rsidR="00C74B22" w:rsidRPr="00965F2F" w:rsidRDefault="00C74B22" w:rsidP="00C74B22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965F2F">
                    <w:rPr>
                      <w:rFonts w:ascii="Arial" w:hAnsi="Arial"/>
                      <w:sz w:val="20"/>
                      <w:szCs w:val="20"/>
                      <w:lang w:val="es-ES_tradnl"/>
                    </w:rPr>
                    <w:t>Contenidos de pedidos</w:t>
                  </w:r>
                </w:p>
              </w:tc>
            </w:tr>
            <w:tr w:rsidR="00C74B22" w:rsidRPr="00965F2F" w14:paraId="7D341642" w14:textId="77777777" w:rsidTr="00C74B22">
              <w:trPr>
                <w:trHeight w:val="1382"/>
                <w:tblHeader/>
              </w:trPr>
              <w:tc>
                <w:tcPr>
                  <w:tcW w:w="3567" w:type="dxa"/>
                </w:tcPr>
                <w:p w14:paraId="3A3C5DEC" w14:textId="77777777" w:rsidR="00C74B22" w:rsidRPr="00AB0B7C" w:rsidRDefault="00C74B22" w:rsidP="00C74B22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AB0B7C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>myLoc</w:t>
                  </w:r>
                  <w:proofErr w:type="spellEnd"/>
                  <w:r w:rsidRPr="00AB0B7C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 xml:space="preserve"> managed IT AG</w:t>
                  </w:r>
                </w:p>
                <w:p w14:paraId="38EC0A51" w14:textId="77777777" w:rsidR="00C74B22" w:rsidRPr="00AB0B7C" w:rsidRDefault="00C74B22" w:rsidP="00C74B22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B0B7C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 xml:space="preserve">Am </w:t>
                  </w:r>
                  <w:proofErr w:type="spellStart"/>
                  <w:r w:rsidRPr="00AB0B7C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>Gatherhof</w:t>
                  </w:r>
                  <w:proofErr w:type="spellEnd"/>
                  <w:r w:rsidRPr="00AB0B7C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 xml:space="preserve"> 44</w:t>
                  </w:r>
                </w:p>
                <w:p w14:paraId="52548843" w14:textId="77777777" w:rsidR="00C74B22" w:rsidRPr="00965F2F" w:rsidRDefault="00C74B22" w:rsidP="00C74B22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965F2F">
                    <w:rPr>
                      <w:rFonts w:ascii="Arial" w:hAnsi="Arial"/>
                      <w:sz w:val="20"/>
                      <w:szCs w:val="20"/>
                      <w:lang w:val="es-ES_tradnl"/>
                    </w:rPr>
                    <w:t>40472 Düsseldorf, Alemania</w:t>
                  </w:r>
                </w:p>
              </w:tc>
              <w:tc>
                <w:tcPr>
                  <w:tcW w:w="4040" w:type="dxa"/>
                  <w:vMerge w:val="restart"/>
                </w:tcPr>
                <w:p w14:paraId="0FFC4D15" w14:textId="77777777" w:rsidR="00C74B22" w:rsidRPr="00965F2F" w:rsidRDefault="00C74B22" w:rsidP="00C74B22">
                  <w:pPr>
                    <w:pStyle w:val="Default"/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</w:pPr>
                  <w:r w:rsidRPr="00965F2F">
                    <w:rPr>
                      <w:rFonts w:ascii="Arial" w:hAnsi="Arial"/>
                      <w:color w:val="000009"/>
                      <w:sz w:val="20"/>
                      <w:szCs w:val="20"/>
                      <w:lang w:val="es-ES_tradnl"/>
                    </w:rPr>
                    <w:t>Ubicación conjunta y servicios gestionados</w:t>
                  </w:r>
                </w:p>
                <w:p w14:paraId="5D25D0D4" w14:textId="77777777" w:rsidR="00C74B22" w:rsidRPr="00965F2F" w:rsidRDefault="00C74B22" w:rsidP="00C74B22">
                  <w:pPr>
                    <w:pStyle w:val="Default"/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</w:pPr>
                </w:p>
                <w:p w14:paraId="0EC949AF" w14:textId="77777777" w:rsidR="00C74B22" w:rsidRPr="00965F2F" w:rsidRDefault="00C74B22" w:rsidP="00C74B22">
                  <w:pPr>
                    <w:pStyle w:val="Default"/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</w:pPr>
                  <w:r w:rsidRPr="00965F2F">
                    <w:rPr>
                      <w:rFonts w:ascii="Arial" w:hAnsi="Arial"/>
                      <w:color w:val="000009"/>
                      <w:sz w:val="20"/>
                      <w:szCs w:val="20"/>
                      <w:lang w:val="es-ES_tradnl"/>
                    </w:rPr>
                    <w:t>Alquiler de rack y prestación de:</w:t>
                  </w:r>
                </w:p>
                <w:p w14:paraId="5B1C6AEE" w14:textId="77777777" w:rsidR="00C74B22" w:rsidRPr="00965F2F" w:rsidRDefault="00C74B22" w:rsidP="00C74B22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</w:pPr>
                  <w:r w:rsidRPr="00965F2F">
                    <w:rPr>
                      <w:rFonts w:ascii="Arial" w:hAnsi="Arial"/>
                      <w:color w:val="000009"/>
                      <w:sz w:val="20"/>
                      <w:szCs w:val="20"/>
                      <w:lang w:val="es-ES_tradnl"/>
                    </w:rPr>
                    <w:t>Cortafuegos redundantes y distribuidores de carga</w:t>
                  </w:r>
                </w:p>
                <w:p w14:paraId="6C3F1AAE" w14:textId="77777777" w:rsidR="00C74B22" w:rsidRPr="00965F2F" w:rsidRDefault="00C74B22" w:rsidP="00C74B22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</w:pPr>
                  <w:r w:rsidRPr="00965F2F">
                    <w:rPr>
                      <w:rFonts w:ascii="Arial" w:hAnsi="Arial"/>
                      <w:color w:val="000009"/>
                      <w:sz w:val="20"/>
                      <w:szCs w:val="20"/>
                      <w:lang w:val="es-ES_tradnl"/>
                    </w:rPr>
                    <w:t>Fuente de alimentación redundante mediante grupo electrógeno de emergencia, SAI, (redundancia n+1) y suministro A/B para los bastidores de servidores</w:t>
                  </w:r>
                </w:p>
                <w:p w14:paraId="4BEF6678" w14:textId="77777777" w:rsidR="00C74B22" w:rsidRPr="00965F2F" w:rsidRDefault="00C74B22" w:rsidP="00C74B22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</w:pPr>
                  <w:r w:rsidRPr="00965F2F">
                    <w:rPr>
                      <w:rFonts w:ascii="Arial" w:hAnsi="Arial"/>
                      <w:color w:val="000009"/>
                      <w:sz w:val="20"/>
                      <w:szCs w:val="20"/>
                      <w:lang w:val="es-ES_tradnl"/>
                    </w:rPr>
                    <w:t>Conexiones IP redundantes múltiples e infraestructura de red redundante</w:t>
                  </w:r>
                </w:p>
                <w:p w14:paraId="3A3ADABE" w14:textId="77777777" w:rsidR="00C74B22" w:rsidRPr="00965F2F" w:rsidRDefault="00C74B22" w:rsidP="00C74B22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</w:pPr>
                  <w:r w:rsidRPr="00965F2F">
                    <w:rPr>
                      <w:rFonts w:ascii="Arial" w:hAnsi="Arial"/>
                      <w:color w:val="000009"/>
                      <w:sz w:val="20"/>
                      <w:szCs w:val="20"/>
                      <w:lang w:val="es-ES_tradnl"/>
                    </w:rPr>
                    <w:t>Redes de seguridad y administración separadas</w:t>
                  </w:r>
                </w:p>
                <w:p w14:paraId="7EE679FF" w14:textId="77777777" w:rsidR="00C74B22" w:rsidRPr="00965F2F" w:rsidRDefault="00C74B22" w:rsidP="00C74B22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</w:pPr>
                  <w:r w:rsidRPr="00965F2F">
                    <w:rPr>
                      <w:rFonts w:ascii="Arial" w:hAnsi="Arial"/>
                      <w:color w:val="000009"/>
                      <w:sz w:val="20"/>
                      <w:szCs w:val="20"/>
                      <w:lang w:val="es-ES_tradnl"/>
                    </w:rPr>
                    <w:t>Refrigeración eficiente de energía, redundante (redundancia n+1)</w:t>
                  </w:r>
                </w:p>
                <w:p w14:paraId="6AE316B5" w14:textId="77777777" w:rsidR="00C74B22" w:rsidRPr="00965F2F" w:rsidRDefault="00C74B22" w:rsidP="00C74B22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</w:pPr>
                  <w:r w:rsidRPr="00965F2F">
                    <w:rPr>
                      <w:rFonts w:ascii="Arial" w:hAnsi="Arial"/>
                      <w:color w:val="000009"/>
                      <w:sz w:val="20"/>
                      <w:szCs w:val="20"/>
                      <w:lang w:val="es-ES_tradnl"/>
                    </w:rPr>
                    <w:t>Servidores dedicados</w:t>
                  </w:r>
                </w:p>
                <w:p w14:paraId="24EB0D53" w14:textId="77777777" w:rsidR="00C74B22" w:rsidRPr="00965F2F" w:rsidRDefault="00C74B22" w:rsidP="00C74B22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</w:pPr>
                  <w:r w:rsidRPr="00965F2F">
                    <w:rPr>
                      <w:rFonts w:ascii="Arial" w:hAnsi="Arial"/>
                      <w:color w:val="000009"/>
                      <w:sz w:val="20"/>
                      <w:szCs w:val="20"/>
                      <w:lang w:val="es-ES_tradnl"/>
                    </w:rPr>
                    <w:t>Certificados SSL</w:t>
                  </w:r>
                </w:p>
                <w:p w14:paraId="686AEE75" w14:textId="77777777" w:rsidR="00C74B22" w:rsidRPr="00965F2F" w:rsidRDefault="00C74B22" w:rsidP="00C74B22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</w:pPr>
                  <w:r w:rsidRPr="00965F2F">
                    <w:rPr>
                      <w:rFonts w:ascii="Arial" w:hAnsi="Arial"/>
                      <w:color w:val="000009"/>
                      <w:sz w:val="20"/>
                      <w:szCs w:val="20"/>
                      <w:lang w:val="es-ES_tradnl"/>
                    </w:rPr>
                    <w:t>Sustitución de hardware de servidor defectuoso</w:t>
                  </w:r>
                </w:p>
                <w:p w14:paraId="694AFF61" w14:textId="77777777" w:rsidR="00C74B22" w:rsidRPr="00965F2F" w:rsidRDefault="00C74B22" w:rsidP="00C74B22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</w:pPr>
                  <w:r w:rsidRPr="00965F2F">
                    <w:rPr>
                      <w:rFonts w:ascii="Arial" w:hAnsi="Arial"/>
                      <w:color w:val="000009"/>
                      <w:sz w:val="20"/>
                      <w:szCs w:val="20"/>
                      <w:lang w:val="es-ES_tradnl"/>
                    </w:rPr>
                    <w:t>Otros servicios de soporte técnico para todos los sistemas de servidores (p. ej. como parte de monitorización proactiva)</w:t>
                  </w:r>
                </w:p>
              </w:tc>
            </w:tr>
            <w:tr w:rsidR="00C74B22" w:rsidRPr="00965F2F" w14:paraId="4D7559B7" w14:textId="77777777" w:rsidTr="00C74B22">
              <w:trPr>
                <w:trHeight w:val="1382"/>
                <w:tblHeader/>
              </w:trPr>
              <w:tc>
                <w:tcPr>
                  <w:tcW w:w="3567" w:type="dxa"/>
                </w:tcPr>
                <w:p w14:paraId="5246E301" w14:textId="77777777" w:rsidR="00C74B22" w:rsidRPr="00965F2F" w:rsidRDefault="00C74B22" w:rsidP="00C74B22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proofErr w:type="spellStart"/>
                  <w:r w:rsidRPr="00965F2F">
                    <w:rPr>
                      <w:rFonts w:ascii="Arial" w:hAnsi="Arial"/>
                      <w:sz w:val="20"/>
                      <w:szCs w:val="20"/>
                      <w:lang w:val="es-ES_tradnl"/>
                    </w:rPr>
                    <w:t>PlusServer</w:t>
                  </w:r>
                  <w:proofErr w:type="spellEnd"/>
                  <w:r w:rsidRPr="00965F2F">
                    <w:rPr>
                      <w:rFonts w:ascii="Arial" w:hAnsi="Arial"/>
                      <w:sz w:val="20"/>
                      <w:szCs w:val="20"/>
                      <w:lang w:val="es-ES_tradnl"/>
                    </w:rPr>
                    <w:t xml:space="preserve"> </w:t>
                  </w:r>
                  <w:proofErr w:type="spellStart"/>
                  <w:r w:rsidRPr="00965F2F">
                    <w:rPr>
                      <w:rFonts w:ascii="Arial" w:hAnsi="Arial"/>
                      <w:sz w:val="20"/>
                      <w:szCs w:val="20"/>
                      <w:lang w:val="es-ES_tradnl"/>
                    </w:rPr>
                    <w:t>GmbH</w:t>
                  </w:r>
                  <w:proofErr w:type="spellEnd"/>
                </w:p>
                <w:p w14:paraId="047F6F1D" w14:textId="77777777" w:rsidR="00C74B22" w:rsidRPr="00965F2F" w:rsidRDefault="00C74B22" w:rsidP="00C74B22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proofErr w:type="spellStart"/>
                  <w:r w:rsidRPr="00965F2F">
                    <w:rPr>
                      <w:rFonts w:ascii="Arial" w:hAnsi="Arial"/>
                      <w:sz w:val="20"/>
                      <w:szCs w:val="20"/>
                      <w:lang w:val="es-ES_tradnl"/>
                    </w:rPr>
                    <w:t>Welserstraße</w:t>
                  </w:r>
                  <w:proofErr w:type="spellEnd"/>
                  <w:r w:rsidRPr="00965F2F">
                    <w:rPr>
                      <w:rFonts w:ascii="Arial" w:hAnsi="Arial"/>
                      <w:sz w:val="20"/>
                      <w:szCs w:val="20"/>
                      <w:lang w:val="es-ES_tradnl"/>
                    </w:rPr>
                    <w:t xml:space="preserve"> 14</w:t>
                  </w:r>
                </w:p>
                <w:p w14:paraId="27D66588" w14:textId="77777777" w:rsidR="00C74B22" w:rsidRPr="00965F2F" w:rsidRDefault="00C74B22" w:rsidP="00C74B22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965F2F">
                    <w:rPr>
                      <w:rFonts w:ascii="Arial" w:hAnsi="Arial"/>
                      <w:sz w:val="20"/>
                      <w:szCs w:val="20"/>
                      <w:lang w:val="es-ES_tradnl"/>
                    </w:rPr>
                    <w:t>51149 Colonia, Alemania</w:t>
                  </w:r>
                </w:p>
              </w:tc>
              <w:tc>
                <w:tcPr>
                  <w:tcW w:w="4040" w:type="dxa"/>
                  <w:vMerge/>
                </w:tcPr>
                <w:p w14:paraId="6701DC82" w14:textId="77777777" w:rsidR="00C74B22" w:rsidRPr="00965F2F" w:rsidRDefault="00C74B22" w:rsidP="00C74B22">
                  <w:pPr>
                    <w:pStyle w:val="Default"/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14:paraId="068ABFC5" w14:textId="77777777" w:rsidR="00B05F7C" w:rsidRDefault="00B05F7C"/>
        </w:tc>
      </w:tr>
      <w:tr w:rsidR="00D71321" w14:paraId="29EA715D" w14:textId="77777777" w:rsidTr="00C74B22">
        <w:tc>
          <w:tcPr>
            <w:tcW w:w="74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lenraster"/>
              <w:tblW w:w="7255" w:type="dxa"/>
              <w:tblLayout w:type="fixed"/>
              <w:tblLook w:val="0000" w:firstRow="0" w:lastRow="0" w:firstColumn="0" w:lastColumn="0" w:noHBand="0" w:noVBand="0"/>
            </w:tblPr>
            <w:tblGrid>
              <w:gridCol w:w="3428"/>
              <w:gridCol w:w="3827"/>
            </w:tblGrid>
            <w:tr w:rsidR="00D71321" w:rsidRPr="00A072ED" w14:paraId="665D4F2C" w14:textId="77777777" w:rsidTr="00CF246B">
              <w:trPr>
                <w:trHeight w:val="348"/>
                <w:tblHeader/>
              </w:trPr>
              <w:tc>
                <w:tcPr>
                  <w:tcW w:w="3428" w:type="dxa"/>
                  <w:shd w:val="clear" w:color="auto" w:fill="D9D9D9" w:themeFill="background1" w:themeFillShade="D9"/>
                </w:tcPr>
                <w:p w14:paraId="75DCAB9C" w14:textId="77777777" w:rsidR="00D71321" w:rsidRPr="00A072ED" w:rsidRDefault="00D71321" w:rsidP="00D7132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93AC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 xml:space="preserve">Subcontractor's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</w:t>
                  </w:r>
                  <w:r w:rsidRPr="00593AC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ame and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</w:t>
                  </w:r>
                  <w:r w:rsidRPr="00593AC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ddress</w:t>
                  </w:r>
                </w:p>
              </w:tc>
              <w:tc>
                <w:tcPr>
                  <w:tcW w:w="3827" w:type="dxa"/>
                  <w:shd w:val="clear" w:color="auto" w:fill="D9D9D9" w:themeFill="background1" w:themeFillShade="D9"/>
                </w:tcPr>
                <w:p w14:paraId="2DB07AA1" w14:textId="77777777" w:rsidR="00D71321" w:rsidRPr="00A072ED" w:rsidRDefault="00D71321" w:rsidP="00D7132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Order Contents</w:t>
                  </w:r>
                </w:p>
              </w:tc>
            </w:tr>
            <w:tr w:rsidR="00D71321" w:rsidRPr="00A072ED" w14:paraId="1C3AD3C2" w14:textId="77777777" w:rsidTr="00CF246B">
              <w:trPr>
                <w:trHeight w:val="1382"/>
                <w:tblHeader/>
              </w:trPr>
              <w:tc>
                <w:tcPr>
                  <w:tcW w:w="3428" w:type="dxa"/>
                </w:tcPr>
                <w:p w14:paraId="24B33F46" w14:textId="77777777" w:rsidR="00D71321" w:rsidRPr="00EF06E9" w:rsidRDefault="00D71321" w:rsidP="00D7132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EF06E9">
                    <w:rPr>
                      <w:rFonts w:ascii="Arial" w:hAnsi="Arial" w:cs="Arial"/>
                      <w:sz w:val="20"/>
                      <w:szCs w:val="20"/>
                    </w:rPr>
                    <w:t>Textkernel</w:t>
                  </w:r>
                  <w:proofErr w:type="spellEnd"/>
                  <w:r w:rsidRPr="00EF06E9">
                    <w:rPr>
                      <w:rFonts w:ascii="Arial" w:hAnsi="Arial" w:cs="Arial"/>
                      <w:sz w:val="20"/>
                      <w:szCs w:val="20"/>
                    </w:rPr>
                    <w:t xml:space="preserve"> B.V.</w:t>
                  </w:r>
                </w:p>
                <w:p w14:paraId="0B8F36AD" w14:textId="77777777" w:rsidR="00D71321" w:rsidRPr="00EF06E9" w:rsidRDefault="00D71321" w:rsidP="00D7132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EF06E9">
                    <w:rPr>
                      <w:rFonts w:ascii="Arial" w:hAnsi="Arial" w:cs="Arial"/>
                      <w:sz w:val="20"/>
                      <w:szCs w:val="20"/>
                    </w:rPr>
                    <w:t>Nieuwendammerkade</w:t>
                  </w:r>
                  <w:proofErr w:type="spellEnd"/>
                  <w:r w:rsidRPr="00EF06E9">
                    <w:rPr>
                      <w:rFonts w:ascii="Arial" w:hAnsi="Arial" w:cs="Arial"/>
                      <w:sz w:val="20"/>
                      <w:szCs w:val="20"/>
                    </w:rPr>
                    <w:t xml:space="preserve"> 26a5</w:t>
                  </w:r>
                </w:p>
                <w:p w14:paraId="103140F3" w14:textId="77777777" w:rsidR="00D71321" w:rsidRDefault="00D71321" w:rsidP="00D7132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06E9">
                    <w:rPr>
                      <w:rFonts w:ascii="Arial" w:hAnsi="Arial" w:cs="Arial"/>
                      <w:sz w:val="20"/>
                      <w:szCs w:val="20"/>
                    </w:rPr>
                    <w:t>NL-1022 AB Amsterdam</w:t>
                  </w:r>
                </w:p>
                <w:p w14:paraId="4C95634C" w14:textId="77777777" w:rsidR="00D71321" w:rsidRPr="00A072ED" w:rsidRDefault="00D71321" w:rsidP="00D7132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(Service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Location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Germany)</w:t>
                  </w:r>
                </w:p>
              </w:tc>
              <w:tc>
                <w:tcPr>
                  <w:tcW w:w="3827" w:type="dxa"/>
                </w:tcPr>
                <w:p w14:paraId="1A0F3D38" w14:textId="77777777" w:rsidR="00D71321" w:rsidRPr="00EF06E9" w:rsidRDefault="00D71321" w:rsidP="00D71321">
                  <w:pPr>
                    <w:pStyle w:val="Default"/>
                    <w:rPr>
                      <w:rFonts w:ascii="Arial" w:hAnsi="Arial" w:cs="Arial"/>
                      <w:color w:val="00000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9"/>
                      <w:sz w:val="20"/>
                      <w:szCs w:val="20"/>
                    </w:rPr>
                    <w:t>CV-</w:t>
                  </w:r>
                  <w:proofErr w:type="spellStart"/>
                  <w:r>
                    <w:rPr>
                      <w:rFonts w:ascii="Arial" w:hAnsi="Arial" w:cs="Arial"/>
                      <w:color w:val="000009"/>
                      <w:sz w:val="20"/>
                      <w:szCs w:val="20"/>
                    </w:rPr>
                    <w:t>Parsing</w:t>
                  </w:r>
                  <w:proofErr w:type="spellEnd"/>
                  <w:r>
                    <w:rPr>
                      <w:rFonts w:ascii="Arial" w:hAnsi="Arial" w:cs="Arial"/>
                      <w:color w:val="000009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9"/>
                      <w:sz w:val="20"/>
                      <w:szCs w:val="20"/>
                    </w:rPr>
                    <w:t>optional</w:t>
                  </w:r>
                  <w:proofErr w:type="spellEnd"/>
                  <w:r>
                    <w:rPr>
                      <w:rFonts w:ascii="Arial" w:hAnsi="Arial" w:cs="Arial"/>
                      <w:color w:val="000009"/>
                      <w:sz w:val="20"/>
                      <w:szCs w:val="20"/>
                    </w:rPr>
                    <w:t>)</w:t>
                  </w:r>
                </w:p>
                <w:p w14:paraId="55AC4251" w14:textId="77777777" w:rsidR="00D71321" w:rsidRPr="00D30519" w:rsidRDefault="00D71321" w:rsidP="00D71321">
                  <w:pPr>
                    <w:pStyle w:val="Default"/>
                    <w:numPr>
                      <w:ilvl w:val="0"/>
                      <w:numId w:val="9"/>
                    </w:numPr>
                    <w:ind w:left="322" w:hanging="218"/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</w:pPr>
                  <w:r w:rsidRPr="00D30519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Converting résumé data into profiles / records</w:t>
                  </w:r>
                </w:p>
                <w:p w14:paraId="4C790760" w14:textId="77777777" w:rsidR="00D71321" w:rsidRPr="00D30519" w:rsidRDefault="00D71321" w:rsidP="00D71321">
                  <w:pPr>
                    <w:pStyle w:val="Default"/>
                    <w:numPr>
                      <w:ilvl w:val="0"/>
                      <w:numId w:val="9"/>
                    </w:numPr>
                    <w:ind w:left="322" w:hanging="218"/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</w:pPr>
                  <w:r w:rsidRPr="00D30519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Use of AI for comparison (linking of job / applicant profiles in the client)</w:t>
                  </w:r>
                </w:p>
                <w:p w14:paraId="24808CE7" w14:textId="77777777" w:rsidR="00D71321" w:rsidRDefault="00D71321" w:rsidP="00D71321">
                  <w:pPr>
                    <w:pStyle w:val="Default"/>
                    <w:rPr>
                      <w:rFonts w:ascii="Arial" w:hAnsi="Arial" w:cs="Arial"/>
                      <w:color w:val="000009"/>
                      <w:sz w:val="20"/>
                      <w:szCs w:val="20"/>
                    </w:rPr>
                  </w:pPr>
                  <w:proofErr w:type="spellStart"/>
                  <w:r w:rsidRPr="00EF06E9">
                    <w:rPr>
                      <w:rFonts w:ascii="Arial" w:hAnsi="Arial" w:cs="Arial"/>
                      <w:color w:val="000009"/>
                      <w:sz w:val="20"/>
                      <w:szCs w:val="20"/>
                    </w:rPr>
                    <w:t>Maintenance</w:t>
                  </w:r>
                  <w:proofErr w:type="spellEnd"/>
                  <w:r w:rsidRPr="00EF06E9">
                    <w:rPr>
                      <w:rFonts w:ascii="Arial" w:hAnsi="Arial" w:cs="Arial"/>
                      <w:color w:val="000009"/>
                      <w:sz w:val="20"/>
                      <w:szCs w:val="20"/>
                    </w:rPr>
                    <w:t xml:space="preserve"> and </w:t>
                  </w:r>
                  <w:proofErr w:type="spellStart"/>
                  <w:r w:rsidRPr="00EF06E9">
                    <w:rPr>
                      <w:rFonts w:ascii="Arial" w:hAnsi="Arial" w:cs="Arial"/>
                      <w:color w:val="000009"/>
                      <w:sz w:val="20"/>
                      <w:szCs w:val="20"/>
                    </w:rPr>
                    <w:t>support</w:t>
                  </w:r>
                  <w:proofErr w:type="spellEnd"/>
                  <w:r w:rsidRPr="00EF06E9">
                    <w:rPr>
                      <w:rFonts w:ascii="Arial" w:hAnsi="Arial" w:cs="Arial"/>
                      <w:color w:val="000009"/>
                      <w:sz w:val="20"/>
                      <w:szCs w:val="20"/>
                    </w:rPr>
                    <w:t xml:space="preserve"> services</w:t>
                  </w:r>
                </w:p>
                <w:p w14:paraId="0A5F1688" w14:textId="77777777" w:rsidR="00D71321" w:rsidRDefault="00D71321" w:rsidP="00D71321">
                  <w:pPr>
                    <w:pStyle w:val="Default"/>
                    <w:rPr>
                      <w:rFonts w:ascii="Arial" w:hAnsi="Arial" w:cs="Arial"/>
                      <w:color w:val="000009"/>
                      <w:sz w:val="20"/>
                      <w:szCs w:val="20"/>
                    </w:rPr>
                  </w:pPr>
                </w:p>
                <w:p w14:paraId="5A1CC192" w14:textId="72AA4D29" w:rsidR="00D71321" w:rsidRPr="00A072ED" w:rsidRDefault="00D71321" w:rsidP="00D71321">
                  <w:pPr>
                    <w:pStyle w:val="Default"/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71321" w:rsidRPr="00A072ED" w14:paraId="2C870AF7" w14:textId="77777777" w:rsidTr="00CF246B">
              <w:trPr>
                <w:trHeight w:val="1382"/>
                <w:tblHeader/>
              </w:trPr>
              <w:tc>
                <w:tcPr>
                  <w:tcW w:w="3428" w:type="dxa"/>
                </w:tcPr>
                <w:p w14:paraId="17DA8B87" w14:textId="77777777" w:rsidR="00D71321" w:rsidRPr="00D30519" w:rsidRDefault="00D71321" w:rsidP="00D7132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D30519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Cronofy</w:t>
                  </w:r>
                  <w:proofErr w:type="spellEnd"/>
                  <w:r w:rsidRPr="00D30519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Ltd</w:t>
                  </w:r>
                </w:p>
                <w:p w14:paraId="3627698C" w14:textId="77777777" w:rsidR="00D71321" w:rsidRPr="00D30519" w:rsidRDefault="00D71321" w:rsidP="00D7132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30519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9A Beck Street, Nottingham, NG1 1EQ, UK</w:t>
                  </w:r>
                </w:p>
                <w:p w14:paraId="2108FFD8" w14:textId="77777777" w:rsidR="00D71321" w:rsidRPr="00A072ED" w:rsidRDefault="00D71321" w:rsidP="00D7132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(Service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Location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Germany)</w:t>
                  </w:r>
                </w:p>
              </w:tc>
              <w:tc>
                <w:tcPr>
                  <w:tcW w:w="3827" w:type="dxa"/>
                </w:tcPr>
                <w:p w14:paraId="714BCF17" w14:textId="77777777" w:rsidR="00D71321" w:rsidRPr="00D30519" w:rsidRDefault="00D71321" w:rsidP="00D71321">
                  <w:pPr>
                    <w:pStyle w:val="Default"/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</w:pPr>
                  <w:r w:rsidRPr="00D30519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Meetings, Appointments and Tasks (optional</w:t>
                  </w:r>
                  <w:r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)</w:t>
                  </w:r>
                </w:p>
                <w:p w14:paraId="0454AC75" w14:textId="77777777" w:rsidR="00D71321" w:rsidRDefault="00D71321" w:rsidP="00D71321">
                  <w:pPr>
                    <w:pStyle w:val="Default"/>
                    <w:numPr>
                      <w:ilvl w:val="0"/>
                      <w:numId w:val="9"/>
                    </w:numPr>
                    <w:ind w:left="322" w:hanging="218"/>
                    <w:rPr>
                      <w:rFonts w:ascii="Arial" w:hAnsi="Arial" w:cs="Arial"/>
                      <w:color w:val="000009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9"/>
                      <w:sz w:val="20"/>
                      <w:szCs w:val="20"/>
                    </w:rPr>
                    <w:t>Calender</w:t>
                  </w:r>
                  <w:proofErr w:type="spellEnd"/>
                  <w:r>
                    <w:rPr>
                      <w:rFonts w:ascii="Arial" w:hAnsi="Arial" w:cs="Arial"/>
                      <w:color w:val="00000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9"/>
                      <w:sz w:val="20"/>
                      <w:szCs w:val="20"/>
                    </w:rPr>
                    <w:t>Structures</w:t>
                  </w:r>
                  <w:proofErr w:type="spellEnd"/>
                  <w:r>
                    <w:rPr>
                      <w:rFonts w:ascii="Arial" w:hAnsi="Arial" w:cs="Arial"/>
                      <w:color w:val="000009"/>
                      <w:sz w:val="20"/>
                      <w:szCs w:val="20"/>
                    </w:rPr>
                    <w:t xml:space="preserve"> and </w:t>
                  </w:r>
                  <w:proofErr w:type="spellStart"/>
                  <w:r>
                    <w:rPr>
                      <w:rFonts w:ascii="Arial" w:hAnsi="Arial" w:cs="Arial"/>
                      <w:color w:val="000009"/>
                      <w:sz w:val="20"/>
                      <w:szCs w:val="20"/>
                    </w:rPr>
                    <w:t>Events</w:t>
                  </w:r>
                  <w:proofErr w:type="spellEnd"/>
                  <w:r w:rsidRPr="008A6EF7">
                    <w:rPr>
                      <w:rFonts w:ascii="Arial" w:hAnsi="Arial" w:cs="Arial"/>
                      <w:color w:val="000009"/>
                      <w:sz w:val="20"/>
                      <w:szCs w:val="20"/>
                    </w:rPr>
                    <w:tab/>
                  </w:r>
                </w:p>
                <w:p w14:paraId="3F68A4CC" w14:textId="77777777" w:rsidR="00D71321" w:rsidRPr="00A072ED" w:rsidRDefault="00D71321" w:rsidP="00D71321">
                  <w:pPr>
                    <w:pStyle w:val="Default"/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9"/>
                      <w:sz w:val="20"/>
                      <w:szCs w:val="20"/>
                    </w:rPr>
                    <w:t>Use</w:t>
                  </w:r>
                  <w:proofErr w:type="spellEnd"/>
                  <w:r>
                    <w:rPr>
                      <w:rFonts w:ascii="Arial" w:hAnsi="Arial" w:cs="Arial"/>
                      <w:color w:val="000009"/>
                      <w:sz w:val="20"/>
                      <w:szCs w:val="20"/>
                    </w:rPr>
                    <w:t xml:space="preserve"> of </w:t>
                  </w:r>
                  <w:proofErr w:type="spellStart"/>
                  <w:r>
                    <w:rPr>
                      <w:rFonts w:ascii="Arial" w:hAnsi="Arial" w:cs="Arial"/>
                      <w:color w:val="000009"/>
                      <w:sz w:val="20"/>
                      <w:szCs w:val="20"/>
                    </w:rPr>
                    <w:t>enrypted</w:t>
                  </w:r>
                  <w:proofErr w:type="spellEnd"/>
                  <w:r>
                    <w:rPr>
                      <w:rFonts w:ascii="Arial" w:hAnsi="Arial" w:cs="Arial"/>
                      <w:color w:val="000009"/>
                      <w:sz w:val="20"/>
                      <w:szCs w:val="20"/>
                    </w:rPr>
                    <w:t xml:space="preserve"> API</w:t>
                  </w:r>
                </w:p>
              </w:tc>
            </w:tr>
          </w:tbl>
          <w:p w14:paraId="70DA4CD7" w14:textId="77777777" w:rsidR="00D71321" w:rsidRPr="00A072ED" w:rsidRDefault="00D71321" w:rsidP="00555E55">
            <w:pPr>
              <w:pStyle w:val="Text"/>
              <w:spacing w:before="120" w:after="120" w:line="240" w:lineRule="exact"/>
              <w:jc w:val="left"/>
              <w:rPr>
                <w:rStyle w:val="AnhanghfettZeichenSST-90"/>
                <w:sz w:val="24"/>
                <w:szCs w:val="28"/>
                <w:lang w:val="en-US"/>
              </w:rPr>
            </w:pPr>
          </w:p>
        </w:tc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lenraster"/>
              <w:tblW w:w="7255" w:type="dxa"/>
              <w:tblLayout w:type="fixed"/>
              <w:tblLook w:val="0000" w:firstRow="0" w:lastRow="0" w:firstColumn="0" w:lastColumn="0" w:noHBand="0" w:noVBand="0"/>
            </w:tblPr>
            <w:tblGrid>
              <w:gridCol w:w="3745"/>
              <w:gridCol w:w="3510"/>
            </w:tblGrid>
            <w:tr w:rsidR="00D71321" w:rsidRPr="00A072ED" w14:paraId="7732A829" w14:textId="77777777" w:rsidTr="00D71321">
              <w:trPr>
                <w:trHeight w:val="348"/>
                <w:tblHeader/>
              </w:trPr>
              <w:tc>
                <w:tcPr>
                  <w:tcW w:w="3745" w:type="dxa"/>
                  <w:shd w:val="clear" w:color="auto" w:fill="D9D9D9" w:themeFill="background1" w:themeFillShade="D9"/>
                </w:tcPr>
                <w:p w14:paraId="6AE12127" w14:textId="70179FF4" w:rsidR="00D71321" w:rsidRPr="00A072ED" w:rsidRDefault="00D71321" w:rsidP="00D7132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65F2F">
                    <w:rPr>
                      <w:rFonts w:ascii="Arial" w:hAnsi="Arial"/>
                      <w:sz w:val="20"/>
                      <w:szCs w:val="20"/>
                      <w:lang w:val="es-ES_tradnl"/>
                    </w:rPr>
                    <w:t>Nombre y dirección del subcontratista</w:t>
                  </w:r>
                </w:p>
              </w:tc>
              <w:tc>
                <w:tcPr>
                  <w:tcW w:w="3510" w:type="dxa"/>
                  <w:shd w:val="clear" w:color="auto" w:fill="D9D9D9" w:themeFill="background1" w:themeFillShade="D9"/>
                </w:tcPr>
                <w:p w14:paraId="59C1B467" w14:textId="692D31DB" w:rsidR="00D71321" w:rsidRPr="00A072ED" w:rsidRDefault="00D71321" w:rsidP="00D7132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65F2F">
                    <w:rPr>
                      <w:rFonts w:ascii="Arial" w:hAnsi="Arial"/>
                      <w:sz w:val="20"/>
                      <w:szCs w:val="20"/>
                      <w:lang w:val="es-ES_tradnl"/>
                    </w:rPr>
                    <w:t>Contenidos de pedidos</w:t>
                  </w:r>
                </w:p>
              </w:tc>
            </w:tr>
            <w:tr w:rsidR="00D71321" w:rsidRPr="00A072ED" w14:paraId="18E6C773" w14:textId="77777777" w:rsidTr="00D71321">
              <w:trPr>
                <w:trHeight w:val="1382"/>
                <w:tblHeader/>
              </w:trPr>
              <w:tc>
                <w:tcPr>
                  <w:tcW w:w="3745" w:type="dxa"/>
                </w:tcPr>
                <w:p w14:paraId="6D6A1771" w14:textId="77777777" w:rsidR="00D71321" w:rsidRPr="00EF06E9" w:rsidRDefault="00D71321" w:rsidP="00D7132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EF06E9">
                    <w:rPr>
                      <w:rFonts w:ascii="Arial" w:hAnsi="Arial" w:cs="Arial"/>
                      <w:sz w:val="20"/>
                      <w:szCs w:val="20"/>
                    </w:rPr>
                    <w:t>Textkernel</w:t>
                  </w:r>
                  <w:proofErr w:type="spellEnd"/>
                  <w:r w:rsidRPr="00EF06E9">
                    <w:rPr>
                      <w:rFonts w:ascii="Arial" w:hAnsi="Arial" w:cs="Arial"/>
                      <w:sz w:val="20"/>
                      <w:szCs w:val="20"/>
                    </w:rPr>
                    <w:t xml:space="preserve"> B.V.</w:t>
                  </w:r>
                </w:p>
                <w:p w14:paraId="1A122F48" w14:textId="77777777" w:rsidR="00D71321" w:rsidRPr="00EF06E9" w:rsidRDefault="00D71321" w:rsidP="00D7132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EF06E9">
                    <w:rPr>
                      <w:rFonts w:ascii="Arial" w:hAnsi="Arial" w:cs="Arial"/>
                      <w:sz w:val="20"/>
                      <w:szCs w:val="20"/>
                    </w:rPr>
                    <w:t>Nieuwendammerkade</w:t>
                  </w:r>
                  <w:proofErr w:type="spellEnd"/>
                  <w:r w:rsidRPr="00EF06E9">
                    <w:rPr>
                      <w:rFonts w:ascii="Arial" w:hAnsi="Arial" w:cs="Arial"/>
                      <w:sz w:val="20"/>
                      <w:szCs w:val="20"/>
                    </w:rPr>
                    <w:t xml:space="preserve"> 26a5</w:t>
                  </w:r>
                </w:p>
                <w:p w14:paraId="46AC9FEB" w14:textId="77777777" w:rsidR="00D71321" w:rsidRDefault="00D71321" w:rsidP="00D7132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06E9">
                    <w:rPr>
                      <w:rFonts w:ascii="Arial" w:hAnsi="Arial" w:cs="Arial"/>
                      <w:sz w:val="20"/>
                      <w:szCs w:val="20"/>
                    </w:rPr>
                    <w:t>NL-1022 AB Amsterdam</w:t>
                  </w:r>
                </w:p>
                <w:p w14:paraId="677FCE24" w14:textId="2E734672" w:rsidR="00D71321" w:rsidRPr="00A072ED" w:rsidRDefault="00D71321" w:rsidP="00D7132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spellStart"/>
                  <w:r w:rsidRPr="00D71321">
                    <w:rPr>
                      <w:rFonts w:ascii="Arial" w:hAnsi="Arial" w:cs="Arial"/>
                      <w:sz w:val="20"/>
                      <w:szCs w:val="20"/>
                    </w:rPr>
                    <w:t>Ubicación</w:t>
                  </w:r>
                  <w:proofErr w:type="spellEnd"/>
                  <w:r w:rsidRPr="00D71321">
                    <w:rPr>
                      <w:rFonts w:ascii="Arial" w:hAnsi="Arial" w:cs="Arial"/>
                      <w:sz w:val="20"/>
                      <w:szCs w:val="20"/>
                    </w:rPr>
                    <w:t xml:space="preserve"> del </w:t>
                  </w:r>
                  <w:proofErr w:type="spellStart"/>
                  <w:r w:rsidRPr="00D71321">
                    <w:rPr>
                      <w:rFonts w:ascii="Arial" w:hAnsi="Arial" w:cs="Arial"/>
                      <w:sz w:val="20"/>
                      <w:szCs w:val="20"/>
                    </w:rPr>
                    <w:t>servicio</w:t>
                  </w:r>
                  <w:proofErr w:type="spellEnd"/>
                  <w:r w:rsidRPr="00D71321">
                    <w:rPr>
                      <w:rFonts w:ascii="Arial" w:hAnsi="Arial" w:cs="Arial"/>
                      <w:sz w:val="20"/>
                      <w:szCs w:val="20"/>
                    </w:rPr>
                    <w:t xml:space="preserve"> en </w:t>
                  </w:r>
                  <w:proofErr w:type="spellStart"/>
                  <w:r w:rsidRPr="00D71321">
                    <w:rPr>
                      <w:rFonts w:ascii="Arial" w:hAnsi="Arial" w:cs="Arial"/>
                      <w:sz w:val="20"/>
                      <w:szCs w:val="20"/>
                    </w:rPr>
                    <w:t>Alemania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10" w:type="dxa"/>
                </w:tcPr>
                <w:p w14:paraId="33BDEFDD" w14:textId="77777777" w:rsidR="00D71321" w:rsidRPr="00D71321" w:rsidRDefault="00D71321" w:rsidP="00D71321">
                  <w:pPr>
                    <w:pStyle w:val="Default"/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</w:pPr>
                  <w:proofErr w:type="spellStart"/>
                  <w:r w:rsidRPr="00D71321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Procesamiento</w:t>
                  </w:r>
                  <w:proofErr w:type="spellEnd"/>
                  <w:r w:rsidRPr="00D71321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 xml:space="preserve"> de CV (</w:t>
                  </w:r>
                  <w:proofErr w:type="spellStart"/>
                  <w:r w:rsidRPr="00D71321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opcional</w:t>
                  </w:r>
                  <w:proofErr w:type="spellEnd"/>
                  <w:r w:rsidRPr="00D71321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)</w:t>
                  </w:r>
                </w:p>
                <w:p w14:paraId="18A7BACB" w14:textId="13167D41" w:rsidR="00D71321" w:rsidRPr="007B59DD" w:rsidRDefault="00D71321" w:rsidP="00D71321">
                  <w:pPr>
                    <w:pStyle w:val="Default"/>
                    <w:ind w:left="174" w:hanging="174"/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</w:pPr>
                  <w:r w:rsidRPr="007B59DD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- Conversión de los datos del currículum en perfiles / registros</w:t>
                  </w:r>
                </w:p>
                <w:p w14:paraId="75B5B87D" w14:textId="77777777" w:rsidR="00D71321" w:rsidRPr="00D71321" w:rsidRDefault="00D71321" w:rsidP="00D71321">
                  <w:pPr>
                    <w:pStyle w:val="Default"/>
                    <w:ind w:left="174" w:hanging="174"/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</w:pPr>
                  <w:r w:rsidRPr="00D71321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 xml:space="preserve">- </w:t>
                  </w:r>
                  <w:proofErr w:type="spellStart"/>
                  <w:r w:rsidRPr="00D71321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Utilización</w:t>
                  </w:r>
                  <w:proofErr w:type="spellEnd"/>
                  <w:r w:rsidRPr="00D71321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 xml:space="preserve"> de la IA para la </w:t>
                  </w:r>
                  <w:proofErr w:type="spellStart"/>
                  <w:r w:rsidRPr="00D71321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comparación</w:t>
                  </w:r>
                  <w:proofErr w:type="spellEnd"/>
                  <w:r w:rsidRPr="00D71321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D71321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vinculación</w:t>
                  </w:r>
                  <w:proofErr w:type="spellEnd"/>
                  <w:r w:rsidRPr="00D71321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 xml:space="preserve"> de los </w:t>
                  </w:r>
                  <w:proofErr w:type="spellStart"/>
                  <w:r w:rsidRPr="00D71321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perfiles</w:t>
                  </w:r>
                  <w:proofErr w:type="spellEnd"/>
                  <w:r w:rsidRPr="00D71321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 xml:space="preserve"> de los </w:t>
                  </w:r>
                  <w:proofErr w:type="spellStart"/>
                  <w:r w:rsidRPr="00D71321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puestos</w:t>
                  </w:r>
                  <w:proofErr w:type="spellEnd"/>
                  <w:r w:rsidRPr="00D71321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D71321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trabajo</w:t>
                  </w:r>
                  <w:proofErr w:type="spellEnd"/>
                  <w:r w:rsidRPr="00D71321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 xml:space="preserve"> / </w:t>
                  </w:r>
                  <w:proofErr w:type="spellStart"/>
                  <w:r w:rsidRPr="00D71321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candidatos</w:t>
                  </w:r>
                  <w:proofErr w:type="spellEnd"/>
                  <w:r w:rsidRPr="00D71321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71321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en</w:t>
                  </w:r>
                  <w:proofErr w:type="spellEnd"/>
                  <w:r w:rsidRPr="00D71321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 xml:space="preserve"> el </w:t>
                  </w:r>
                  <w:proofErr w:type="spellStart"/>
                  <w:r w:rsidRPr="00D71321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cliente</w:t>
                  </w:r>
                  <w:proofErr w:type="spellEnd"/>
                  <w:r w:rsidRPr="00D71321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)</w:t>
                  </w:r>
                </w:p>
                <w:p w14:paraId="26EE23F9" w14:textId="57737CD5" w:rsidR="00D71321" w:rsidRPr="00A072ED" w:rsidRDefault="00D71321" w:rsidP="00D71321">
                  <w:pPr>
                    <w:pStyle w:val="Default"/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</w:pPr>
                  <w:proofErr w:type="spellStart"/>
                  <w:r w:rsidRPr="00D71321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Servicios</w:t>
                  </w:r>
                  <w:proofErr w:type="spellEnd"/>
                  <w:r w:rsidRPr="00D71321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D71321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mantenimiento</w:t>
                  </w:r>
                  <w:proofErr w:type="spellEnd"/>
                  <w:r w:rsidRPr="00D71321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 xml:space="preserve"> y </w:t>
                  </w:r>
                  <w:proofErr w:type="spellStart"/>
                  <w:r w:rsidRPr="00D71321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apoyo</w:t>
                  </w:r>
                  <w:proofErr w:type="spellEnd"/>
                </w:p>
              </w:tc>
            </w:tr>
            <w:tr w:rsidR="00D71321" w:rsidRPr="00A072ED" w14:paraId="51B98A77" w14:textId="77777777" w:rsidTr="00D71321">
              <w:trPr>
                <w:trHeight w:val="1382"/>
                <w:tblHeader/>
              </w:trPr>
              <w:tc>
                <w:tcPr>
                  <w:tcW w:w="3745" w:type="dxa"/>
                </w:tcPr>
                <w:p w14:paraId="687E3EE6" w14:textId="77777777" w:rsidR="00D71321" w:rsidRPr="00D30519" w:rsidRDefault="00D71321" w:rsidP="00D7132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D30519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Cronofy</w:t>
                  </w:r>
                  <w:proofErr w:type="spellEnd"/>
                  <w:r w:rsidRPr="00D30519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Ltd</w:t>
                  </w:r>
                </w:p>
                <w:p w14:paraId="4E3FD944" w14:textId="77777777" w:rsidR="00D71321" w:rsidRPr="00D30519" w:rsidRDefault="00D71321" w:rsidP="00D7132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30519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9A Beck Street, Nottingham, NG1 1EQ, UK</w:t>
                  </w:r>
                </w:p>
                <w:p w14:paraId="027EEC22" w14:textId="3807206A" w:rsidR="00D71321" w:rsidRPr="00A072ED" w:rsidRDefault="00D71321" w:rsidP="00D7132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spellStart"/>
                  <w:r w:rsidRPr="00D71321">
                    <w:rPr>
                      <w:rFonts w:ascii="Arial" w:hAnsi="Arial" w:cs="Arial"/>
                      <w:sz w:val="20"/>
                      <w:szCs w:val="20"/>
                    </w:rPr>
                    <w:t>Ubicación</w:t>
                  </w:r>
                  <w:proofErr w:type="spellEnd"/>
                  <w:r w:rsidRPr="00D71321">
                    <w:rPr>
                      <w:rFonts w:ascii="Arial" w:hAnsi="Arial" w:cs="Arial"/>
                      <w:sz w:val="20"/>
                      <w:szCs w:val="20"/>
                    </w:rPr>
                    <w:t xml:space="preserve"> del </w:t>
                  </w:r>
                  <w:proofErr w:type="spellStart"/>
                  <w:r w:rsidRPr="00D71321">
                    <w:rPr>
                      <w:rFonts w:ascii="Arial" w:hAnsi="Arial" w:cs="Arial"/>
                      <w:sz w:val="20"/>
                      <w:szCs w:val="20"/>
                    </w:rPr>
                    <w:t>servicio</w:t>
                  </w:r>
                  <w:proofErr w:type="spellEnd"/>
                  <w:r w:rsidRPr="00D71321">
                    <w:rPr>
                      <w:rFonts w:ascii="Arial" w:hAnsi="Arial" w:cs="Arial"/>
                      <w:sz w:val="20"/>
                      <w:szCs w:val="20"/>
                    </w:rPr>
                    <w:t xml:space="preserve"> en </w:t>
                  </w:r>
                  <w:proofErr w:type="spellStart"/>
                  <w:r w:rsidRPr="00D71321">
                    <w:rPr>
                      <w:rFonts w:ascii="Arial" w:hAnsi="Arial" w:cs="Arial"/>
                      <w:sz w:val="20"/>
                      <w:szCs w:val="20"/>
                    </w:rPr>
                    <w:t>Alemania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10" w:type="dxa"/>
                </w:tcPr>
                <w:p w14:paraId="19CAEB86" w14:textId="77777777" w:rsidR="00D71321" w:rsidRPr="00D71321" w:rsidRDefault="00D71321" w:rsidP="00D71321">
                  <w:pPr>
                    <w:pStyle w:val="Default"/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</w:pPr>
                  <w:proofErr w:type="spellStart"/>
                  <w:r w:rsidRPr="00D71321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Reuniones</w:t>
                  </w:r>
                  <w:proofErr w:type="spellEnd"/>
                  <w:r w:rsidRPr="00D71321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D71321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citas</w:t>
                  </w:r>
                  <w:proofErr w:type="spellEnd"/>
                  <w:r w:rsidRPr="00D71321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 xml:space="preserve"> y </w:t>
                  </w:r>
                  <w:proofErr w:type="spellStart"/>
                  <w:r w:rsidRPr="00D71321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tareas</w:t>
                  </w:r>
                  <w:proofErr w:type="spellEnd"/>
                  <w:r w:rsidRPr="00D71321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D71321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opcional</w:t>
                  </w:r>
                  <w:proofErr w:type="spellEnd"/>
                  <w:r w:rsidRPr="00D71321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)</w:t>
                  </w:r>
                </w:p>
                <w:p w14:paraId="18BA3924" w14:textId="77777777" w:rsidR="00D71321" w:rsidRPr="00D71321" w:rsidRDefault="00D71321" w:rsidP="00D71321">
                  <w:pPr>
                    <w:pStyle w:val="Default"/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</w:pPr>
                  <w:r w:rsidRPr="00D71321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 xml:space="preserve">- </w:t>
                  </w:r>
                  <w:proofErr w:type="spellStart"/>
                  <w:r w:rsidRPr="00D71321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Estructuras</w:t>
                  </w:r>
                  <w:proofErr w:type="spellEnd"/>
                  <w:r w:rsidRPr="00D71321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D71321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calendario</w:t>
                  </w:r>
                  <w:proofErr w:type="spellEnd"/>
                  <w:r w:rsidRPr="00D71321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 xml:space="preserve"> y </w:t>
                  </w:r>
                  <w:proofErr w:type="spellStart"/>
                  <w:r w:rsidRPr="00D71321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eventos</w:t>
                  </w:r>
                  <w:proofErr w:type="spellEnd"/>
                  <w:r w:rsidRPr="00D71321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ab/>
                  </w:r>
                </w:p>
                <w:p w14:paraId="6EF1EA61" w14:textId="3B2EDC2A" w:rsidR="00D71321" w:rsidRPr="00A072ED" w:rsidRDefault="00D71321" w:rsidP="00D71321">
                  <w:pPr>
                    <w:pStyle w:val="Default"/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</w:pPr>
                  <w:proofErr w:type="spellStart"/>
                  <w:r w:rsidRPr="00D71321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Uso</w:t>
                  </w:r>
                  <w:proofErr w:type="spellEnd"/>
                  <w:r w:rsidRPr="00D71321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 xml:space="preserve"> de la API </w:t>
                  </w:r>
                  <w:proofErr w:type="spellStart"/>
                  <w:r w:rsidRPr="00D71321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encriptada</w:t>
                  </w:r>
                  <w:proofErr w:type="spellEnd"/>
                </w:p>
              </w:tc>
            </w:tr>
          </w:tbl>
          <w:p w14:paraId="01C2D177" w14:textId="77777777" w:rsidR="00D71321" w:rsidRPr="00965F2F" w:rsidRDefault="00D71321" w:rsidP="00C74B22">
            <w:pPr>
              <w:pStyle w:val="Text"/>
              <w:spacing w:before="120" w:after="120" w:line="240" w:lineRule="exact"/>
              <w:jc w:val="left"/>
              <w:rPr>
                <w:rStyle w:val="AnhanghfettZeichenSST-90"/>
                <w:szCs w:val="28"/>
                <w:lang w:val="es-ES_tradnl"/>
              </w:rPr>
            </w:pPr>
          </w:p>
        </w:tc>
      </w:tr>
    </w:tbl>
    <w:p w14:paraId="4FC5AF91" w14:textId="2E48EB06" w:rsidR="002928B7" w:rsidRDefault="002928B7"/>
    <w:p w14:paraId="3E6D2158" w14:textId="77777777" w:rsidR="002928B7" w:rsidRDefault="002928B7">
      <w:pPr>
        <w:spacing w:after="200" w:line="276" w:lineRule="auto"/>
      </w:pPr>
      <w:r>
        <w:br w:type="page"/>
      </w:r>
    </w:p>
    <w:p w14:paraId="5590C7AC" w14:textId="77777777" w:rsidR="003A6A53" w:rsidRDefault="003A6A53"/>
    <w:sectPr w:rsidR="003A6A53" w:rsidSect="00B05F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A9DB0" w14:textId="77777777" w:rsidR="00DE25B1" w:rsidRDefault="00DE25B1" w:rsidP="00B05F7C">
      <w:pPr>
        <w:spacing w:line="240" w:lineRule="auto"/>
      </w:pPr>
      <w:r>
        <w:separator/>
      </w:r>
    </w:p>
  </w:endnote>
  <w:endnote w:type="continuationSeparator" w:id="0">
    <w:p w14:paraId="11B51000" w14:textId="77777777" w:rsidR="00DE25B1" w:rsidRDefault="00DE25B1" w:rsidP="00B05F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LT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Segoe UI"/>
    <w:panose1 w:val="020B0604020202020204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7A1A5" w14:textId="77777777" w:rsidR="007B59DD" w:rsidRDefault="007B59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31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8"/>
      <w:gridCol w:w="3118"/>
      <w:gridCol w:w="1701"/>
    </w:tblGrid>
    <w:tr w:rsidR="00DE1CFB" w:rsidRPr="002F4DE8" w14:paraId="3996F2F6" w14:textId="77777777" w:rsidTr="007B59DD">
      <w:trPr>
        <w:cantSplit/>
        <w:trHeight w:val="268"/>
      </w:trPr>
      <w:tc>
        <w:tcPr>
          <w:tcW w:w="9498" w:type="dxa"/>
          <w:vAlign w:val="center"/>
        </w:tcPr>
        <w:p w14:paraId="186D7EF8" w14:textId="1BA2E311" w:rsidR="00DE1CFB" w:rsidRPr="00926A19" w:rsidRDefault="00DE1CFB" w:rsidP="00DE1CFB">
          <w:pPr>
            <w:tabs>
              <w:tab w:val="center" w:pos="426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 xml:space="preserve">Annex 1 of </w:t>
          </w:r>
          <w:r w:rsidRPr="00926A19">
            <w:rPr>
              <w:sz w:val="18"/>
              <w:szCs w:val="18"/>
              <w:lang w:val="en-US"/>
            </w:rPr>
            <w:t xml:space="preserve">Data Processing Agreement </w:t>
          </w:r>
        </w:p>
      </w:tc>
      <w:tc>
        <w:tcPr>
          <w:tcW w:w="3118" w:type="dxa"/>
          <w:vAlign w:val="center"/>
        </w:tcPr>
        <w:p w14:paraId="3BACC00B" w14:textId="24A18D89" w:rsidR="00DE1CFB" w:rsidRPr="00716E0B" w:rsidRDefault="00DE1CFB" w:rsidP="00DE1CFB">
          <w:pPr>
            <w:tabs>
              <w:tab w:val="center" w:pos="426"/>
            </w:tabs>
            <w:rPr>
              <w:sz w:val="18"/>
              <w:szCs w:val="18"/>
            </w:rPr>
          </w:pPr>
          <w:r w:rsidRPr="00926A19">
            <w:rPr>
              <w:sz w:val="18"/>
              <w:szCs w:val="18"/>
              <w:lang w:val="en-US"/>
            </w:rPr>
            <w:tab/>
          </w:r>
          <w:proofErr w:type="spellStart"/>
          <w:r w:rsidRPr="00165D77">
            <w:rPr>
              <w:sz w:val="18"/>
              <w:szCs w:val="18"/>
            </w:rPr>
            <w:t>Rev</w:t>
          </w:r>
          <w:proofErr w:type="spellEnd"/>
          <w:r w:rsidRPr="00165D77">
            <w:rPr>
              <w:sz w:val="18"/>
              <w:szCs w:val="18"/>
            </w:rPr>
            <w:t>. 1.</w:t>
          </w:r>
          <w:r>
            <w:rPr>
              <w:sz w:val="18"/>
              <w:szCs w:val="18"/>
            </w:rPr>
            <w:t>5.3</w:t>
          </w:r>
          <w:r w:rsidR="007B59DD">
            <w:rPr>
              <w:sz w:val="18"/>
              <w:szCs w:val="18"/>
            </w:rPr>
            <w:t>.1</w:t>
          </w:r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valid</w:t>
          </w:r>
          <w:proofErr w:type="spellEnd"/>
          <w:r>
            <w:rPr>
              <w:sz w:val="18"/>
              <w:szCs w:val="18"/>
            </w:rPr>
            <w:t xml:space="preserve"> from</w:t>
          </w:r>
          <w:r w:rsidRPr="00165D77">
            <w:rPr>
              <w:sz w:val="18"/>
              <w:szCs w:val="18"/>
            </w:rPr>
            <w:t xml:space="preserve"> 20</w:t>
          </w:r>
          <w:r>
            <w:rPr>
              <w:sz w:val="18"/>
              <w:szCs w:val="18"/>
            </w:rPr>
            <w:t>21-02-</w:t>
          </w:r>
          <w:r w:rsidR="007B59DD">
            <w:rPr>
              <w:sz w:val="18"/>
              <w:szCs w:val="18"/>
            </w:rPr>
            <w:t>23</w:t>
          </w:r>
        </w:p>
      </w:tc>
      <w:tc>
        <w:tcPr>
          <w:tcW w:w="1701" w:type="dxa"/>
          <w:vAlign w:val="center"/>
        </w:tcPr>
        <w:p w14:paraId="6D503891" w14:textId="77777777" w:rsidR="00DE1CFB" w:rsidRPr="00716E0B" w:rsidRDefault="00DE1CFB" w:rsidP="00DE1CFB">
          <w:pPr>
            <w:tabs>
              <w:tab w:val="center" w:pos="426"/>
            </w:tabs>
            <w:jc w:val="right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Page</w:t>
          </w:r>
          <w:proofErr w:type="spellEnd"/>
          <w:r w:rsidRPr="00716E0B">
            <w:rPr>
              <w:sz w:val="18"/>
              <w:szCs w:val="18"/>
            </w:rPr>
            <w:t xml:space="preserve"> </w:t>
          </w:r>
          <w:r w:rsidRPr="00716E0B">
            <w:rPr>
              <w:sz w:val="18"/>
              <w:szCs w:val="18"/>
            </w:rPr>
            <w:fldChar w:fldCharType="begin"/>
          </w:r>
          <w:r w:rsidRPr="00716E0B">
            <w:rPr>
              <w:sz w:val="18"/>
              <w:szCs w:val="18"/>
            </w:rPr>
            <w:instrText xml:space="preserve"> PAGE </w:instrText>
          </w:r>
          <w:r w:rsidRPr="00716E0B"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1</w:t>
          </w:r>
          <w:r w:rsidRPr="00716E0B">
            <w:rPr>
              <w:sz w:val="18"/>
              <w:szCs w:val="18"/>
            </w:rPr>
            <w:fldChar w:fldCharType="end"/>
          </w:r>
          <w:r w:rsidRPr="00716E0B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of </w:t>
          </w:r>
          <w:r w:rsidRPr="00716E0B">
            <w:rPr>
              <w:sz w:val="18"/>
              <w:szCs w:val="18"/>
            </w:rPr>
            <w:fldChar w:fldCharType="begin"/>
          </w:r>
          <w:r w:rsidRPr="00716E0B">
            <w:rPr>
              <w:sz w:val="18"/>
              <w:szCs w:val="18"/>
            </w:rPr>
            <w:instrText xml:space="preserve"> NUMPAGES </w:instrText>
          </w:r>
          <w:r w:rsidRPr="00716E0B"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3</w:t>
          </w:r>
          <w:r w:rsidRPr="00716E0B">
            <w:rPr>
              <w:sz w:val="18"/>
              <w:szCs w:val="18"/>
            </w:rPr>
            <w:fldChar w:fldCharType="end"/>
          </w:r>
        </w:p>
      </w:tc>
    </w:tr>
  </w:tbl>
  <w:p w14:paraId="1B8FB6B4" w14:textId="751DEF2D" w:rsidR="00EF39DC" w:rsidRPr="00DE1CFB" w:rsidRDefault="00EF39DC" w:rsidP="00DE1CF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18D7B" w14:textId="77777777" w:rsidR="007B59DD" w:rsidRDefault="007B59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D8E12" w14:textId="77777777" w:rsidR="00DE25B1" w:rsidRDefault="00DE25B1" w:rsidP="00B05F7C">
      <w:pPr>
        <w:spacing w:line="240" w:lineRule="auto"/>
      </w:pPr>
      <w:r>
        <w:separator/>
      </w:r>
    </w:p>
  </w:footnote>
  <w:footnote w:type="continuationSeparator" w:id="0">
    <w:p w14:paraId="040CEBDC" w14:textId="77777777" w:rsidR="00DE25B1" w:rsidRDefault="00DE25B1" w:rsidP="00B05F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EAB40" w14:textId="77777777" w:rsidR="007B59DD" w:rsidRDefault="007B59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8CE27" w14:textId="77777777" w:rsidR="00B05F7C" w:rsidRDefault="00B05F7C" w:rsidP="00B05F7C">
    <w:pPr>
      <w:pStyle w:val="Titel"/>
      <w:spacing w:before="120" w:after="120"/>
      <w:jc w:val="left"/>
      <w:rPr>
        <w:rFonts w:ascii="Arial" w:hAnsi="Arial" w:cs="Arial"/>
        <w:color w:val="808080"/>
        <w:sz w:val="24"/>
        <w:szCs w:val="24"/>
      </w:rPr>
    </w:pPr>
    <w:r>
      <w:rPr>
        <w:rFonts w:ascii="Arial" w:hAnsi="Arial" w:cs="Arial"/>
        <w:color w:val="808080"/>
        <w:sz w:val="24"/>
        <w:szCs w:val="24"/>
      </w:rPr>
      <w:t xml:space="preserve">Anlage 1 zum </w:t>
    </w:r>
    <w:r w:rsidRPr="00E73B98">
      <w:rPr>
        <w:rFonts w:ascii="Arial" w:hAnsi="Arial" w:cs="Arial"/>
        <w:color w:val="808080"/>
        <w:sz w:val="24"/>
        <w:szCs w:val="24"/>
      </w:rPr>
      <w:t xml:space="preserve">Datenschutzvertrag gemäß </w:t>
    </w:r>
    <w:r>
      <w:rPr>
        <w:rFonts w:ascii="Arial" w:hAnsi="Arial" w:cs="Arial"/>
        <w:color w:val="808080"/>
        <w:sz w:val="24"/>
        <w:szCs w:val="24"/>
      </w:rPr>
      <w:t>Art. 28 DSGVO</w:t>
    </w:r>
    <w:r w:rsidRPr="00E73B98">
      <w:rPr>
        <w:rFonts w:ascii="Arial" w:hAnsi="Arial" w:cs="Arial"/>
        <w:color w:val="808080"/>
        <w:sz w:val="24"/>
        <w:szCs w:val="24"/>
      </w:rPr>
      <w:t xml:space="preserve"> </w:t>
    </w:r>
  </w:p>
  <w:p w14:paraId="481A2D46" w14:textId="77777777" w:rsidR="008D5FA1" w:rsidRDefault="008D5FA1" w:rsidP="008D5FA1">
    <w:pPr>
      <w:pStyle w:val="Titel"/>
      <w:spacing w:before="120" w:after="120"/>
      <w:jc w:val="left"/>
      <w:rPr>
        <w:rFonts w:ascii="Arial" w:hAnsi="Arial" w:cs="Arial"/>
        <w:color w:val="808080"/>
        <w:sz w:val="24"/>
        <w:szCs w:val="24"/>
      </w:rPr>
    </w:pPr>
    <w:proofErr w:type="spellStart"/>
    <w:r>
      <w:rPr>
        <w:rFonts w:ascii="Arial" w:hAnsi="Arial"/>
        <w:color w:val="808080"/>
        <w:sz w:val="24"/>
        <w:szCs w:val="24"/>
      </w:rPr>
      <w:t>Anexo</w:t>
    </w:r>
    <w:proofErr w:type="spellEnd"/>
    <w:r>
      <w:rPr>
        <w:rFonts w:ascii="Arial" w:hAnsi="Arial"/>
        <w:color w:val="808080"/>
        <w:sz w:val="24"/>
        <w:szCs w:val="24"/>
      </w:rPr>
      <w:t xml:space="preserve"> 1 del </w:t>
    </w:r>
    <w:proofErr w:type="spellStart"/>
    <w:r>
      <w:rPr>
        <w:rFonts w:ascii="Arial" w:hAnsi="Arial"/>
        <w:color w:val="808080"/>
        <w:sz w:val="24"/>
        <w:szCs w:val="24"/>
      </w:rPr>
      <w:t>contrato</w:t>
    </w:r>
    <w:proofErr w:type="spellEnd"/>
    <w:r>
      <w:rPr>
        <w:rFonts w:ascii="Arial" w:hAnsi="Arial"/>
        <w:color w:val="808080"/>
        <w:sz w:val="24"/>
        <w:szCs w:val="24"/>
      </w:rPr>
      <w:t xml:space="preserve"> de </w:t>
    </w:r>
    <w:proofErr w:type="spellStart"/>
    <w:r>
      <w:rPr>
        <w:rFonts w:ascii="Arial" w:hAnsi="Arial"/>
        <w:color w:val="808080"/>
        <w:sz w:val="24"/>
        <w:szCs w:val="24"/>
      </w:rPr>
      <w:t>protección</w:t>
    </w:r>
    <w:proofErr w:type="spellEnd"/>
    <w:r>
      <w:rPr>
        <w:rFonts w:ascii="Arial" w:hAnsi="Arial"/>
        <w:color w:val="808080"/>
        <w:sz w:val="24"/>
        <w:szCs w:val="24"/>
      </w:rPr>
      <w:t xml:space="preserve"> de </w:t>
    </w:r>
    <w:proofErr w:type="spellStart"/>
    <w:r>
      <w:rPr>
        <w:rFonts w:ascii="Arial" w:hAnsi="Arial"/>
        <w:color w:val="808080"/>
        <w:sz w:val="24"/>
        <w:szCs w:val="24"/>
      </w:rPr>
      <w:t>datos</w:t>
    </w:r>
    <w:proofErr w:type="spellEnd"/>
    <w:r>
      <w:rPr>
        <w:rFonts w:ascii="Arial" w:hAnsi="Arial"/>
        <w:color w:val="808080"/>
        <w:sz w:val="24"/>
        <w:szCs w:val="24"/>
      </w:rPr>
      <w:t xml:space="preserve"> </w:t>
    </w:r>
    <w:proofErr w:type="spellStart"/>
    <w:r>
      <w:rPr>
        <w:rFonts w:ascii="Arial" w:hAnsi="Arial"/>
        <w:color w:val="808080"/>
        <w:sz w:val="24"/>
        <w:szCs w:val="24"/>
      </w:rPr>
      <w:t>conforme</w:t>
    </w:r>
    <w:proofErr w:type="spellEnd"/>
    <w:r>
      <w:rPr>
        <w:rFonts w:ascii="Arial" w:hAnsi="Arial"/>
        <w:color w:val="808080"/>
        <w:sz w:val="24"/>
        <w:szCs w:val="24"/>
      </w:rPr>
      <w:t xml:space="preserve"> a </w:t>
    </w:r>
    <w:proofErr w:type="spellStart"/>
    <w:r>
      <w:rPr>
        <w:rFonts w:ascii="Arial" w:hAnsi="Arial"/>
        <w:color w:val="808080"/>
        <w:sz w:val="24"/>
        <w:szCs w:val="24"/>
      </w:rPr>
      <w:t>lo</w:t>
    </w:r>
    <w:proofErr w:type="spellEnd"/>
    <w:r>
      <w:rPr>
        <w:rFonts w:ascii="Arial" w:hAnsi="Arial"/>
        <w:color w:val="808080"/>
        <w:sz w:val="24"/>
        <w:szCs w:val="24"/>
      </w:rPr>
      <w:t xml:space="preserve"> </w:t>
    </w:r>
    <w:proofErr w:type="spellStart"/>
    <w:r>
      <w:rPr>
        <w:rFonts w:ascii="Arial" w:hAnsi="Arial"/>
        <w:color w:val="808080"/>
        <w:sz w:val="24"/>
        <w:szCs w:val="24"/>
      </w:rPr>
      <w:t>dispuesto</w:t>
    </w:r>
    <w:proofErr w:type="spellEnd"/>
    <w:r>
      <w:rPr>
        <w:rFonts w:ascii="Arial" w:hAnsi="Arial"/>
        <w:color w:val="808080"/>
        <w:sz w:val="24"/>
        <w:szCs w:val="24"/>
      </w:rPr>
      <w:t xml:space="preserve"> en </w:t>
    </w:r>
    <w:proofErr w:type="spellStart"/>
    <w:r>
      <w:rPr>
        <w:rFonts w:ascii="Arial" w:hAnsi="Arial"/>
        <w:color w:val="808080"/>
        <w:sz w:val="24"/>
        <w:szCs w:val="24"/>
      </w:rPr>
      <w:t>el</w:t>
    </w:r>
    <w:proofErr w:type="spellEnd"/>
    <w:r>
      <w:rPr>
        <w:rFonts w:ascii="Arial" w:hAnsi="Arial"/>
        <w:color w:val="808080"/>
        <w:sz w:val="24"/>
        <w:szCs w:val="24"/>
      </w:rPr>
      <w:t xml:space="preserve"> art. 28 del RGPD </w:t>
    </w:r>
  </w:p>
  <w:p w14:paraId="5FCBAA1B" w14:textId="77777777" w:rsidR="00B05F7C" w:rsidRPr="00B05F7C" w:rsidRDefault="00B05F7C">
    <w:pPr>
      <w:pStyle w:val="Kopfzeile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6955D" w14:textId="77777777" w:rsidR="007B59DD" w:rsidRDefault="007B59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A431E"/>
    <w:multiLevelType w:val="hybridMultilevel"/>
    <w:tmpl w:val="708041A0"/>
    <w:lvl w:ilvl="0" w:tplc="A3B6197E">
      <w:start w:val="10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57413"/>
    <w:multiLevelType w:val="hybridMultilevel"/>
    <w:tmpl w:val="3F924F2C"/>
    <w:lvl w:ilvl="0" w:tplc="B9629A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2278F"/>
    <w:multiLevelType w:val="hybridMultilevel"/>
    <w:tmpl w:val="A26CA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14AB3"/>
    <w:multiLevelType w:val="hybridMultilevel"/>
    <w:tmpl w:val="EC5298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64AA9"/>
    <w:multiLevelType w:val="hybridMultilevel"/>
    <w:tmpl w:val="E0663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7C"/>
    <w:rsid w:val="0015337C"/>
    <w:rsid w:val="002928B7"/>
    <w:rsid w:val="002B06ED"/>
    <w:rsid w:val="00336BA1"/>
    <w:rsid w:val="003A6A53"/>
    <w:rsid w:val="00555E55"/>
    <w:rsid w:val="0064165B"/>
    <w:rsid w:val="00755FEB"/>
    <w:rsid w:val="007B59DD"/>
    <w:rsid w:val="00841158"/>
    <w:rsid w:val="008D5FA1"/>
    <w:rsid w:val="00AD2022"/>
    <w:rsid w:val="00B05F7C"/>
    <w:rsid w:val="00C74B22"/>
    <w:rsid w:val="00CD1D64"/>
    <w:rsid w:val="00D71321"/>
    <w:rsid w:val="00DE1CFB"/>
    <w:rsid w:val="00DE25B1"/>
    <w:rsid w:val="00EA12C7"/>
    <w:rsid w:val="00EF39DC"/>
    <w:rsid w:val="00F3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EC34"/>
  <w15:docId w15:val="{011B686E-8E56-4410-8AC3-59902264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5F7C"/>
    <w:pPr>
      <w:spacing w:after="0" w:line="240" w:lineRule="atLeast"/>
    </w:pPr>
    <w:rPr>
      <w:rFonts w:ascii="Arial" w:eastAsia="Times New Roman" w:hAnsi="Arial" w:cs="Times New Roman"/>
      <w:sz w:val="20"/>
      <w:szCs w:val="24"/>
      <w:lang w:val="pl-PL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05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B05F7C"/>
    <w:pPr>
      <w:widowControl w:val="0"/>
      <w:autoSpaceDE w:val="0"/>
      <w:autoSpaceDN w:val="0"/>
      <w:adjustRightInd w:val="0"/>
      <w:spacing w:after="120"/>
    </w:pPr>
    <w:rPr>
      <w:rFonts w:ascii="Syntax" w:hAnsi="Syntax"/>
      <w:sz w:val="18"/>
    </w:rPr>
  </w:style>
  <w:style w:type="character" w:customStyle="1" w:styleId="TextkrperZchn">
    <w:name w:val="Textkörper Zchn"/>
    <w:basedOn w:val="Absatz-Standardschriftart"/>
    <w:link w:val="Textkrper"/>
    <w:rsid w:val="00B05F7C"/>
    <w:rPr>
      <w:rFonts w:ascii="Syntax" w:eastAsia="Times New Roman" w:hAnsi="Syntax" w:cs="Times New Roman"/>
      <w:sz w:val="18"/>
      <w:szCs w:val="24"/>
      <w:lang w:val="pl-PL" w:eastAsia="de-DE"/>
    </w:rPr>
  </w:style>
  <w:style w:type="paragraph" w:customStyle="1" w:styleId="Text">
    <w:name w:val="Text"/>
    <w:basedOn w:val="Standard"/>
    <w:rsid w:val="00B05F7C"/>
    <w:pPr>
      <w:spacing w:after="80" w:line="260" w:lineRule="exact"/>
      <w:jc w:val="both"/>
    </w:pPr>
    <w:rPr>
      <w:rFonts w:cs="Arial"/>
      <w:sz w:val="22"/>
      <w:szCs w:val="22"/>
    </w:rPr>
  </w:style>
  <w:style w:type="paragraph" w:customStyle="1" w:styleId="text0">
    <w:name w:val="text"/>
    <w:basedOn w:val="Standard"/>
    <w:rsid w:val="00B05F7C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szCs w:val="20"/>
    </w:rPr>
  </w:style>
  <w:style w:type="character" w:customStyle="1" w:styleId="AnhanghfettZeichenSST-90">
    <w:name w:val="Anhang_hfett (Zeichen_SST-90)"/>
    <w:uiPriority w:val="99"/>
    <w:rsid w:val="00B05F7C"/>
    <w:rPr>
      <w:b/>
    </w:rPr>
  </w:style>
  <w:style w:type="paragraph" w:customStyle="1" w:styleId="AnhangTabSST-90">
    <w:name w:val="Anhang_Tab (SST-90)"/>
    <w:basedOn w:val="Standard"/>
    <w:uiPriority w:val="99"/>
    <w:rsid w:val="00B05F7C"/>
    <w:pPr>
      <w:widowControl w:val="0"/>
      <w:tabs>
        <w:tab w:val="left" w:pos="454"/>
      </w:tabs>
      <w:autoSpaceDE w:val="0"/>
      <w:autoSpaceDN w:val="0"/>
      <w:adjustRightInd w:val="0"/>
      <w:spacing w:line="280" w:lineRule="atLeast"/>
      <w:textAlignment w:val="center"/>
    </w:pPr>
    <w:rPr>
      <w:rFonts w:ascii="FrutigerLT-Roman" w:hAnsi="FrutigerLT-Roman" w:cs="FrutigerLT-Roman"/>
      <w:color w:val="000000"/>
      <w:sz w:val="21"/>
      <w:szCs w:val="21"/>
    </w:rPr>
  </w:style>
  <w:style w:type="paragraph" w:customStyle="1" w:styleId="Style1">
    <w:name w:val="Style 1"/>
    <w:rsid w:val="00B05F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de-DE"/>
    </w:rPr>
  </w:style>
  <w:style w:type="paragraph" w:styleId="Listenabsatz">
    <w:name w:val="List Paragraph"/>
    <w:basedOn w:val="Standard"/>
    <w:uiPriority w:val="34"/>
    <w:qFormat/>
    <w:rsid w:val="00B05F7C"/>
    <w:pPr>
      <w:ind w:left="720"/>
      <w:contextualSpacing/>
    </w:pPr>
  </w:style>
  <w:style w:type="paragraph" w:customStyle="1" w:styleId="Default">
    <w:name w:val="Default"/>
    <w:rsid w:val="00B05F7C"/>
    <w:pPr>
      <w:autoSpaceDE w:val="0"/>
      <w:autoSpaceDN w:val="0"/>
      <w:adjustRightInd w:val="0"/>
      <w:spacing w:after="0" w:line="240" w:lineRule="auto"/>
    </w:pPr>
    <w:rPr>
      <w:rFonts w:ascii="Open Sans" w:eastAsia="Times New Roman" w:hAnsi="Open Sans" w:cs="Open Sans"/>
      <w:color w:val="000000"/>
      <w:sz w:val="24"/>
      <w:szCs w:val="24"/>
      <w:lang w:val="pl-PL"/>
    </w:rPr>
  </w:style>
  <w:style w:type="paragraph" w:styleId="Kopfzeile">
    <w:name w:val="header"/>
    <w:basedOn w:val="Standard"/>
    <w:link w:val="KopfzeileZchn"/>
    <w:uiPriority w:val="99"/>
    <w:unhideWhenUsed/>
    <w:rsid w:val="00B05F7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5F7C"/>
    <w:rPr>
      <w:rFonts w:ascii="Arial" w:eastAsia="Times New Roman" w:hAnsi="Arial" w:cs="Times New Roman"/>
      <w:sz w:val="20"/>
      <w:szCs w:val="24"/>
      <w:lang w:val="pl-PL" w:eastAsia="de-DE"/>
    </w:rPr>
  </w:style>
  <w:style w:type="paragraph" w:styleId="Fuzeile">
    <w:name w:val="footer"/>
    <w:basedOn w:val="Standard"/>
    <w:link w:val="FuzeileZchn"/>
    <w:uiPriority w:val="99"/>
    <w:unhideWhenUsed/>
    <w:rsid w:val="00B05F7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5F7C"/>
    <w:rPr>
      <w:rFonts w:ascii="Arial" w:eastAsia="Times New Roman" w:hAnsi="Arial" w:cs="Times New Roman"/>
      <w:sz w:val="20"/>
      <w:szCs w:val="24"/>
      <w:lang w:val="pl-PL" w:eastAsia="de-DE"/>
    </w:rPr>
  </w:style>
  <w:style w:type="paragraph" w:styleId="Titel">
    <w:name w:val="Title"/>
    <w:basedOn w:val="Standard"/>
    <w:link w:val="TitelZchn"/>
    <w:qFormat/>
    <w:rsid w:val="00B05F7C"/>
    <w:pPr>
      <w:widowControl w:val="0"/>
      <w:autoSpaceDE w:val="0"/>
      <w:autoSpaceDN w:val="0"/>
      <w:adjustRightInd w:val="0"/>
      <w:spacing w:before="60" w:after="60"/>
      <w:jc w:val="center"/>
    </w:pPr>
    <w:rPr>
      <w:rFonts w:ascii="Syntax" w:hAnsi="Syntax"/>
      <w:b/>
      <w:bCs/>
      <w:sz w:val="28"/>
      <w:szCs w:val="22"/>
      <w:lang w:val="de-DE"/>
    </w:rPr>
  </w:style>
  <w:style w:type="character" w:customStyle="1" w:styleId="TitelZchn">
    <w:name w:val="Titel Zchn"/>
    <w:basedOn w:val="Absatz-Standardschriftart"/>
    <w:link w:val="Titel"/>
    <w:rsid w:val="00B05F7C"/>
    <w:rPr>
      <w:rFonts w:ascii="Syntax" w:eastAsia="Times New Roman" w:hAnsi="Syntax" w:cs="Times New Roman"/>
      <w:b/>
      <w:bCs/>
      <w:sz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8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1286</Words>
  <Characters>8107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Lingua-World GmbH</Company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Grein</dc:creator>
  <cp:keywords/>
  <dc:description/>
  <cp:lastModifiedBy>Andreas Kaster</cp:lastModifiedBy>
  <cp:revision>7</cp:revision>
  <cp:lastPrinted>2020-05-15T07:39:00Z</cp:lastPrinted>
  <dcterms:created xsi:type="dcterms:W3CDTF">2020-05-15T07:37:00Z</dcterms:created>
  <dcterms:modified xsi:type="dcterms:W3CDTF">2021-02-23T06:03:00Z</dcterms:modified>
</cp:coreProperties>
</file>