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BCC52" w14:textId="77777777" w:rsidR="00017F68" w:rsidRDefault="00017F68" w:rsidP="003C460A">
      <w:r>
        <w:separator/>
      </w:r>
    </w:p>
  </w:endnote>
  <w:endnote w:type="continuationSeparator" w:id="0">
    <w:p w14:paraId="46650A18" w14:textId="77777777" w:rsidR="00017F68" w:rsidRDefault="00017F68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210ED804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394B2" w14:textId="77777777" w:rsidR="00017F68" w:rsidRDefault="00017F68" w:rsidP="003C460A">
      <w:r>
        <w:separator/>
      </w:r>
    </w:p>
  </w:footnote>
  <w:footnote w:type="continuationSeparator" w:id="0">
    <w:p w14:paraId="7D19CD55" w14:textId="77777777" w:rsidR="00017F68" w:rsidRDefault="00017F68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5B7CF71">
          <wp:extent cx="2057400" cy="7715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88" r="-1408" b="23810"/>
                  <a:stretch/>
                </pic:blipFill>
                <pic:spPr bwMode="auto">
                  <a:xfrm>
                    <a:off x="0" y="0"/>
                    <a:ext cx="2074178" cy="777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17F68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82358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3EB3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B4FEB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