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6DE" w:rsidRPr="007F2433" w:rsidRDefault="00C45D2F" w:rsidP="00B77B10">
      <w:pPr>
        <w:pStyle w:val="FHEBlockText"/>
        <w:spacing w:after="0"/>
        <w:jc w:val="center"/>
        <w:outlineLvl w:val="0"/>
        <w:rPr>
          <w:b/>
          <w:sz w:val="20"/>
          <w:szCs w:val="20"/>
        </w:rPr>
      </w:pPr>
      <w:bookmarkStart w:id="0" w:name="_GoBack"/>
      <w:bookmarkEnd w:id="0"/>
      <w:r>
        <w:rPr>
          <w:noProof/>
          <w:sz w:val="20"/>
          <w:szCs w:val="20"/>
        </w:rPr>
        <w:drawing>
          <wp:anchor distT="0" distB="0" distL="114300" distR="114300" simplePos="0" relativeHeight="251657728" behindDoc="0" locked="0" layoutInCell="1" allowOverlap="1" wp14:anchorId="1165E58F">
            <wp:simplePos x="0" y="0"/>
            <wp:positionH relativeFrom="margin">
              <wp:posOffset>2549756</wp:posOffset>
            </wp:positionH>
            <wp:positionV relativeFrom="paragraph">
              <wp:posOffset>85725</wp:posOffset>
            </wp:positionV>
            <wp:extent cx="1819275" cy="392430"/>
            <wp:effectExtent l="0" t="0" r="9525" b="7620"/>
            <wp:wrapTopAndBottom/>
            <wp:docPr id="3" name="Picture 1" descr="ACE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EU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392430"/>
                    </a:xfrm>
                    <a:prstGeom prst="rect">
                      <a:avLst/>
                    </a:prstGeom>
                    <a:noFill/>
                  </pic:spPr>
                </pic:pic>
              </a:graphicData>
            </a:graphic>
            <wp14:sizeRelH relativeFrom="page">
              <wp14:pctWidth>0</wp14:pctWidth>
            </wp14:sizeRelH>
            <wp14:sizeRelV relativeFrom="page">
              <wp14:pctHeight>0</wp14:pctHeight>
            </wp14:sizeRelV>
          </wp:anchor>
        </w:drawing>
      </w:r>
      <w:r w:rsidR="0033630F" w:rsidRPr="007F2433">
        <w:rPr>
          <w:rFonts w:ascii="Times New Roman Bold" w:hAnsi="Times New Roman Bold"/>
          <w:b/>
          <w:caps/>
          <w:sz w:val="20"/>
          <w:szCs w:val="20"/>
        </w:rPr>
        <w:br/>
      </w:r>
      <w:r w:rsidR="007F2433" w:rsidRPr="007F2433">
        <w:rPr>
          <w:b/>
          <w:sz w:val="20"/>
          <w:szCs w:val="20"/>
        </w:rPr>
        <w:t>Coaching Agreement</w:t>
      </w:r>
    </w:p>
    <w:p w:rsidR="007F2433" w:rsidRPr="007F2433" w:rsidRDefault="007F2433" w:rsidP="00B77B10">
      <w:pPr>
        <w:pStyle w:val="FHEBlockText"/>
        <w:spacing w:after="0"/>
        <w:jc w:val="center"/>
        <w:outlineLvl w:val="0"/>
        <w:rPr>
          <w:b/>
          <w:sz w:val="20"/>
          <w:szCs w:val="20"/>
        </w:rPr>
      </w:pPr>
      <w:r w:rsidRPr="007F2433">
        <w:rPr>
          <w:b/>
          <w:sz w:val="20"/>
          <w:szCs w:val="20"/>
        </w:rPr>
        <w:t>(Independent Contractor)</w:t>
      </w:r>
    </w:p>
    <w:p w:rsidR="007F2433" w:rsidRPr="007F2433" w:rsidRDefault="007F2433" w:rsidP="007F2433">
      <w:pPr>
        <w:pStyle w:val="FHEBlockText"/>
        <w:spacing w:after="0"/>
        <w:jc w:val="both"/>
        <w:outlineLvl w:val="0"/>
        <w:rPr>
          <w:rFonts w:ascii="Times New Roman Bold" w:hAnsi="Times New Roman Bold"/>
          <w:b/>
          <w:caps/>
          <w:sz w:val="20"/>
          <w:szCs w:val="20"/>
        </w:rPr>
      </w:pPr>
    </w:p>
    <w:p w:rsidR="009446DE" w:rsidRPr="007F2433" w:rsidRDefault="009446DE" w:rsidP="00876877">
      <w:pPr>
        <w:pStyle w:val="FHEBodyText"/>
        <w:jc w:val="both"/>
        <w:rPr>
          <w:sz w:val="20"/>
          <w:szCs w:val="20"/>
        </w:rPr>
      </w:pPr>
      <w:bookmarkStart w:id="1" w:name="_DV_M2"/>
      <w:bookmarkEnd w:id="1"/>
      <w:r w:rsidRPr="007F2433">
        <w:rPr>
          <w:sz w:val="20"/>
          <w:szCs w:val="20"/>
        </w:rPr>
        <w:t xml:space="preserve">This </w:t>
      </w:r>
      <w:r w:rsidR="007F2433" w:rsidRPr="007F2433">
        <w:rPr>
          <w:sz w:val="20"/>
          <w:szCs w:val="20"/>
        </w:rPr>
        <w:t xml:space="preserve">Coaching </w:t>
      </w:r>
      <w:r w:rsidRPr="007F2433">
        <w:rPr>
          <w:sz w:val="20"/>
          <w:szCs w:val="20"/>
        </w:rPr>
        <w:t>Agreement (this “</w:t>
      </w:r>
      <w:r w:rsidRPr="007F2433">
        <w:rPr>
          <w:b/>
          <w:i/>
          <w:sz w:val="20"/>
          <w:szCs w:val="20"/>
        </w:rPr>
        <w:t>Agreement</w:t>
      </w:r>
      <w:r w:rsidRPr="007F2433">
        <w:rPr>
          <w:sz w:val="20"/>
          <w:szCs w:val="20"/>
        </w:rPr>
        <w:t xml:space="preserve">”) </w:t>
      </w:r>
      <w:r w:rsidR="00CA2727">
        <w:rPr>
          <w:sz w:val="20"/>
          <w:szCs w:val="20"/>
        </w:rPr>
        <w:t xml:space="preserve">is effective </w:t>
      </w:r>
      <w:r w:rsidR="0079352A">
        <w:rPr>
          <w:sz w:val="20"/>
          <w:szCs w:val="20"/>
        </w:rPr>
        <w:t xml:space="preserve">as </w:t>
      </w:r>
      <w:r w:rsidR="00CA2727">
        <w:rPr>
          <w:sz w:val="20"/>
          <w:szCs w:val="20"/>
        </w:rPr>
        <w:t>of the date signed</w:t>
      </w:r>
      <w:r w:rsidRPr="007F2433">
        <w:rPr>
          <w:sz w:val="20"/>
          <w:szCs w:val="20"/>
        </w:rPr>
        <w:t xml:space="preserve"> (the “</w:t>
      </w:r>
      <w:r w:rsidRPr="007F2433">
        <w:rPr>
          <w:b/>
          <w:i/>
          <w:sz w:val="20"/>
          <w:szCs w:val="20"/>
        </w:rPr>
        <w:t>Effective Date</w:t>
      </w:r>
      <w:r w:rsidRPr="007F2433">
        <w:rPr>
          <w:sz w:val="20"/>
          <w:szCs w:val="20"/>
        </w:rPr>
        <w:t xml:space="preserve">”) </w:t>
      </w:r>
      <w:r w:rsidR="0079352A">
        <w:rPr>
          <w:sz w:val="20"/>
          <w:szCs w:val="20"/>
        </w:rPr>
        <w:t xml:space="preserve">and is </w:t>
      </w:r>
      <w:r w:rsidRPr="007F2433">
        <w:rPr>
          <w:sz w:val="20"/>
          <w:szCs w:val="20"/>
        </w:rPr>
        <w:t xml:space="preserve">by and between </w:t>
      </w:r>
      <w:r w:rsidR="00B971F4" w:rsidRPr="007F2433">
        <w:rPr>
          <w:sz w:val="20"/>
          <w:szCs w:val="20"/>
        </w:rPr>
        <w:t>Ace</w:t>
      </w:r>
      <w:r w:rsidR="001E3BE7">
        <w:rPr>
          <w:sz w:val="20"/>
          <w:szCs w:val="20"/>
        </w:rPr>
        <w:t>-</w:t>
      </w:r>
      <w:r w:rsidR="00C855EC" w:rsidRPr="007F2433">
        <w:rPr>
          <w:sz w:val="20"/>
          <w:szCs w:val="20"/>
        </w:rPr>
        <w:t>U</w:t>
      </w:r>
      <w:r w:rsidR="00B971F4" w:rsidRPr="007F2433">
        <w:rPr>
          <w:sz w:val="20"/>
          <w:szCs w:val="20"/>
        </w:rPr>
        <w:t>p Inc</w:t>
      </w:r>
      <w:r w:rsidR="00500195" w:rsidRPr="007F2433">
        <w:rPr>
          <w:sz w:val="20"/>
          <w:szCs w:val="20"/>
        </w:rPr>
        <w:t>.,</w:t>
      </w:r>
      <w:r w:rsidRPr="007F2433">
        <w:rPr>
          <w:sz w:val="20"/>
          <w:szCs w:val="20"/>
        </w:rPr>
        <w:t xml:space="preserve"> a Delaware corporation (“</w:t>
      </w:r>
      <w:r w:rsidR="001E3BE7">
        <w:rPr>
          <w:b/>
          <w:i/>
          <w:sz w:val="20"/>
          <w:szCs w:val="20"/>
        </w:rPr>
        <w:t>Ace-Up</w:t>
      </w:r>
      <w:r w:rsidRPr="007F2433">
        <w:rPr>
          <w:sz w:val="20"/>
          <w:szCs w:val="20"/>
        </w:rPr>
        <w:t xml:space="preserve">”), and </w:t>
      </w:r>
      <w:r w:rsidR="00CA2727">
        <w:rPr>
          <w:sz w:val="20"/>
          <w:szCs w:val="20"/>
        </w:rPr>
        <w:t>the individual indicated as the Coach in the signature block below</w:t>
      </w:r>
      <w:r w:rsidRPr="007F2433">
        <w:rPr>
          <w:sz w:val="20"/>
          <w:szCs w:val="20"/>
        </w:rPr>
        <w:t xml:space="preserve"> ( “</w:t>
      </w:r>
      <w:r w:rsidR="007F2433" w:rsidRPr="007F2433">
        <w:rPr>
          <w:b/>
          <w:i/>
          <w:sz w:val="20"/>
          <w:szCs w:val="20"/>
        </w:rPr>
        <w:t>Coach</w:t>
      </w:r>
      <w:r w:rsidRPr="007F2433">
        <w:rPr>
          <w:sz w:val="20"/>
          <w:szCs w:val="20"/>
        </w:rPr>
        <w:t>”).</w:t>
      </w:r>
      <w:r w:rsidR="007F2433">
        <w:rPr>
          <w:sz w:val="20"/>
          <w:szCs w:val="20"/>
        </w:rPr>
        <w:t xml:space="preserve"> </w:t>
      </w:r>
    </w:p>
    <w:p w:rsidR="00CA2727" w:rsidRDefault="009446DE" w:rsidP="00101C27">
      <w:pPr>
        <w:pStyle w:val="FHEBlockText"/>
        <w:numPr>
          <w:ilvl w:val="0"/>
          <w:numId w:val="49"/>
        </w:numPr>
        <w:ind w:left="0" w:firstLine="0"/>
        <w:jc w:val="both"/>
        <w:rPr>
          <w:color w:val="000000"/>
          <w:sz w:val="20"/>
          <w:szCs w:val="20"/>
        </w:rPr>
      </w:pPr>
      <w:bookmarkStart w:id="2" w:name="_DV_M6"/>
      <w:bookmarkEnd w:id="2"/>
      <w:r w:rsidRPr="00101C27">
        <w:rPr>
          <w:color w:val="000000"/>
          <w:sz w:val="20"/>
          <w:szCs w:val="20"/>
          <w:u w:val="single"/>
        </w:rPr>
        <w:t>Services</w:t>
      </w:r>
      <w:r w:rsidRPr="007F2433">
        <w:rPr>
          <w:sz w:val="20"/>
          <w:szCs w:val="20"/>
        </w:rPr>
        <w:t xml:space="preserve">.  </w:t>
      </w:r>
      <w:bookmarkStart w:id="3" w:name="_DV_M7"/>
      <w:bookmarkEnd w:id="3"/>
      <w:r w:rsidR="007F2433" w:rsidRPr="0006477E">
        <w:rPr>
          <w:sz w:val="20"/>
          <w:szCs w:val="20"/>
        </w:rPr>
        <w:t xml:space="preserve">Coach </w:t>
      </w:r>
      <w:r w:rsidR="00CA2727">
        <w:rPr>
          <w:sz w:val="20"/>
          <w:szCs w:val="20"/>
        </w:rPr>
        <w:t>will</w:t>
      </w:r>
      <w:r w:rsidRPr="0006477E">
        <w:rPr>
          <w:sz w:val="20"/>
          <w:szCs w:val="20"/>
        </w:rPr>
        <w:t xml:space="preserve"> perform </w:t>
      </w:r>
      <w:r w:rsidR="0006477E">
        <w:rPr>
          <w:sz w:val="20"/>
          <w:szCs w:val="20"/>
        </w:rPr>
        <w:t>coaching</w:t>
      </w:r>
      <w:r w:rsidR="00CA2727">
        <w:rPr>
          <w:sz w:val="20"/>
          <w:szCs w:val="20"/>
        </w:rPr>
        <w:t xml:space="preserve"> and other</w:t>
      </w:r>
      <w:r w:rsidR="00101C27">
        <w:rPr>
          <w:sz w:val="20"/>
          <w:szCs w:val="20"/>
        </w:rPr>
        <w:t xml:space="preserve"> related</w:t>
      </w:r>
      <w:r w:rsidR="0006477E">
        <w:rPr>
          <w:sz w:val="20"/>
          <w:szCs w:val="20"/>
        </w:rPr>
        <w:t xml:space="preserve"> </w:t>
      </w:r>
      <w:r w:rsidRPr="0006477E">
        <w:rPr>
          <w:sz w:val="20"/>
          <w:szCs w:val="20"/>
        </w:rPr>
        <w:t xml:space="preserve">services as </w:t>
      </w:r>
      <w:r w:rsidR="001E3BE7" w:rsidRPr="0006477E">
        <w:rPr>
          <w:sz w:val="20"/>
          <w:szCs w:val="20"/>
        </w:rPr>
        <w:t xml:space="preserve">Ace-Up </w:t>
      </w:r>
      <w:r w:rsidRPr="0006477E">
        <w:rPr>
          <w:sz w:val="20"/>
          <w:szCs w:val="20"/>
        </w:rPr>
        <w:t>may request</w:t>
      </w:r>
      <w:r w:rsidR="00CA2727">
        <w:rPr>
          <w:sz w:val="20"/>
          <w:szCs w:val="20"/>
        </w:rPr>
        <w:t xml:space="preserve"> or assign to Coach, and which Coach agrees to perform or so performs for Ace-Up (the “</w:t>
      </w:r>
      <w:r w:rsidR="00CA2727" w:rsidRPr="00CA2727">
        <w:rPr>
          <w:b/>
          <w:i/>
          <w:sz w:val="20"/>
          <w:szCs w:val="20"/>
        </w:rPr>
        <w:t>Services</w:t>
      </w:r>
      <w:r w:rsidR="00CA2727">
        <w:rPr>
          <w:sz w:val="20"/>
          <w:szCs w:val="20"/>
        </w:rPr>
        <w:t xml:space="preserve">”), in accordance with Ace-Up’s </w:t>
      </w:r>
      <w:r w:rsidR="00101C27">
        <w:rPr>
          <w:sz w:val="20"/>
          <w:szCs w:val="20"/>
        </w:rPr>
        <w:t xml:space="preserve">then current </w:t>
      </w:r>
      <w:r w:rsidR="00CA2727">
        <w:rPr>
          <w:sz w:val="20"/>
          <w:szCs w:val="20"/>
        </w:rPr>
        <w:t>policies, procedures, methodologies, and practices made known to Coach or published on the Platform (defined below</w:t>
      </w:r>
      <w:r w:rsidR="00C80D6F">
        <w:rPr>
          <w:sz w:val="20"/>
          <w:szCs w:val="20"/>
        </w:rPr>
        <w:t xml:space="preserve"> in Section 4</w:t>
      </w:r>
      <w:r w:rsidR="00CA2727">
        <w:rPr>
          <w:sz w:val="20"/>
          <w:szCs w:val="20"/>
        </w:rPr>
        <w:t>) (t</w:t>
      </w:r>
      <w:r w:rsidR="00CA2727" w:rsidRPr="0006477E">
        <w:rPr>
          <w:sz w:val="20"/>
          <w:szCs w:val="20"/>
        </w:rPr>
        <w:t>he “</w:t>
      </w:r>
      <w:r w:rsidR="007B4C69" w:rsidRPr="007B4C69">
        <w:rPr>
          <w:b/>
          <w:i/>
          <w:sz w:val="20"/>
          <w:szCs w:val="20"/>
        </w:rPr>
        <w:t xml:space="preserve">Ace-UP </w:t>
      </w:r>
      <w:r w:rsidR="00CA2727">
        <w:rPr>
          <w:b/>
          <w:i/>
          <w:sz w:val="20"/>
          <w:szCs w:val="20"/>
        </w:rPr>
        <w:t>Coaching Polic</w:t>
      </w:r>
      <w:r w:rsidR="00C80D6F">
        <w:rPr>
          <w:b/>
          <w:i/>
          <w:sz w:val="20"/>
          <w:szCs w:val="20"/>
        </w:rPr>
        <w:t>i</w:t>
      </w:r>
      <w:r w:rsidR="00CA2727">
        <w:rPr>
          <w:b/>
          <w:i/>
          <w:sz w:val="20"/>
          <w:szCs w:val="20"/>
        </w:rPr>
        <w:t>es</w:t>
      </w:r>
      <w:r w:rsidR="00CA2727" w:rsidRPr="0006477E">
        <w:rPr>
          <w:sz w:val="20"/>
          <w:szCs w:val="20"/>
        </w:rPr>
        <w:t>”)</w:t>
      </w:r>
      <w:r w:rsidR="00AD78DE" w:rsidRPr="0006477E">
        <w:rPr>
          <w:sz w:val="20"/>
          <w:szCs w:val="20"/>
        </w:rPr>
        <w:t>.</w:t>
      </w:r>
      <w:r w:rsidR="00CA2727">
        <w:rPr>
          <w:sz w:val="20"/>
          <w:szCs w:val="20"/>
        </w:rPr>
        <w:t xml:space="preserve"> </w:t>
      </w:r>
      <w:r w:rsidR="00753337">
        <w:rPr>
          <w:sz w:val="20"/>
          <w:szCs w:val="20"/>
        </w:rPr>
        <w:t xml:space="preserve">Certain Services may be documented in a mutually agreed work order in the form of </w:t>
      </w:r>
      <w:r w:rsidR="00753337" w:rsidRPr="00753337">
        <w:rPr>
          <w:sz w:val="20"/>
          <w:szCs w:val="20"/>
          <w:u w:val="single"/>
        </w:rPr>
        <w:t>Schedule B</w:t>
      </w:r>
      <w:r w:rsidR="00753337">
        <w:rPr>
          <w:sz w:val="20"/>
          <w:szCs w:val="20"/>
        </w:rPr>
        <w:t xml:space="preserve"> (“</w:t>
      </w:r>
      <w:r w:rsidR="00753337" w:rsidRPr="004819BC">
        <w:rPr>
          <w:b/>
          <w:i/>
          <w:sz w:val="20"/>
          <w:szCs w:val="20"/>
        </w:rPr>
        <w:t>Work Order</w:t>
      </w:r>
      <w:r w:rsidR="00753337">
        <w:rPr>
          <w:sz w:val="20"/>
          <w:szCs w:val="20"/>
        </w:rPr>
        <w:t xml:space="preserve">”). </w:t>
      </w:r>
      <w:r w:rsidR="00CA2727">
        <w:rPr>
          <w:sz w:val="20"/>
          <w:szCs w:val="20"/>
        </w:rPr>
        <w:t>In connection with the Services, Coach will interact with Ace-Up’s</w:t>
      </w:r>
      <w:r w:rsidR="0006477E" w:rsidRPr="0006477E">
        <w:rPr>
          <w:color w:val="000000"/>
          <w:sz w:val="20"/>
          <w:szCs w:val="20"/>
        </w:rPr>
        <w:t xml:space="preserve"> </w:t>
      </w:r>
      <w:r w:rsidR="007B4C69">
        <w:rPr>
          <w:color w:val="000000"/>
          <w:sz w:val="20"/>
          <w:szCs w:val="20"/>
        </w:rPr>
        <w:t>clients’ (</w:t>
      </w:r>
      <w:r w:rsidR="00CA2727">
        <w:rPr>
          <w:color w:val="000000"/>
          <w:sz w:val="20"/>
          <w:szCs w:val="20"/>
        </w:rPr>
        <w:t>including</w:t>
      </w:r>
      <w:r w:rsidR="0006477E" w:rsidRPr="0006477E">
        <w:rPr>
          <w:color w:val="000000"/>
          <w:sz w:val="20"/>
          <w:szCs w:val="20"/>
        </w:rPr>
        <w:t xml:space="preserve"> executives and employees</w:t>
      </w:r>
      <w:r w:rsidR="00CA2727">
        <w:rPr>
          <w:color w:val="000000"/>
          <w:sz w:val="20"/>
          <w:szCs w:val="20"/>
        </w:rPr>
        <w:t xml:space="preserve"> of such </w:t>
      </w:r>
      <w:r w:rsidR="00C80D6F">
        <w:rPr>
          <w:color w:val="000000"/>
          <w:sz w:val="20"/>
          <w:szCs w:val="20"/>
        </w:rPr>
        <w:t xml:space="preserve">Client </w:t>
      </w:r>
      <w:r w:rsidR="00CA2727">
        <w:rPr>
          <w:color w:val="000000"/>
          <w:sz w:val="20"/>
          <w:szCs w:val="20"/>
        </w:rPr>
        <w:t>organizations</w:t>
      </w:r>
      <w:r w:rsidR="007B4C69">
        <w:rPr>
          <w:color w:val="000000"/>
          <w:sz w:val="20"/>
          <w:szCs w:val="20"/>
        </w:rPr>
        <w:t>)</w:t>
      </w:r>
      <w:r w:rsidR="0006477E" w:rsidRPr="0006477E">
        <w:rPr>
          <w:color w:val="000000"/>
          <w:sz w:val="20"/>
          <w:szCs w:val="20"/>
        </w:rPr>
        <w:t xml:space="preserve"> (“</w:t>
      </w:r>
      <w:r w:rsidR="0006477E" w:rsidRPr="0006477E">
        <w:rPr>
          <w:b/>
          <w:i/>
          <w:color w:val="000000"/>
          <w:sz w:val="20"/>
          <w:szCs w:val="20"/>
        </w:rPr>
        <w:t>Clients</w:t>
      </w:r>
      <w:r w:rsidR="0006477E" w:rsidRPr="0006477E">
        <w:rPr>
          <w:color w:val="000000"/>
          <w:sz w:val="20"/>
          <w:szCs w:val="20"/>
        </w:rPr>
        <w:t>”)</w:t>
      </w:r>
      <w:r w:rsidR="00CA2727">
        <w:rPr>
          <w:color w:val="000000"/>
          <w:sz w:val="20"/>
          <w:szCs w:val="20"/>
        </w:rPr>
        <w:t>, and comply with any Client specific rules, polices, procedures, or practices</w:t>
      </w:r>
      <w:r w:rsidR="00101C27">
        <w:rPr>
          <w:color w:val="000000"/>
          <w:sz w:val="20"/>
          <w:szCs w:val="20"/>
        </w:rPr>
        <w:t xml:space="preserve"> communicated to Coach </w:t>
      </w:r>
      <w:r w:rsidR="009552B3">
        <w:rPr>
          <w:color w:val="000000"/>
          <w:sz w:val="20"/>
          <w:szCs w:val="20"/>
        </w:rPr>
        <w:t>(e.g., a Client’s on-site facility rules for Services performed at a Client site)</w:t>
      </w:r>
      <w:r w:rsidR="00101C27">
        <w:rPr>
          <w:color w:val="000000"/>
          <w:sz w:val="20"/>
          <w:szCs w:val="20"/>
        </w:rPr>
        <w:t>.</w:t>
      </w:r>
    </w:p>
    <w:p w:rsidR="00101C27" w:rsidRDefault="00101C27" w:rsidP="00101C27">
      <w:pPr>
        <w:pStyle w:val="FHEBlockText"/>
        <w:numPr>
          <w:ilvl w:val="0"/>
          <w:numId w:val="49"/>
        </w:numPr>
        <w:ind w:left="0" w:firstLine="0"/>
        <w:jc w:val="both"/>
        <w:rPr>
          <w:color w:val="000000"/>
          <w:sz w:val="20"/>
          <w:szCs w:val="20"/>
        </w:rPr>
      </w:pPr>
      <w:r w:rsidRPr="00101C27">
        <w:rPr>
          <w:color w:val="000000"/>
          <w:sz w:val="20"/>
          <w:szCs w:val="20"/>
          <w:u w:val="single"/>
        </w:rPr>
        <w:t>Compensation</w:t>
      </w:r>
      <w:r>
        <w:rPr>
          <w:color w:val="000000"/>
          <w:sz w:val="20"/>
          <w:szCs w:val="20"/>
        </w:rPr>
        <w:t xml:space="preserve">.  Ace-Up will compensate Coach as set out in </w:t>
      </w:r>
      <w:r w:rsidRPr="00101C27">
        <w:rPr>
          <w:color w:val="000000"/>
          <w:sz w:val="20"/>
          <w:szCs w:val="20"/>
          <w:u w:val="single"/>
        </w:rPr>
        <w:t>Schedule A</w:t>
      </w:r>
      <w:r>
        <w:rPr>
          <w:color w:val="000000"/>
          <w:sz w:val="20"/>
          <w:szCs w:val="20"/>
        </w:rPr>
        <w:t xml:space="preserve"> </w:t>
      </w:r>
      <w:r w:rsidR="00753337">
        <w:rPr>
          <w:color w:val="000000"/>
          <w:sz w:val="20"/>
          <w:szCs w:val="20"/>
        </w:rPr>
        <w:t xml:space="preserve">(or the applicable Work Order) </w:t>
      </w:r>
      <w:r>
        <w:rPr>
          <w:color w:val="000000"/>
          <w:sz w:val="20"/>
          <w:szCs w:val="20"/>
        </w:rPr>
        <w:t>for Services provided by Coach in accordance with this Agreement</w:t>
      </w:r>
      <w:r w:rsidRPr="00101C27">
        <w:rPr>
          <w:color w:val="000000"/>
          <w:sz w:val="20"/>
          <w:szCs w:val="20"/>
        </w:rPr>
        <w:t>.  Ace-Up may change the compensation on thirty (30) days</w:t>
      </w:r>
      <w:r>
        <w:rPr>
          <w:color w:val="000000"/>
          <w:sz w:val="20"/>
          <w:szCs w:val="20"/>
        </w:rPr>
        <w:t>’</w:t>
      </w:r>
      <w:r w:rsidRPr="00101C27">
        <w:rPr>
          <w:color w:val="000000"/>
          <w:sz w:val="20"/>
          <w:szCs w:val="20"/>
        </w:rPr>
        <w:t xml:space="preserve"> </w:t>
      </w:r>
      <w:r w:rsidRPr="00101C27">
        <w:rPr>
          <w:sz w:val="20"/>
          <w:szCs w:val="20"/>
        </w:rPr>
        <w:t>notice</w:t>
      </w:r>
      <w:r w:rsidR="00C80D6F">
        <w:rPr>
          <w:sz w:val="20"/>
          <w:szCs w:val="20"/>
        </w:rPr>
        <w:t xml:space="preserve"> for Services performed thereafter</w:t>
      </w:r>
      <w:r w:rsidRPr="00101C27">
        <w:rPr>
          <w:color w:val="000000"/>
          <w:sz w:val="20"/>
          <w:szCs w:val="20"/>
        </w:rPr>
        <w:t>.</w:t>
      </w:r>
      <w:r>
        <w:rPr>
          <w:color w:val="000000"/>
          <w:sz w:val="20"/>
          <w:szCs w:val="20"/>
        </w:rPr>
        <w:t xml:space="preserve">  Upon notice of any such change, Coach can continue to perform the Services or terminate as described below.  </w:t>
      </w:r>
      <w:r w:rsidRPr="007F2433">
        <w:rPr>
          <w:sz w:val="20"/>
          <w:szCs w:val="20"/>
        </w:rPr>
        <w:t xml:space="preserve">The </w:t>
      </w:r>
      <w:r w:rsidR="00C828CE">
        <w:rPr>
          <w:sz w:val="20"/>
          <w:szCs w:val="20"/>
        </w:rPr>
        <w:t>compensation described in this Section</w:t>
      </w:r>
      <w:r w:rsidRPr="007F2433">
        <w:rPr>
          <w:sz w:val="20"/>
          <w:szCs w:val="20"/>
        </w:rPr>
        <w:t xml:space="preserve"> </w:t>
      </w:r>
      <w:r w:rsidR="00C828CE">
        <w:rPr>
          <w:sz w:val="20"/>
          <w:szCs w:val="20"/>
        </w:rPr>
        <w:t>is</w:t>
      </w:r>
      <w:r w:rsidRPr="007F2433">
        <w:rPr>
          <w:sz w:val="20"/>
          <w:szCs w:val="20"/>
        </w:rPr>
        <w:t xml:space="preserve"> the sole consideration due to Coach </w:t>
      </w:r>
      <w:r w:rsidR="00C828CE">
        <w:rPr>
          <w:sz w:val="20"/>
          <w:szCs w:val="20"/>
        </w:rPr>
        <w:t>under this Agreement and fully compens</w:t>
      </w:r>
      <w:r w:rsidR="007B4C69">
        <w:rPr>
          <w:sz w:val="20"/>
          <w:szCs w:val="20"/>
        </w:rPr>
        <w:t>ates Coach</w:t>
      </w:r>
      <w:r w:rsidRPr="007F2433">
        <w:rPr>
          <w:sz w:val="20"/>
          <w:szCs w:val="20"/>
        </w:rPr>
        <w:t>.</w:t>
      </w:r>
      <w:r w:rsidR="007B4C69">
        <w:rPr>
          <w:sz w:val="20"/>
          <w:szCs w:val="20"/>
        </w:rPr>
        <w:t xml:space="preserve"> </w:t>
      </w:r>
      <w:r>
        <w:rPr>
          <w:color w:val="000000"/>
          <w:sz w:val="20"/>
          <w:szCs w:val="20"/>
        </w:rPr>
        <w:t xml:space="preserve">  </w:t>
      </w:r>
    </w:p>
    <w:p w:rsidR="00101C27" w:rsidRPr="007F2433" w:rsidRDefault="00101C27" w:rsidP="00101C27">
      <w:pPr>
        <w:pStyle w:val="FHEBlockText"/>
        <w:numPr>
          <w:ilvl w:val="0"/>
          <w:numId w:val="49"/>
        </w:numPr>
        <w:ind w:left="0" w:firstLine="0"/>
        <w:jc w:val="both"/>
        <w:rPr>
          <w:sz w:val="20"/>
          <w:szCs w:val="20"/>
        </w:rPr>
      </w:pPr>
      <w:r w:rsidRPr="007F2433">
        <w:rPr>
          <w:sz w:val="20"/>
          <w:szCs w:val="20"/>
          <w:u w:val="single"/>
        </w:rPr>
        <w:t>Independent Contractor</w:t>
      </w:r>
      <w:r w:rsidRPr="007F2433">
        <w:rPr>
          <w:sz w:val="20"/>
          <w:szCs w:val="20"/>
        </w:rPr>
        <w:t>.</w:t>
      </w:r>
      <w:r w:rsidRPr="007F2433">
        <w:rPr>
          <w:b/>
          <w:sz w:val="20"/>
          <w:szCs w:val="20"/>
        </w:rPr>
        <w:t xml:space="preserve">  </w:t>
      </w:r>
      <w:r w:rsidRPr="007F2433">
        <w:rPr>
          <w:sz w:val="20"/>
          <w:szCs w:val="20"/>
        </w:rPr>
        <w:t>Coach is an independent contractor and not an employee</w:t>
      </w:r>
      <w:r>
        <w:rPr>
          <w:sz w:val="20"/>
          <w:szCs w:val="20"/>
        </w:rPr>
        <w:t>, partner or joint-venture</w:t>
      </w:r>
      <w:r w:rsidRPr="007F2433">
        <w:rPr>
          <w:sz w:val="20"/>
          <w:szCs w:val="20"/>
        </w:rPr>
        <w:t xml:space="preserve"> of </w:t>
      </w:r>
      <w:r>
        <w:rPr>
          <w:sz w:val="20"/>
          <w:szCs w:val="20"/>
        </w:rPr>
        <w:t xml:space="preserve">or with </w:t>
      </w:r>
      <w:r w:rsidRPr="007F2433">
        <w:rPr>
          <w:sz w:val="20"/>
          <w:szCs w:val="20"/>
        </w:rPr>
        <w:t>Ace</w:t>
      </w:r>
      <w:r>
        <w:rPr>
          <w:sz w:val="20"/>
          <w:szCs w:val="20"/>
        </w:rPr>
        <w:t>-</w:t>
      </w:r>
      <w:r w:rsidRPr="007F2433">
        <w:rPr>
          <w:sz w:val="20"/>
          <w:szCs w:val="20"/>
        </w:rPr>
        <w:t xml:space="preserve">Up. Nothing contained in this Agreement or any document executed in connection </w:t>
      </w:r>
      <w:r>
        <w:rPr>
          <w:sz w:val="20"/>
          <w:szCs w:val="20"/>
        </w:rPr>
        <w:t>with this Agreement</w:t>
      </w:r>
      <w:r w:rsidRPr="007F2433">
        <w:rPr>
          <w:sz w:val="20"/>
          <w:szCs w:val="20"/>
        </w:rPr>
        <w:t xml:space="preserve"> </w:t>
      </w:r>
      <w:r w:rsidR="00C80D6F">
        <w:rPr>
          <w:sz w:val="20"/>
          <w:szCs w:val="20"/>
        </w:rPr>
        <w:t>will</w:t>
      </w:r>
      <w:r w:rsidRPr="007F2433">
        <w:rPr>
          <w:sz w:val="20"/>
          <w:szCs w:val="20"/>
        </w:rPr>
        <w:t xml:space="preserve"> be construed to create an employer-employee, partnership or joint venture relationship between Ace</w:t>
      </w:r>
      <w:r>
        <w:rPr>
          <w:sz w:val="20"/>
          <w:szCs w:val="20"/>
        </w:rPr>
        <w:t>-</w:t>
      </w:r>
      <w:r w:rsidRPr="007F2433">
        <w:rPr>
          <w:sz w:val="20"/>
          <w:szCs w:val="20"/>
        </w:rPr>
        <w:t xml:space="preserve">Up and </w:t>
      </w:r>
      <w:r>
        <w:rPr>
          <w:sz w:val="20"/>
          <w:szCs w:val="20"/>
        </w:rPr>
        <w:t>Coach.</w:t>
      </w:r>
      <w:r w:rsidRPr="007F2433">
        <w:rPr>
          <w:sz w:val="20"/>
          <w:szCs w:val="20"/>
        </w:rPr>
        <w:t xml:space="preserve"> Coach </w:t>
      </w:r>
      <w:r w:rsidR="00C80D6F">
        <w:rPr>
          <w:sz w:val="20"/>
          <w:szCs w:val="20"/>
        </w:rPr>
        <w:t>will</w:t>
      </w:r>
      <w:r w:rsidRPr="007F2433">
        <w:rPr>
          <w:sz w:val="20"/>
          <w:szCs w:val="20"/>
        </w:rPr>
        <w:t xml:space="preserve"> not represent himself or herself to be, or hold himself or herself out as, an employee of Ace</w:t>
      </w:r>
      <w:r>
        <w:rPr>
          <w:sz w:val="20"/>
          <w:szCs w:val="20"/>
        </w:rPr>
        <w:t>-</w:t>
      </w:r>
      <w:r w:rsidRPr="007F2433">
        <w:rPr>
          <w:sz w:val="20"/>
          <w:szCs w:val="20"/>
        </w:rPr>
        <w:t xml:space="preserve">Up, and Coach acknowledges that Coach </w:t>
      </w:r>
      <w:r w:rsidR="00C80D6F">
        <w:rPr>
          <w:sz w:val="20"/>
          <w:szCs w:val="20"/>
        </w:rPr>
        <w:t>will</w:t>
      </w:r>
      <w:r w:rsidRPr="007F2433">
        <w:rPr>
          <w:sz w:val="20"/>
          <w:szCs w:val="20"/>
        </w:rPr>
        <w:t xml:space="preserve"> not have the right or entitlement to any of the pension, retirement, medical, insurance or other benefit programs now or hereafter available to the regular employees of Ace</w:t>
      </w:r>
      <w:r>
        <w:rPr>
          <w:sz w:val="20"/>
          <w:szCs w:val="20"/>
        </w:rPr>
        <w:t>-</w:t>
      </w:r>
      <w:r w:rsidRPr="007F2433">
        <w:rPr>
          <w:sz w:val="20"/>
          <w:szCs w:val="20"/>
        </w:rPr>
        <w:t xml:space="preserve">Up. Coach </w:t>
      </w:r>
      <w:r w:rsidR="00C80D6F">
        <w:rPr>
          <w:sz w:val="20"/>
          <w:szCs w:val="20"/>
        </w:rPr>
        <w:t>will</w:t>
      </w:r>
      <w:r w:rsidRPr="007F2433">
        <w:rPr>
          <w:sz w:val="20"/>
          <w:szCs w:val="20"/>
        </w:rPr>
        <w:t xml:space="preserve"> be responsible for any insurance coverage related to </w:t>
      </w:r>
      <w:r>
        <w:rPr>
          <w:sz w:val="20"/>
          <w:szCs w:val="20"/>
        </w:rPr>
        <w:t>Coach</w:t>
      </w:r>
      <w:r w:rsidRPr="007F2433">
        <w:rPr>
          <w:sz w:val="20"/>
          <w:szCs w:val="20"/>
        </w:rPr>
        <w:t>’s performance of the Services</w:t>
      </w:r>
      <w:r w:rsidR="00C828CE">
        <w:rPr>
          <w:sz w:val="20"/>
          <w:szCs w:val="20"/>
        </w:rPr>
        <w:t>, including unemployment</w:t>
      </w:r>
      <w:r w:rsidRPr="007F2433">
        <w:rPr>
          <w:sz w:val="20"/>
          <w:szCs w:val="20"/>
        </w:rPr>
        <w:t>. Coach will be responsible for paying all income, social security, withholding and other taxes, if any, required by law to be paid with respect to any consideration received by Coach under this Agreement</w:t>
      </w:r>
      <w:r w:rsidR="00C828CE">
        <w:rPr>
          <w:sz w:val="20"/>
          <w:szCs w:val="20"/>
        </w:rPr>
        <w:t>, and agrees to indemnify Ace-Up for any non-payment thereof</w:t>
      </w:r>
      <w:r w:rsidRPr="007F2433">
        <w:rPr>
          <w:sz w:val="20"/>
          <w:szCs w:val="20"/>
        </w:rPr>
        <w:t xml:space="preserve">. Coach </w:t>
      </w:r>
      <w:r w:rsidR="00C80D6F">
        <w:rPr>
          <w:sz w:val="20"/>
          <w:szCs w:val="20"/>
        </w:rPr>
        <w:t>will</w:t>
      </w:r>
      <w:r w:rsidRPr="007F2433">
        <w:rPr>
          <w:sz w:val="20"/>
          <w:szCs w:val="20"/>
        </w:rPr>
        <w:t xml:space="preserve"> make no representations, warranties, or commitments binding on Ace</w:t>
      </w:r>
      <w:r>
        <w:rPr>
          <w:sz w:val="20"/>
          <w:szCs w:val="20"/>
        </w:rPr>
        <w:t>-</w:t>
      </w:r>
      <w:r w:rsidRPr="007F2433">
        <w:rPr>
          <w:sz w:val="20"/>
          <w:szCs w:val="20"/>
        </w:rPr>
        <w:t>Up without Ace</w:t>
      </w:r>
      <w:r>
        <w:rPr>
          <w:sz w:val="20"/>
          <w:szCs w:val="20"/>
        </w:rPr>
        <w:t>-</w:t>
      </w:r>
      <w:r w:rsidRPr="007F2433">
        <w:rPr>
          <w:sz w:val="20"/>
          <w:szCs w:val="20"/>
        </w:rPr>
        <w:t xml:space="preserve">Up’s prior consent.  </w:t>
      </w:r>
    </w:p>
    <w:p w:rsidR="00726437" w:rsidRPr="00726437" w:rsidRDefault="00C828CE" w:rsidP="0079352A">
      <w:pPr>
        <w:pStyle w:val="FHEBlockText"/>
        <w:numPr>
          <w:ilvl w:val="0"/>
          <w:numId w:val="49"/>
        </w:numPr>
        <w:ind w:left="0" w:firstLine="0"/>
        <w:jc w:val="both"/>
        <w:rPr>
          <w:rStyle w:val="ITLegal2Char"/>
          <w:color w:val="auto"/>
          <w:sz w:val="20"/>
          <w:szCs w:val="20"/>
        </w:rPr>
      </w:pPr>
      <w:r w:rsidRPr="00C828CE">
        <w:rPr>
          <w:color w:val="000000"/>
          <w:sz w:val="20"/>
          <w:szCs w:val="20"/>
          <w:u w:val="single"/>
        </w:rPr>
        <w:t>Platform</w:t>
      </w:r>
      <w:r w:rsidRPr="00C828CE">
        <w:rPr>
          <w:color w:val="000000"/>
          <w:sz w:val="20"/>
          <w:szCs w:val="20"/>
        </w:rPr>
        <w:t>. Ace-up will make available</w:t>
      </w:r>
      <w:r w:rsidR="007B4C69">
        <w:rPr>
          <w:color w:val="000000"/>
          <w:sz w:val="20"/>
          <w:szCs w:val="20"/>
        </w:rPr>
        <w:t xml:space="preserve"> for access and use</w:t>
      </w:r>
      <w:r w:rsidRPr="00C828CE">
        <w:rPr>
          <w:color w:val="000000"/>
          <w:sz w:val="20"/>
          <w:szCs w:val="20"/>
        </w:rPr>
        <w:t xml:space="preserve">, and Coach will </w:t>
      </w:r>
      <w:r w:rsidR="007B4C69">
        <w:rPr>
          <w:color w:val="000000"/>
          <w:sz w:val="20"/>
          <w:szCs w:val="20"/>
        </w:rPr>
        <w:t xml:space="preserve">access and </w:t>
      </w:r>
      <w:r w:rsidRPr="00C828CE">
        <w:rPr>
          <w:color w:val="000000"/>
          <w:sz w:val="20"/>
          <w:szCs w:val="20"/>
        </w:rPr>
        <w:t xml:space="preserve">use solely to perform the Services, Ace-Up’s </w:t>
      </w:r>
      <w:r w:rsidR="00AA4C72" w:rsidRPr="00C828CE">
        <w:rPr>
          <w:sz w:val="20"/>
        </w:rPr>
        <w:t>proprietary software-as-a-service technology platform</w:t>
      </w:r>
      <w:r w:rsidRPr="00C828CE">
        <w:rPr>
          <w:sz w:val="20"/>
        </w:rPr>
        <w:t xml:space="preserve"> and related data and content</w:t>
      </w:r>
      <w:r w:rsidR="00AA4C72" w:rsidRPr="00C828CE">
        <w:rPr>
          <w:sz w:val="20"/>
        </w:rPr>
        <w:t xml:space="preserve"> (the “</w:t>
      </w:r>
      <w:r w:rsidR="00AA4C72" w:rsidRPr="00C828CE">
        <w:rPr>
          <w:b/>
          <w:i/>
          <w:sz w:val="20"/>
        </w:rPr>
        <w:t>Platform</w:t>
      </w:r>
      <w:r w:rsidR="00AA4C72" w:rsidRPr="00C828CE">
        <w:rPr>
          <w:sz w:val="20"/>
        </w:rPr>
        <w:t>”)</w:t>
      </w:r>
      <w:r w:rsidRPr="00C828CE">
        <w:rPr>
          <w:sz w:val="20"/>
        </w:rPr>
        <w:t xml:space="preserve"> in accordance with the </w:t>
      </w:r>
      <w:r w:rsidR="00633038">
        <w:rPr>
          <w:sz w:val="20"/>
        </w:rPr>
        <w:t xml:space="preserve">Ace-Up </w:t>
      </w:r>
      <w:r w:rsidRPr="00C828CE">
        <w:rPr>
          <w:sz w:val="20"/>
        </w:rPr>
        <w:t>Coaching Policies</w:t>
      </w:r>
      <w:r w:rsidR="0006477E" w:rsidRPr="00C828CE">
        <w:rPr>
          <w:sz w:val="20"/>
        </w:rPr>
        <w:t>.</w:t>
      </w:r>
      <w:r w:rsidR="009446DE" w:rsidRPr="00C828CE">
        <w:rPr>
          <w:sz w:val="20"/>
          <w:szCs w:val="20"/>
        </w:rPr>
        <w:t xml:space="preserve"> </w:t>
      </w:r>
      <w:bookmarkStart w:id="4" w:name="_DV_M8"/>
      <w:bookmarkEnd w:id="4"/>
      <w:r w:rsidRPr="00C828CE">
        <w:rPr>
          <w:sz w:val="20"/>
          <w:szCs w:val="20"/>
        </w:rPr>
        <w:t xml:space="preserve"> As part of the Services, Coach w</w:t>
      </w:r>
      <w:r w:rsidR="0079352A">
        <w:rPr>
          <w:sz w:val="20"/>
          <w:szCs w:val="20"/>
        </w:rPr>
        <w:t>ill update data and content in</w:t>
      </w:r>
      <w:r w:rsidRPr="00C828CE">
        <w:rPr>
          <w:sz w:val="20"/>
          <w:szCs w:val="20"/>
        </w:rPr>
        <w:t xml:space="preserve"> the Platform </w:t>
      </w:r>
      <w:r w:rsidR="00726437">
        <w:rPr>
          <w:sz w:val="20"/>
          <w:szCs w:val="20"/>
        </w:rPr>
        <w:t>in connection with</w:t>
      </w:r>
      <w:r w:rsidRPr="00C828CE">
        <w:rPr>
          <w:sz w:val="20"/>
          <w:szCs w:val="20"/>
        </w:rPr>
        <w:t xml:space="preserve"> Client </w:t>
      </w:r>
      <w:r w:rsidR="00726437">
        <w:rPr>
          <w:sz w:val="20"/>
          <w:szCs w:val="20"/>
        </w:rPr>
        <w:t xml:space="preserve">coaching </w:t>
      </w:r>
      <w:r w:rsidRPr="00C828CE">
        <w:rPr>
          <w:sz w:val="20"/>
          <w:szCs w:val="20"/>
        </w:rPr>
        <w:t xml:space="preserve">sessions.  All data and content relating to the Platform and any Coaching session are Ace-Up’s and/or its Client’s </w:t>
      </w:r>
      <w:r w:rsidR="00726437">
        <w:rPr>
          <w:sz w:val="20"/>
          <w:szCs w:val="20"/>
        </w:rPr>
        <w:t xml:space="preserve">proprietary and </w:t>
      </w:r>
      <w:r w:rsidRPr="00C828CE">
        <w:rPr>
          <w:sz w:val="20"/>
          <w:szCs w:val="20"/>
        </w:rPr>
        <w:t xml:space="preserve">confidential information and subject to </w:t>
      </w:r>
      <w:r w:rsidR="0079352A">
        <w:rPr>
          <w:sz w:val="20"/>
          <w:szCs w:val="20"/>
        </w:rPr>
        <w:t>the other provisions of this</w:t>
      </w:r>
      <w:r w:rsidRPr="00C828CE">
        <w:rPr>
          <w:sz w:val="20"/>
          <w:szCs w:val="20"/>
        </w:rPr>
        <w:t xml:space="preserve"> Agreement.  Coach will maintain the security of its access credentials to the Platform and is responsible for activities occurring with such credentials.  In addition, Coach is responsible for having his/her own </w:t>
      </w:r>
      <w:r w:rsidRPr="00C828CE">
        <w:rPr>
          <w:sz w:val="20"/>
        </w:rPr>
        <w:t>h</w:t>
      </w:r>
      <w:r>
        <w:rPr>
          <w:sz w:val="20"/>
        </w:rPr>
        <w:t xml:space="preserve">ardware, software, </w:t>
      </w:r>
      <w:r w:rsidRPr="00C828CE">
        <w:rPr>
          <w:sz w:val="20"/>
        </w:rPr>
        <w:t>telecommunication and networking services to connect to the Internet and Platform.</w:t>
      </w:r>
      <w:r w:rsidR="00726437">
        <w:rPr>
          <w:sz w:val="20"/>
          <w:szCs w:val="20"/>
        </w:rPr>
        <w:t xml:space="preserve">  </w:t>
      </w:r>
      <w:r w:rsidR="00726437" w:rsidRPr="00726437">
        <w:rPr>
          <w:sz w:val="20"/>
        </w:rPr>
        <w:t xml:space="preserve">Coach </w:t>
      </w:r>
      <w:r w:rsidR="00C80D6F">
        <w:rPr>
          <w:sz w:val="20"/>
        </w:rPr>
        <w:t>will</w:t>
      </w:r>
      <w:r w:rsidR="00726437" w:rsidRPr="00726437">
        <w:rPr>
          <w:sz w:val="20"/>
        </w:rPr>
        <w:t xml:space="preserve"> not (and </w:t>
      </w:r>
      <w:r w:rsidR="00C80D6F">
        <w:rPr>
          <w:sz w:val="20"/>
        </w:rPr>
        <w:t>will</w:t>
      </w:r>
      <w:r w:rsidR="00726437" w:rsidRPr="00726437">
        <w:rPr>
          <w:sz w:val="20"/>
        </w:rPr>
        <w:t xml:space="preserve"> not permit anyone to)</w:t>
      </w:r>
      <w:r w:rsidR="00726437">
        <w:rPr>
          <w:sz w:val="20"/>
        </w:rPr>
        <w:t>:</w:t>
      </w:r>
      <w:r w:rsidR="00726437" w:rsidRPr="00726437">
        <w:rPr>
          <w:sz w:val="20"/>
        </w:rPr>
        <w:t xml:space="preserve"> (a) make the Platfor</w:t>
      </w:r>
      <w:r w:rsidR="00726437">
        <w:rPr>
          <w:sz w:val="20"/>
        </w:rPr>
        <w:t>m</w:t>
      </w:r>
      <w:r w:rsidR="00633038">
        <w:rPr>
          <w:sz w:val="20"/>
        </w:rPr>
        <w:t xml:space="preserve"> or Ace-Up </w:t>
      </w:r>
      <w:r w:rsidR="0079352A">
        <w:rPr>
          <w:sz w:val="20"/>
        </w:rPr>
        <w:t>Coaching Policies</w:t>
      </w:r>
      <w:r w:rsidR="00726437">
        <w:rPr>
          <w:sz w:val="20"/>
        </w:rPr>
        <w:t xml:space="preserve"> available to any third party</w:t>
      </w:r>
      <w:r w:rsidR="00726437" w:rsidRPr="00726437">
        <w:rPr>
          <w:sz w:val="20"/>
        </w:rPr>
        <w:t xml:space="preserve">, (b) resell, lease, distribute, transfer or otherwise make available the Platform </w:t>
      </w:r>
      <w:r w:rsidR="0079352A">
        <w:rPr>
          <w:sz w:val="20"/>
        </w:rPr>
        <w:t xml:space="preserve">or </w:t>
      </w:r>
      <w:r w:rsidR="00633038">
        <w:rPr>
          <w:sz w:val="20"/>
        </w:rPr>
        <w:t xml:space="preserve">Ace-Up </w:t>
      </w:r>
      <w:r w:rsidR="0079352A">
        <w:rPr>
          <w:sz w:val="20"/>
        </w:rPr>
        <w:t xml:space="preserve">Coaching Policies </w:t>
      </w:r>
      <w:r w:rsidR="00726437" w:rsidRPr="00726437">
        <w:rPr>
          <w:sz w:val="20"/>
        </w:rPr>
        <w:t>on a time-sharing or service bureau basis, (</w:t>
      </w:r>
      <w:r w:rsidR="00726437">
        <w:rPr>
          <w:sz w:val="20"/>
        </w:rPr>
        <w:t>c</w:t>
      </w:r>
      <w:r w:rsidR="00726437" w:rsidRPr="00726437">
        <w:rPr>
          <w:sz w:val="20"/>
        </w:rPr>
        <w:t>) use the Platform to store or transmit infringing, libelous, or otherwise unlawful or tortious material, or to store or transmit material in violation of third-party privacy rights, (</w:t>
      </w:r>
      <w:r w:rsidR="00726437">
        <w:rPr>
          <w:sz w:val="20"/>
        </w:rPr>
        <w:t>d</w:t>
      </w:r>
      <w:r w:rsidR="00726437" w:rsidRPr="00726437">
        <w:rPr>
          <w:sz w:val="20"/>
        </w:rPr>
        <w:t>) use the Platform to store or transmit malicious code, (</w:t>
      </w:r>
      <w:r w:rsidR="00726437">
        <w:rPr>
          <w:sz w:val="20"/>
        </w:rPr>
        <w:t>e</w:t>
      </w:r>
      <w:r w:rsidR="00726437" w:rsidRPr="00726437">
        <w:rPr>
          <w:sz w:val="20"/>
        </w:rPr>
        <w:t>) use or access the Platform in any way that threatens the integrity, performance, or availability of the Platform or a</w:t>
      </w:r>
      <w:r w:rsidR="00290867">
        <w:rPr>
          <w:sz w:val="20"/>
        </w:rPr>
        <w:t>nd a</w:t>
      </w:r>
      <w:r w:rsidR="00726437" w:rsidRPr="00726437">
        <w:rPr>
          <w:sz w:val="20"/>
        </w:rPr>
        <w:t>ny data</w:t>
      </w:r>
      <w:r w:rsidR="00726437">
        <w:rPr>
          <w:sz w:val="20"/>
        </w:rPr>
        <w:t xml:space="preserve"> or content</w:t>
      </w:r>
      <w:r w:rsidR="00726437" w:rsidRPr="00726437">
        <w:rPr>
          <w:sz w:val="20"/>
        </w:rPr>
        <w:t xml:space="preserve"> therein, (</w:t>
      </w:r>
      <w:r w:rsidR="00726437">
        <w:rPr>
          <w:sz w:val="20"/>
        </w:rPr>
        <w:t>f</w:t>
      </w:r>
      <w:r w:rsidR="00726437" w:rsidRPr="00726437">
        <w:rPr>
          <w:sz w:val="20"/>
        </w:rPr>
        <w:t>) attempt to gain unauthorized access to the Platform or the data</w:t>
      </w:r>
      <w:r w:rsidR="00726437">
        <w:rPr>
          <w:sz w:val="20"/>
        </w:rPr>
        <w:t xml:space="preserve"> or content</w:t>
      </w:r>
      <w:r w:rsidR="00726437" w:rsidRPr="00726437">
        <w:rPr>
          <w:sz w:val="20"/>
        </w:rPr>
        <w:t xml:space="preserve"> stored or processed therein, (</w:t>
      </w:r>
      <w:r w:rsidR="00726437">
        <w:rPr>
          <w:sz w:val="20"/>
        </w:rPr>
        <w:t>g</w:t>
      </w:r>
      <w:r w:rsidR="00726437" w:rsidRPr="00726437">
        <w:rPr>
          <w:sz w:val="20"/>
        </w:rPr>
        <w:t>) decompile, disassemble, or reverse engineer the Platform, in whole or in part, (</w:t>
      </w:r>
      <w:r w:rsidR="00726437">
        <w:rPr>
          <w:sz w:val="20"/>
        </w:rPr>
        <w:t>h</w:t>
      </w:r>
      <w:r w:rsidR="00726437" w:rsidRPr="00726437">
        <w:rPr>
          <w:sz w:val="20"/>
        </w:rPr>
        <w:t xml:space="preserve">) use or reference the Platform </w:t>
      </w:r>
      <w:r w:rsidR="0079352A">
        <w:rPr>
          <w:sz w:val="20"/>
        </w:rPr>
        <w:t xml:space="preserve">or </w:t>
      </w:r>
      <w:r w:rsidR="00633038">
        <w:rPr>
          <w:sz w:val="20"/>
        </w:rPr>
        <w:t xml:space="preserve">Ace-Up </w:t>
      </w:r>
      <w:r w:rsidR="0079352A">
        <w:rPr>
          <w:sz w:val="20"/>
        </w:rPr>
        <w:t xml:space="preserve">Coaching Policies </w:t>
      </w:r>
      <w:r w:rsidR="00726437" w:rsidRPr="00726437">
        <w:rPr>
          <w:sz w:val="20"/>
        </w:rPr>
        <w:t xml:space="preserve">to develop or have developed a competing service or product, or </w:t>
      </w:r>
      <w:r w:rsidR="00726437" w:rsidRPr="00284487">
        <w:rPr>
          <w:sz w:val="20"/>
        </w:rPr>
        <w:t>(</w:t>
      </w:r>
      <w:r w:rsidR="0079352A" w:rsidRPr="00284487">
        <w:rPr>
          <w:sz w:val="20"/>
        </w:rPr>
        <w:t xml:space="preserve">i) solicit, offer, coach, or provide services similar to the Services, directly or indirectly, to any Ace-Up </w:t>
      </w:r>
      <w:r w:rsidR="00726437" w:rsidRPr="00284487">
        <w:rPr>
          <w:sz w:val="20"/>
        </w:rPr>
        <w:t xml:space="preserve">Client </w:t>
      </w:r>
      <w:r w:rsidR="0079352A" w:rsidRPr="00284487">
        <w:rPr>
          <w:sz w:val="20"/>
        </w:rPr>
        <w:t xml:space="preserve">Coach become aware of in connection with this Agreement </w:t>
      </w:r>
      <w:r w:rsidR="00726437" w:rsidRPr="00284487">
        <w:rPr>
          <w:sz w:val="20"/>
        </w:rPr>
        <w:t xml:space="preserve">independently of the Services or Platform during the term of this Agreement </w:t>
      </w:r>
      <w:r w:rsidR="0079352A" w:rsidRPr="00284487">
        <w:rPr>
          <w:sz w:val="20"/>
        </w:rPr>
        <w:t>and</w:t>
      </w:r>
      <w:r w:rsidR="00726437" w:rsidRPr="00284487">
        <w:rPr>
          <w:sz w:val="20"/>
        </w:rPr>
        <w:t xml:space="preserve"> for 12 months thereafter; </w:t>
      </w:r>
      <w:r w:rsidR="0079352A" w:rsidRPr="00284487">
        <w:rPr>
          <w:sz w:val="20"/>
        </w:rPr>
        <w:t>if Coach breaches clause (i)</w:t>
      </w:r>
      <w:r w:rsidR="009552B3" w:rsidRPr="00284487">
        <w:rPr>
          <w:sz w:val="20"/>
        </w:rPr>
        <w:t xml:space="preserve"> above</w:t>
      </w:r>
      <w:r w:rsidR="0079352A" w:rsidRPr="00284487">
        <w:rPr>
          <w:sz w:val="20"/>
        </w:rPr>
        <w:t xml:space="preserve">, Coach will pay Ace-Up twice the value of the amounts paid, directly or indirectly, to Coach in connection with that violation and agrees that Ace-Up will be entitled to </w:t>
      </w:r>
      <w:r w:rsidR="009552B3" w:rsidRPr="00284487">
        <w:rPr>
          <w:sz w:val="20"/>
        </w:rPr>
        <w:t xml:space="preserve">attorney’s fees and  </w:t>
      </w:r>
      <w:r w:rsidR="0079352A" w:rsidRPr="00284487">
        <w:rPr>
          <w:sz w:val="20"/>
        </w:rPr>
        <w:t>injunctive relief in connection with any such violation</w:t>
      </w:r>
      <w:r w:rsidR="009552B3" w:rsidRPr="00284487">
        <w:rPr>
          <w:sz w:val="20"/>
        </w:rPr>
        <w:t xml:space="preserve"> to the extent permitted under applicable law</w:t>
      </w:r>
      <w:r w:rsidR="00726437" w:rsidRPr="00284487">
        <w:rPr>
          <w:sz w:val="20"/>
        </w:rPr>
        <w:t>.</w:t>
      </w:r>
      <w:r w:rsidR="00726437" w:rsidRPr="00726437">
        <w:rPr>
          <w:sz w:val="20"/>
        </w:rPr>
        <w:t xml:space="preserve">  Ace-Up</w:t>
      </w:r>
      <w:r w:rsidR="0079352A">
        <w:rPr>
          <w:sz w:val="20"/>
        </w:rPr>
        <w:t xml:space="preserve"> </w:t>
      </w:r>
      <w:r w:rsidR="00726437" w:rsidRPr="00726437">
        <w:rPr>
          <w:sz w:val="20"/>
        </w:rPr>
        <w:t>may  restrict  or  prohibit  access to the Platform if  Ace-Up  reasonably  suspects a breach</w:t>
      </w:r>
      <w:r w:rsidR="0079352A">
        <w:rPr>
          <w:sz w:val="20"/>
        </w:rPr>
        <w:t xml:space="preserve"> or potential breach.</w:t>
      </w:r>
      <w:r w:rsidR="0061327F">
        <w:rPr>
          <w:sz w:val="20"/>
        </w:rPr>
        <w:t xml:space="preserve"> </w:t>
      </w:r>
    </w:p>
    <w:p w:rsidR="009446DE" w:rsidRPr="00210359" w:rsidRDefault="00E9178D" w:rsidP="00210359">
      <w:pPr>
        <w:pStyle w:val="FHEBlockText"/>
        <w:numPr>
          <w:ilvl w:val="0"/>
          <w:numId w:val="49"/>
        </w:numPr>
        <w:ind w:left="0" w:firstLine="0"/>
        <w:jc w:val="both"/>
        <w:rPr>
          <w:sz w:val="20"/>
          <w:szCs w:val="20"/>
        </w:rPr>
      </w:pPr>
      <w:bookmarkStart w:id="5" w:name="_DV_M10"/>
      <w:bookmarkStart w:id="6" w:name="_DV_M11"/>
      <w:bookmarkEnd w:id="5"/>
      <w:bookmarkEnd w:id="6"/>
      <w:r w:rsidRPr="00E9178D">
        <w:rPr>
          <w:sz w:val="20"/>
          <w:szCs w:val="20"/>
          <w:u w:val="single"/>
        </w:rPr>
        <w:t>T</w:t>
      </w:r>
      <w:r w:rsidRPr="00A53171">
        <w:rPr>
          <w:sz w:val="20"/>
          <w:szCs w:val="20"/>
          <w:u w:val="single"/>
        </w:rPr>
        <w:t xml:space="preserve">erm </w:t>
      </w:r>
      <w:r w:rsidRPr="00A53171">
        <w:rPr>
          <w:sz w:val="20"/>
          <w:u w:val="single"/>
        </w:rPr>
        <w:t>and</w:t>
      </w:r>
      <w:r w:rsidRPr="00A53171">
        <w:rPr>
          <w:sz w:val="20"/>
          <w:szCs w:val="20"/>
          <w:u w:val="single"/>
        </w:rPr>
        <w:t xml:space="preserve"> </w:t>
      </w:r>
      <w:r w:rsidR="00E41F25" w:rsidRPr="00A53171">
        <w:rPr>
          <w:sz w:val="20"/>
          <w:szCs w:val="20"/>
          <w:u w:val="single"/>
        </w:rPr>
        <w:t>Terminatio</w:t>
      </w:r>
      <w:r w:rsidR="00E41F25" w:rsidRPr="00E9178D">
        <w:rPr>
          <w:sz w:val="20"/>
          <w:szCs w:val="20"/>
          <w:u w:val="single"/>
        </w:rPr>
        <w:t>n</w:t>
      </w:r>
      <w:r w:rsidR="00E41F25" w:rsidRPr="007F2433">
        <w:rPr>
          <w:sz w:val="20"/>
          <w:szCs w:val="20"/>
        </w:rPr>
        <w:t xml:space="preserve">. </w:t>
      </w:r>
      <w:r>
        <w:rPr>
          <w:sz w:val="20"/>
          <w:szCs w:val="20"/>
        </w:rPr>
        <w:t>This Agreement will be effective as of the Effective Date.</w:t>
      </w:r>
      <w:r w:rsidR="00E41F25" w:rsidRPr="007F2433">
        <w:rPr>
          <w:sz w:val="20"/>
          <w:szCs w:val="20"/>
        </w:rPr>
        <w:t xml:space="preserve"> Either party may terminate this Agreement </w:t>
      </w:r>
      <w:r w:rsidR="00753337">
        <w:rPr>
          <w:sz w:val="20"/>
          <w:szCs w:val="20"/>
        </w:rPr>
        <w:t xml:space="preserve">(or any Work Order) </w:t>
      </w:r>
      <w:r w:rsidR="00E41F25" w:rsidRPr="007F2433">
        <w:rPr>
          <w:sz w:val="20"/>
          <w:szCs w:val="20"/>
        </w:rPr>
        <w:t>at any time upon written notice to the other party and for any reason</w:t>
      </w:r>
      <w:bookmarkStart w:id="7" w:name="_Ref41453017"/>
      <w:r w:rsidR="00E41F25" w:rsidRPr="007F2433">
        <w:rPr>
          <w:sz w:val="20"/>
          <w:szCs w:val="20"/>
        </w:rPr>
        <w:t>, or for no reason.</w:t>
      </w:r>
      <w:bookmarkEnd w:id="7"/>
      <w:r w:rsidR="00150E7B">
        <w:rPr>
          <w:sz w:val="20"/>
          <w:szCs w:val="20"/>
        </w:rPr>
        <w:t xml:space="preserve"> </w:t>
      </w:r>
      <w:r w:rsidR="009552B3">
        <w:rPr>
          <w:sz w:val="20"/>
          <w:szCs w:val="20"/>
        </w:rPr>
        <w:t xml:space="preserve">Applicable portions of this Agreement survive any termination or expiration, including Sections 4(a)-(i), </w:t>
      </w:r>
      <w:r w:rsidR="00753337">
        <w:rPr>
          <w:sz w:val="20"/>
          <w:szCs w:val="20"/>
        </w:rPr>
        <w:t xml:space="preserve">6(f), </w:t>
      </w:r>
      <w:r w:rsidR="009552B3">
        <w:rPr>
          <w:sz w:val="20"/>
          <w:szCs w:val="20"/>
        </w:rPr>
        <w:t>8, 9, and 10.</w:t>
      </w:r>
    </w:p>
    <w:p w:rsidR="00D65D62" w:rsidRDefault="00956624" w:rsidP="00A53171">
      <w:pPr>
        <w:pStyle w:val="FHEBlockText"/>
        <w:numPr>
          <w:ilvl w:val="0"/>
          <w:numId w:val="49"/>
        </w:numPr>
        <w:ind w:left="0" w:firstLine="0"/>
        <w:jc w:val="both"/>
        <w:rPr>
          <w:sz w:val="20"/>
          <w:szCs w:val="20"/>
          <w:u w:val="single"/>
        </w:rPr>
      </w:pPr>
      <w:bookmarkStart w:id="8" w:name="_DV_M12"/>
      <w:bookmarkEnd w:id="8"/>
      <w:r>
        <w:rPr>
          <w:sz w:val="20"/>
          <w:szCs w:val="20"/>
          <w:u w:val="single"/>
        </w:rPr>
        <w:lastRenderedPageBreak/>
        <w:t>I</w:t>
      </w:r>
      <w:r w:rsidR="00A648B8">
        <w:rPr>
          <w:sz w:val="20"/>
          <w:szCs w:val="20"/>
          <w:u w:val="single"/>
        </w:rPr>
        <w:t xml:space="preserve">ntellectual </w:t>
      </w:r>
      <w:r>
        <w:rPr>
          <w:sz w:val="20"/>
          <w:szCs w:val="20"/>
          <w:u w:val="single"/>
        </w:rPr>
        <w:t>P</w:t>
      </w:r>
      <w:r w:rsidR="00A648B8">
        <w:rPr>
          <w:sz w:val="20"/>
          <w:szCs w:val="20"/>
          <w:u w:val="single"/>
        </w:rPr>
        <w:t>roperty</w:t>
      </w:r>
      <w:r w:rsidR="00E41F25" w:rsidRPr="00A53171">
        <w:rPr>
          <w:sz w:val="20"/>
          <w:szCs w:val="20"/>
          <w:u w:val="single"/>
        </w:rPr>
        <w:t xml:space="preserve">. </w:t>
      </w:r>
    </w:p>
    <w:p w:rsidR="00CB2E74" w:rsidRPr="00862812" w:rsidRDefault="00290867" w:rsidP="00CB2E74">
      <w:pPr>
        <w:pStyle w:val="FHEBlockText"/>
        <w:numPr>
          <w:ilvl w:val="1"/>
          <w:numId w:val="49"/>
        </w:numPr>
        <w:ind w:left="630"/>
        <w:jc w:val="both"/>
        <w:rPr>
          <w:sz w:val="20"/>
          <w:szCs w:val="20"/>
        </w:rPr>
      </w:pPr>
      <w:r w:rsidRPr="00284487">
        <w:rPr>
          <w:sz w:val="20"/>
          <w:szCs w:val="20"/>
        </w:rPr>
        <w:t>Coach</w:t>
      </w:r>
      <w:r w:rsidRPr="00862812">
        <w:rPr>
          <w:sz w:val="20"/>
          <w:szCs w:val="20"/>
        </w:rPr>
        <w:t xml:space="preserve"> and Ace-Up</w:t>
      </w:r>
      <w:r w:rsidR="00210359" w:rsidRPr="00862812">
        <w:rPr>
          <w:sz w:val="20"/>
          <w:szCs w:val="20"/>
        </w:rPr>
        <w:t xml:space="preserve"> each </w:t>
      </w:r>
      <w:r w:rsidR="00210359" w:rsidRPr="00284487">
        <w:rPr>
          <w:sz w:val="20"/>
          <w:szCs w:val="20"/>
        </w:rPr>
        <w:t>retain ownership</w:t>
      </w:r>
      <w:r w:rsidR="00210359" w:rsidRPr="00862812">
        <w:rPr>
          <w:sz w:val="20"/>
          <w:szCs w:val="20"/>
        </w:rPr>
        <w:t xml:space="preserve"> in </w:t>
      </w:r>
      <w:r w:rsidR="0061327F" w:rsidRPr="00862812">
        <w:rPr>
          <w:sz w:val="20"/>
          <w:szCs w:val="20"/>
        </w:rPr>
        <w:t xml:space="preserve">and to </w:t>
      </w:r>
      <w:r w:rsidR="00210359" w:rsidRPr="00862812">
        <w:rPr>
          <w:sz w:val="20"/>
          <w:szCs w:val="20"/>
        </w:rPr>
        <w:t xml:space="preserve">their intellectual property, including without limitation </w:t>
      </w:r>
      <w:r w:rsidR="0061327F" w:rsidRPr="00862812">
        <w:rPr>
          <w:sz w:val="20"/>
          <w:szCs w:val="20"/>
        </w:rPr>
        <w:t xml:space="preserve">all </w:t>
      </w:r>
      <w:r w:rsidR="00210359" w:rsidRPr="00862812">
        <w:rPr>
          <w:sz w:val="20"/>
          <w:szCs w:val="20"/>
        </w:rPr>
        <w:t>patent, copyright,</w:t>
      </w:r>
      <w:r w:rsidR="0073023C" w:rsidRPr="00862812">
        <w:rPr>
          <w:sz w:val="20"/>
          <w:szCs w:val="20"/>
        </w:rPr>
        <w:t xml:space="preserve"> trade </w:t>
      </w:r>
      <w:r w:rsidR="00633038" w:rsidRPr="00862812">
        <w:rPr>
          <w:sz w:val="20"/>
          <w:szCs w:val="20"/>
        </w:rPr>
        <w:t xml:space="preserve">secret, trademark, </w:t>
      </w:r>
      <w:r w:rsidR="0061327F" w:rsidRPr="00862812">
        <w:rPr>
          <w:sz w:val="20"/>
          <w:szCs w:val="20"/>
        </w:rPr>
        <w:t>and other intellectual property rights therein</w:t>
      </w:r>
      <w:r w:rsidR="00210359" w:rsidRPr="00862812">
        <w:rPr>
          <w:sz w:val="20"/>
          <w:szCs w:val="20"/>
        </w:rPr>
        <w:t xml:space="preserve">, </w:t>
      </w:r>
      <w:r w:rsidR="00210359" w:rsidRPr="00284487">
        <w:rPr>
          <w:sz w:val="20"/>
          <w:szCs w:val="20"/>
        </w:rPr>
        <w:t>existing prior to the Effective Date</w:t>
      </w:r>
      <w:r w:rsidR="002B4A2F" w:rsidRPr="00284487">
        <w:rPr>
          <w:sz w:val="20"/>
          <w:szCs w:val="20"/>
        </w:rPr>
        <w:t xml:space="preserve"> or arising independently of this Agreement</w:t>
      </w:r>
      <w:r w:rsidR="00633038" w:rsidRPr="00862812">
        <w:rPr>
          <w:sz w:val="20"/>
          <w:szCs w:val="20"/>
        </w:rPr>
        <w:t xml:space="preserve"> (“</w:t>
      </w:r>
      <w:r w:rsidR="00633038" w:rsidRPr="00862812">
        <w:rPr>
          <w:b/>
          <w:i/>
          <w:sz w:val="20"/>
          <w:szCs w:val="20"/>
        </w:rPr>
        <w:t>Background IP</w:t>
      </w:r>
      <w:r w:rsidR="00633038" w:rsidRPr="00862812">
        <w:rPr>
          <w:sz w:val="20"/>
          <w:szCs w:val="20"/>
        </w:rPr>
        <w:t>”)</w:t>
      </w:r>
      <w:r w:rsidR="00210359" w:rsidRPr="00862812">
        <w:rPr>
          <w:sz w:val="20"/>
          <w:szCs w:val="20"/>
        </w:rPr>
        <w:t xml:space="preserve">.  </w:t>
      </w:r>
      <w:r w:rsidRPr="00284487">
        <w:rPr>
          <w:sz w:val="20"/>
          <w:szCs w:val="20"/>
        </w:rPr>
        <w:t>Coach’s Background IP includes any general coaching know-how</w:t>
      </w:r>
      <w:r w:rsidR="00FE47B4" w:rsidRPr="00284487">
        <w:rPr>
          <w:sz w:val="20"/>
          <w:szCs w:val="20"/>
        </w:rPr>
        <w:t>, materials, or tools</w:t>
      </w:r>
      <w:r w:rsidRPr="00284487">
        <w:rPr>
          <w:sz w:val="20"/>
          <w:szCs w:val="20"/>
        </w:rPr>
        <w:t xml:space="preserve"> that Coach may have </w:t>
      </w:r>
      <w:r w:rsidR="0061327F" w:rsidRPr="00284487">
        <w:rPr>
          <w:sz w:val="20"/>
          <w:szCs w:val="20"/>
        </w:rPr>
        <w:t xml:space="preserve">and own </w:t>
      </w:r>
      <w:r w:rsidRPr="00284487">
        <w:rPr>
          <w:sz w:val="20"/>
          <w:szCs w:val="20"/>
        </w:rPr>
        <w:t>prior to the Effective Date</w:t>
      </w:r>
      <w:r w:rsidR="00FE47B4" w:rsidRPr="00284487">
        <w:rPr>
          <w:sz w:val="20"/>
          <w:szCs w:val="20"/>
        </w:rPr>
        <w:t xml:space="preserve">, or other materials and tools that Coach created after the Effective Date on Coach’s own time that arose independently of </w:t>
      </w:r>
      <w:r w:rsidR="006A06EB" w:rsidRPr="00284487">
        <w:rPr>
          <w:sz w:val="20"/>
          <w:szCs w:val="20"/>
        </w:rPr>
        <w:t xml:space="preserve">the Platform, the Services and </w:t>
      </w:r>
      <w:r w:rsidR="00FE47B4" w:rsidRPr="00284487">
        <w:rPr>
          <w:sz w:val="20"/>
          <w:szCs w:val="20"/>
        </w:rPr>
        <w:t>this Agreement</w:t>
      </w:r>
      <w:r w:rsidR="0061327F" w:rsidRPr="00284487">
        <w:rPr>
          <w:sz w:val="20"/>
          <w:szCs w:val="20"/>
        </w:rPr>
        <w:t>, if any</w:t>
      </w:r>
      <w:r w:rsidRPr="00284487">
        <w:rPr>
          <w:sz w:val="20"/>
          <w:szCs w:val="20"/>
        </w:rPr>
        <w:t>.</w:t>
      </w:r>
      <w:r w:rsidR="00FE47B4" w:rsidRPr="00862812">
        <w:rPr>
          <w:sz w:val="20"/>
          <w:szCs w:val="20"/>
        </w:rPr>
        <w:t xml:space="preserve"> Examples of Coach’s Background IP are set out in Schedule C.</w:t>
      </w:r>
      <w:r w:rsidRPr="00862812">
        <w:rPr>
          <w:sz w:val="20"/>
          <w:szCs w:val="20"/>
        </w:rPr>
        <w:t xml:space="preserve"> Other than Coach’s general coaching know-how</w:t>
      </w:r>
      <w:r w:rsidR="00753337" w:rsidRPr="00862812">
        <w:rPr>
          <w:sz w:val="20"/>
          <w:szCs w:val="20"/>
        </w:rPr>
        <w:t xml:space="preserve"> and information and recommendations Coach may provide to a Client’s employee receiving coaching Services through the Platform’s messaging functions and features with that individual</w:t>
      </w:r>
      <w:r w:rsidRPr="00862812">
        <w:rPr>
          <w:sz w:val="20"/>
          <w:szCs w:val="20"/>
        </w:rPr>
        <w:t>, Coach will not introduce any Coach Background IP into the Platform or Ace-Up’s business, methodologies, or materials</w:t>
      </w:r>
      <w:r w:rsidR="00CB2E74" w:rsidRPr="00862812">
        <w:rPr>
          <w:sz w:val="20"/>
          <w:szCs w:val="20"/>
        </w:rPr>
        <w:t>, unless expressly agreed otherwise by Ace-Up in writing</w:t>
      </w:r>
      <w:r w:rsidRPr="00862812">
        <w:rPr>
          <w:sz w:val="20"/>
          <w:szCs w:val="20"/>
        </w:rPr>
        <w:t>.</w:t>
      </w:r>
      <w:r w:rsidR="00381873" w:rsidRPr="00862812">
        <w:rPr>
          <w:sz w:val="20"/>
          <w:szCs w:val="20"/>
        </w:rPr>
        <w:t xml:space="preserve"> </w:t>
      </w:r>
      <w:r w:rsidRPr="00862812">
        <w:rPr>
          <w:sz w:val="20"/>
          <w:szCs w:val="20"/>
        </w:rPr>
        <w:t xml:space="preserve"> </w:t>
      </w:r>
    </w:p>
    <w:p w:rsidR="00290867" w:rsidRPr="009552B3" w:rsidRDefault="00FE47B4" w:rsidP="00CB2E74">
      <w:pPr>
        <w:pStyle w:val="FHEBlockText"/>
        <w:numPr>
          <w:ilvl w:val="1"/>
          <w:numId w:val="49"/>
        </w:numPr>
        <w:ind w:left="630"/>
        <w:jc w:val="both"/>
        <w:rPr>
          <w:sz w:val="20"/>
          <w:szCs w:val="20"/>
        </w:rPr>
      </w:pPr>
      <w:r>
        <w:rPr>
          <w:sz w:val="20"/>
          <w:szCs w:val="20"/>
        </w:rPr>
        <w:t>D</w:t>
      </w:r>
      <w:r w:rsidR="00290867">
        <w:rPr>
          <w:sz w:val="20"/>
          <w:szCs w:val="20"/>
        </w:rPr>
        <w:t>uring or af</w:t>
      </w:r>
      <w:r w:rsidR="00290867" w:rsidRPr="009552B3">
        <w:rPr>
          <w:sz w:val="20"/>
          <w:szCs w:val="20"/>
        </w:rPr>
        <w:t>ter the term</w:t>
      </w:r>
      <w:r>
        <w:rPr>
          <w:sz w:val="20"/>
          <w:szCs w:val="20"/>
        </w:rPr>
        <w:t xml:space="preserve"> of this Agreement</w:t>
      </w:r>
      <w:r w:rsidR="00290867" w:rsidRPr="009552B3">
        <w:rPr>
          <w:sz w:val="20"/>
          <w:szCs w:val="20"/>
        </w:rPr>
        <w:t>, Coach may use its Background IP</w:t>
      </w:r>
      <w:r>
        <w:rPr>
          <w:sz w:val="20"/>
          <w:szCs w:val="20"/>
        </w:rPr>
        <w:t>, derivative works or improvements of Coach’s Background IP,</w:t>
      </w:r>
      <w:r w:rsidR="0061327F" w:rsidRPr="009552B3">
        <w:rPr>
          <w:sz w:val="20"/>
          <w:szCs w:val="20"/>
        </w:rPr>
        <w:t xml:space="preserve"> and any general know-how regarding coaching</w:t>
      </w:r>
      <w:r w:rsidR="00CB2E74">
        <w:rPr>
          <w:sz w:val="20"/>
          <w:szCs w:val="20"/>
        </w:rPr>
        <w:t>,</w:t>
      </w:r>
      <w:r w:rsidR="00290867" w:rsidRPr="009552B3">
        <w:rPr>
          <w:sz w:val="20"/>
          <w:szCs w:val="20"/>
        </w:rPr>
        <w:t xml:space="preserve"> so long as it does not breach any provision</w:t>
      </w:r>
      <w:r w:rsidR="0061327F" w:rsidRPr="009552B3">
        <w:rPr>
          <w:sz w:val="20"/>
          <w:szCs w:val="20"/>
        </w:rPr>
        <w:t>s</w:t>
      </w:r>
      <w:r w:rsidR="00290867" w:rsidRPr="009552B3">
        <w:rPr>
          <w:sz w:val="20"/>
          <w:szCs w:val="20"/>
        </w:rPr>
        <w:t xml:space="preserve"> of this Agreement, including Sections </w:t>
      </w:r>
      <w:r w:rsidR="00290867" w:rsidRPr="00CF5550">
        <w:rPr>
          <w:sz w:val="20"/>
          <w:szCs w:val="20"/>
        </w:rPr>
        <w:t>4</w:t>
      </w:r>
      <w:r w:rsidR="009552B3" w:rsidRPr="00CF5550">
        <w:rPr>
          <w:sz w:val="20"/>
          <w:szCs w:val="20"/>
        </w:rPr>
        <w:t>(a)-</w:t>
      </w:r>
      <w:r w:rsidR="0061327F" w:rsidRPr="00CF5550">
        <w:rPr>
          <w:sz w:val="20"/>
          <w:szCs w:val="20"/>
        </w:rPr>
        <w:t>(i)</w:t>
      </w:r>
      <w:r w:rsidR="00290867" w:rsidRPr="00CF5550">
        <w:rPr>
          <w:sz w:val="20"/>
          <w:szCs w:val="20"/>
        </w:rPr>
        <w:t xml:space="preserve"> and </w:t>
      </w:r>
      <w:r w:rsidR="0061327F" w:rsidRPr="00CF5550">
        <w:rPr>
          <w:sz w:val="20"/>
          <w:szCs w:val="20"/>
        </w:rPr>
        <w:t>8</w:t>
      </w:r>
      <w:r w:rsidR="00290867" w:rsidRPr="009552B3">
        <w:rPr>
          <w:sz w:val="20"/>
          <w:szCs w:val="20"/>
        </w:rPr>
        <w:t xml:space="preserve">. </w:t>
      </w:r>
    </w:p>
    <w:p w:rsidR="00CB2E74" w:rsidRDefault="00290867" w:rsidP="009E6FEF">
      <w:pPr>
        <w:pStyle w:val="FHEBlockText"/>
        <w:numPr>
          <w:ilvl w:val="1"/>
          <w:numId w:val="49"/>
        </w:numPr>
        <w:ind w:left="630"/>
        <w:jc w:val="both"/>
        <w:rPr>
          <w:sz w:val="20"/>
          <w:szCs w:val="20"/>
        </w:rPr>
      </w:pPr>
      <w:r w:rsidRPr="00CB2E74">
        <w:rPr>
          <w:sz w:val="20"/>
          <w:szCs w:val="20"/>
        </w:rPr>
        <w:t>“</w:t>
      </w:r>
      <w:r w:rsidR="00210359" w:rsidRPr="00CB2E74">
        <w:rPr>
          <w:b/>
          <w:i/>
          <w:sz w:val="20"/>
          <w:szCs w:val="20"/>
        </w:rPr>
        <w:t>Ace-Up</w:t>
      </w:r>
      <w:r w:rsidRPr="00CB2E74">
        <w:rPr>
          <w:b/>
          <w:i/>
          <w:sz w:val="20"/>
          <w:szCs w:val="20"/>
        </w:rPr>
        <w:t xml:space="preserve"> Core IP</w:t>
      </w:r>
      <w:r w:rsidRPr="00CB2E74">
        <w:rPr>
          <w:sz w:val="20"/>
          <w:szCs w:val="20"/>
        </w:rPr>
        <w:t xml:space="preserve">” means </w:t>
      </w:r>
      <w:r w:rsidR="0061327F" w:rsidRPr="00CB2E74">
        <w:rPr>
          <w:sz w:val="20"/>
          <w:szCs w:val="20"/>
        </w:rPr>
        <w:t xml:space="preserve">(i) </w:t>
      </w:r>
      <w:r w:rsidRPr="00CB2E74">
        <w:rPr>
          <w:sz w:val="20"/>
          <w:szCs w:val="20"/>
        </w:rPr>
        <w:t>Ace-Up’s</w:t>
      </w:r>
      <w:r w:rsidR="00210359" w:rsidRPr="00CB2E74">
        <w:rPr>
          <w:sz w:val="20"/>
          <w:szCs w:val="20"/>
        </w:rPr>
        <w:t xml:space="preserve"> </w:t>
      </w:r>
      <w:r w:rsidR="00633038" w:rsidRPr="00CB2E74">
        <w:rPr>
          <w:sz w:val="20"/>
          <w:szCs w:val="20"/>
        </w:rPr>
        <w:t>Background IP</w:t>
      </w:r>
      <w:r w:rsidR="0061327F" w:rsidRPr="00CB2E74">
        <w:rPr>
          <w:sz w:val="20"/>
          <w:szCs w:val="20"/>
        </w:rPr>
        <w:t xml:space="preserve"> (including without limitation the Platform and Ace-Up Coaching Policies), (ii) Work Product </w:t>
      </w:r>
      <w:r w:rsidR="009552B3" w:rsidRPr="00CB2E74">
        <w:rPr>
          <w:sz w:val="20"/>
          <w:szCs w:val="20"/>
        </w:rPr>
        <w:t>(</w:t>
      </w:r>
      <w:r w:rsidR="0061327F" w:rsidRPr="00CB2E74">
        <w:rPr>
          <w:sz w:val="20"/>
          <w:szCs w:val="20"/>
        </w:rPr>
        <w:t>as defined below</w:t>
      </w:r>
      <w:r w:rsidR="009552B3" w:rsidRPr="00CB2E74">
        <w:rPr>
          <w:sz w:val="20"/>
          <w:szCs w:val="20"/>
        </w:rPr>
        <w:t>)</w:t>
      </w:r>
      <w:r w:rsidR="0061327F" w:rsidRPr="00CB2E74">
        <w:rPr>
          <w:sz w:val="20"/>
          <w:szCs w:val="20"/>
        </w:rPr>
        <w:t xml:space="preserve">, and (iii) </w:t>
      </w:r>
      <w:r w:rsidR="00210359" w:rsidRPr="00CB2E74">
        <w:rPr>
          <w:sz w:val="20"/>
          <w:szCs w:val="20"/>
        </w:rPr>
        <w:t xml:space="preserve">all derivative works, modifications, or enhancements </w:t>
      </w:r>
      <w:r w:rsidR="0061327F" w:rsidRPr="00CB2E74">
        <w:rPr>
          <w:sz w:val="20"/>
          <w:szCs w:val="20"/>
        </w:rPr>
        <w:t>of clauses (i) or (ii)</w:t>
      </w:r>
      <w:r w:rsidR="00210359" w:rsidRPr="00CB2E74">
        <w:rPr>
          <w:sz w:val="20"/>
          <w:szCs w:val="20"/>
        </w:rPr>
        <w:t xml:space="preserve">, whether arising before or after the Effective Date. </w:t>
      </w:r>
      <w:r w:rsidR="00633038" w:rsidRPr="00CB2E74">
        <w:rPr>
          <w:sz w:val="20"/>
          <w:szCs w:val="20"/>
        </w:rPr>
        <w:t xml:space="preserve"> </w:t>
      </w:r>
      <w:r w:rsidR="00210359" w:rsidRPr="00CB2E74">
        <w:rPr>
          <w:sz w:val="20"/>
          <w:szCs w:val="20"/>
        </w:rPr>
        <w:t>“</w:t>
      </w:r>
      <w:r w:rsidR="00210359" w:rsidRPr="00862812">
        <w:rPr>
          <w:b/>
          <w:i/>
          <w:sz w:val="20"/>
          <w:szCs w:val="20"/>
        </w:rPr>
        <w:t>Work Product</w:t>
      </w:r>
      <w:r w:rsidR="00210359" w:rsidRPr="00862812">
        <w:rPr>
          <w:sz w:val="20"/>
          <w:szCs w:val="20"/>
        </w:rPr>
        <w:t xml:space="preserve">” means any </w:t>
      </w:r>
      <w:r w:rsidR="00210359" w:rsidRPr="00284487">
        <w:rPr>
          <w:i/>
          <w:sz w:val="20"/>
          <w:szCs w:val="20"/>
          <w:u w:val="single"/>
        </w:rPr>
        <w:t>new</w:t>
      </w:r>
      <w:r w:rsidR="00210359" w:rsidRPr="00862812">
        <w:rPr>
          <w:sz w:val="20"/>
          <w:szCs w:val="20"/>
        </w:rPr>
        <w:t xml:space="preserve"> intellectual property </w:t>
      </w:r>
      <w:r w:rsidR="00FE47B4" w:rsidRPr="00862812">
        <w:rPr>
          <w:sz w:val="20"/>
          <w:szCs w:val="20"/>
        </w:rPr>
        <w:t xml:space="preserve">(for clarity, Work Product </w:t>
      </w:r>
      <w:r w:rsidR="00862812" w:rsidRPr="00862812">
        <w:rPr>
          <w:sz w:val="20"/>
          <w:szCs w:val="20"/>
        </w:rPr>
        <w:t>does not include</w:t>
      </w:r>
      <w:r w:rsidR="00FE47B4" w:rsidRPr="00862812">
        <w:rPr>
          <w:sz w:val="20"/>
          <w:szCs w:val="20"/>
        </w:rPr>
        <w:t xml:space="preserve"> Coach’s Background IP) </w:t>
      </w:r>
      <w:r w:rsidR="00210359" w:rsidRPr="00862812">
        <w:rPr>
          <w:sz w:val="20"/>
          <w:szCs w:val="20"/>
        </w:rPr>
        <w:t xml:space="preserve">that is solely or jointly conceived, made, reduced to practice, or learned in the course of the Services or with the use of </w:t>
      </w:r>
      <w:r w:rsidR="0061327F" w:rsidRPr="00862812">
        <w:rPr>
          <w:sz w:val="20"/>
          <w:szCs w:val="20"/>
        </w:rPr>
        <w:t xml:space="preserve">any </w:t>
      </w:r>
      <w:r w:rsidR="0073023C" w:rsidRPr="00862812">
        <w:rPr>
          <w:sz w:val="20"/>
          <w:szCs w:val="20"/>
        </w:rPr>
        <w:t>Ace-Up Core IP</w:t>
      </w:r>
      <w:r w:rsidR="00D67EF7" w:rsidRPr="00862812">
        <w:rPr>
          <w:sz w:val="20"/>
          <w:szCs w:val="20"/>
        </w:rPr>
        <w:t xml:space="preserve">, including </w:t>
      </w:r>
      <w:r w:rsidR="00381873" w:rsidRPr="00862812">
        <w:rPr>
          <w:sz w:val="20"/>
          <w:szCs w:val="20"/>
        </w:rPr>
        <w:t xml:space="preserve">without limitation (i) </w:t>
      </w:r>
      <w:r w:rsidR="00D67EF7" w:rsidRPr="00862812">
        <w:rPr>
          <w:sz w:val="20"/>
          <w:szCs w:val="20"/>
        </w:rPr>
        <w:t xml:space="preserve">any feedback, suggestions or improvements relating to </w:t>
      </w:r>
      <w:r w:rsidR="009552B3" w:rsidRPr="00862812">
        <w:rPr>
          <w:sz w:val="20"/>
          <w:szCs w:val="20"/>
        </w:rPr>
        <w:t>the Platform or Ace-Up Coaching Policies</w:t>
      </w:r>
      <w:r w:rsidR="00381873" w:rsidRPr="00862812">
        <w:rPr>
          <w:sz w:val="20"/>
          <w:szCs w:val="20"/>
        </w:rPr>
        <w:t xml:space="preserve"> or (ii) documents, presentations, webinars or other materials arising from any</w:t>
      </w:r>
      <w:r w:rsidR="00753337" w:rsidRPr="00862812">
        <w:rPr>
          <w:sz w:val="20"/>
          <w:szCs w:val="20"/>
        </w:rPr>
        <w:t xml:space="preserve"> Services (including those described on any</w:t>
      </w:r>
      <w:r w:rsidR="00381873" w:rsidRPr="00862812">
        <w:rPr>
          <w:sz w:val="20"/>
          <w:szCs w:val="20"/>
        </w:rPr>
        <w:t xml:space="preserve"> Work Order</w:t>
      </w:r>
      <w:r w:rsidR="00753337" w:rsidRPr="00862812">
        <w:rPr>
          <w:sz w:val="20"/>
          <w:szCs w:val="20"/>
        </w:rPr>
        <w:t xml:space="preserve">), </w:t>
      </w:r>
      <w:r w:rsidR="00753337" w:rsidRPr="00284487">
        <w:rPr>
          <w:sz w:val="20"/>
          <w:szCs w:val="20"/>
        </w:rPr>
        <w:t xml:space="preserve">except for the </w:t>
      </w:r>
      <w:r w:rsidR="00F30F63" w:rsidRPr="00284487">
        <w:rPr>
          <w:sz w:val="20"/>
          <w:szCs w:val="20"/>
        </w:rPr>
        <w:t xml:space="preserve">Coach’s </w:t>
      </w:r>
      <w:r w:rsidR="00753337" w:rsidRPr="00284487">
        <w:rPr>
          <w:sz w:val="20"/>
          <w:szCs w:val="20"/>
        </w:rPr>
        <w:t>Background IP</w:t>
      </w:r>
      <w:r w:rsidR="00753337" w:rsidRPr="00862812">
        <w:rPr>
          <w:sz w:val="20"/>
          <w:szCs w:val="20"/>
        </w:rPr>
        <w:t>.</w:t>
      </w:r>
      <w:r w:rsidR="00381873" w:rsidRPr="00862812">
        <w:rPr>
          <w:sz w:val="20"/>
          <w:szCs w:val="20"/>
        </w:rPr>
        <w:t xml:space="preserve"> </w:t>
      </w:r>
      <w:r w:rsidR="00F30F63" w:rsidRPr="00862812">
        <w:rPr>
          <w:sz w:val="20"/>
          <w:szCs w:val="20"/>
        </w:rPr>
        <w:t>Coach’s Background IP used in connection with Work Product will be identified as such on th</w:t>
      </w:r>
      <w:r w:rsidR="00F30F63">
        <w:rPr>
          <w:sz w:val="20"/>
          <w:szCs w:val="20"/>
        </w:rPr>
        <w:t>e Work Order.</w:t>
      </w:r>
    </w:p>
    <w:p w:rsidR="00CB2E74" w:rsidRPr="00CB2E74" w:rsidRDefault="00210359" w:rsidP="009E6FEF">
      <w:pPr>
        <w:pStyle w:val="FHEBlockText"/>
        <w:numPr>
          <w:ilvl w:val="1"/>
          <w:numId w:val="49"/>
        </w:numPr>
        <w:ind w:left="630"/>
        <w:jc w:val="both"/>
        <w:rPr>
          <w:sz w:val="20"/>
          <w:szCs w:val="20"/>
        </w:rPr>
      </w:pPr>
      <w:r w:rsidRPr="00CB2E74">
        <w:rPr>
          <w:sz w:val="20"/>
          <w:szCs w:val="20"/>
        </w:rPr>
        <w:t>Coach agrees that any and all</w:t>
      </w:r>
      <w:r w:rsidR="0061327F" w:rsidRPr="00CB2E74">
        <w:rPr>
          <w:sz w:val="20"/>
          <w:szCs w:val="20"/>
        </w:rPr>
        <w:t xml:space="preserve"> Work Product</w:t>
      </w:r>
      <w:r w:rsidRPr="00CB2E74">
        <w:rPr>
          <w:sz w:val="20"/>
          <w:szCs w:val="20"/>
        </w:rPr>
        <w:t xml:space="preserve"> </w:t>
      </w:r>
      <w:r w:rsidR="00FE47B4">
        <w:rPr>
          <w:sz w:val="20"/>
          <w:szCs w:val="20"/>
        </w:rPr>
        <w:t xml:space="preserve">(for clarity, Work Product excludes Coach’s Background IP) </w:t>
      </w:r>
      <w:r w:rsidR="00C80D6F" w:rsidRPr="00CB2E74">
        <w:rPr>
          <w:sz w:val="20"/>
          <w:szCs w:val="20"/>
        </w:rPr>
        <w:t>will</w:t>
      </w:r>
      <w:r w:rsidRPr="00CB2E74">
        <w:rPr>
          <w:sz w:val="20"/>
          <w:szCs w:val="20"/>
        </w:rPr>
        <w:t xml:space="preserve"> be the sole and exclusive property of Ace-Up</w:t>
      </w:r>
      <w:r w:rsidR="00633038" w:rsidRPr="00CB2E74">
        <w:rPr>
          <w:sz w:val="20"/>
          <w:szCs w:val="20"/>
        </w:rPr>
        <w:t xml:space="preserve"> and is a work-made-for-hire owned by Ace-Up</w:t>
      </w:r>
      <w:r w:rsidR="00D67EF7" w:rsidRPr="00CB2E74">
        <w:rPr>
          <w:sz w:val="20"/>
          <w:szCs w:val="20"/>
        </w:rPr>
        <w:t xml:space="preserve"> to the extent applicable</w:t>
      </w:r>
      <w:r w:rsidRPr="00CB2E74">
        <w:rPr>
          <w:sz w:val="20"/>
          <w:szCs w:val="20"/>
        </w:rPr>
        <w:t xml:space="preserve">.  If Coach has any rights </w:t>
      </w:r>
      <w:r w:rsidR="0061327F" w:rsidRPr="00CB2E74">
        <w:rPr>
          <w:sz w:val="20"/>
          <w:szCs w:val="20"/>
        </w:rPr>
        <w:t xml:space="preserve">in or </w:t>
      </w:r>
      <w:r w:rsidRPr="00CB2E74">
        <w:rPr>
          <w:sz w:val="20"/>
          <w:szCs w:val="20"/>
        </w:rPr>
        <w:t xml:space="preserve">to the Work Product that are not owned by Ace-Up upon creation or embodiment, Coach </w:t>
      </w:r>
      <w:r w:rsidR="002B4A2F">
        <w:rPr>
          <w:sz w:val="20"/>
          <w:szCs w:val="20"/>
        </w:rPr>
        <w:t xml:space="preserve">hereby </w:t>
      </w:r>
      <w:r w:rsidRPr="00CB2E74">
        <w:rPr>
          <w:sz w:val="20"/>
          <w:szCs w:val="20"/>
        </w:rPr>
        <w:t>irrevocably assigns to Ace-Up all right, title and interest worldwide in and to such Work Product</w:t>
      </w:r>
      <w:r w:rsidR="00633038" w:rsidRPr="00CB2E74">
        <w:rPr>
          <w:sz w:val="20"/>
          <w:szCs w:val="20"/>
        </w:rPr>
        <w:t>, including any moral rights relating thereto</w:t>
      </w:r>
      <w:r w:rsidRPr="00CB2E74">
        <w:rPr>
          <w:sz w:val="20"/>
          <w:szCs w:val="20"/>
        </w:rPr>
        <w:t xml:space="preserve">.  Except as </w:t>
      </w:r>
      <w:r w:rsidR="00633038" w:rsidRPr="00CB2E74">
        <w:rPr>
          <w:sz w:val="20"/>
          <w:szCs w:val="20"/>
        </w:rPr>
        <w:t>expressly agreed otherwise by Ace-U</w:t>
      </w:r>
      <w:r w:rsidR="00CB2E74" w:rsidRPr="00CB2E74">
        <w:rPr>
          <w:sz w:val="20"/>
          <w:szCs w:val="20"/>
        </w:rPr>
        <w:t>p in writing</w:t>
      </w:r>
      <w:r w:rsidRPr="00CB2E74">
        <w:rPr>
          <w:sz w:val="20"/>
          <w:szCs w:val="20"/>
        </w:rPr>
        <w:t xml:space="preserve">, Coach retains no rights to use the Work Product </w:t>
      </w:r>
      <w:r w:rsidR="00633038" w:rsidRPr="00CB2E74">
        <w:rPr>
          <w:sz w:val="20"/>
          <w:szCs w:val="20"/>
        </w:rPr>
        <w:t xml:space="preserve">or any Ace-Up Core IP </w:t>
      </w:r>
      <w:r w:rsidRPr="00CB2E74">
        <w:rPr>
          <w:sz w:val="20"/>
          <w:szCs w:val="20"/>
        </w:rPr>
        <w:t>and agrees not to challenge Ace-Up’s ownership of the Work Product</w:t>
      </w:r>
      <w:r w:rsidR="00633038" w:rsidRPr="00CB2E74">
        <w:rPr>
          <w:sz w:val="20"/>
          <w:szCs w:val="20"/>
        </w:rPr>
        <w:t xml:space="preserve"> or Ace-Up Core IP</w:t>
      </w:r>
      <w:r w:rsidRPr="00CB2E74">
        <w:rPr>
          <w:sz w:val="20"/>
          <w:szCs w:val="20"/>
        </w:rPr>
        <w:t xml:space="preserve">. </w:t>
      </w:r>
    </w:p>
    <w:p w:rsidR="00CB2E74" w:rsidRDefault="00633038" w:rsidP="00943430">
      <w:pPr>
        <w:pStyle w:val="FHEBlockText"/>
        <w:numPr>
          <w:ilvl w:val="1"/>
          <w:numId w:val="49"/>
        </w:numPr>
        <w:ind w:left="630"/>
        <w:jc w:val="both"/>
        <w:rPr>
          <w:sz w:val="20"/>
          <w:szCs w:val="20"/>
        </w:rPr>
      </w:pPr>
      <w:r w:rsidRPr="00CB2E74">
        <w:rPr>
          <w:sz w:val="20"/>
          <w:szCs w:val="20"/>
        </w:rPr>
        <w:t xml:space="preserve">If </w:t>
      </w:r>
      <w:r w:rsidR="00381873" w:rsidRPr="00284487">
        <w:rPr>
          <w:sz w:val="20"/>
          <w:szCs w:val="20"/>
        </w:rPr>
        <w:t xml:space="preserve">(i) </w:t>
      </w:r>
      <w:r w:rsidRPr="00284487">
        <w:rPr>
          <w:sz w:val="20"/>
          <w:szCs w:val="20"/>
        </w:rPr>
        <w:t>Coach includes</w:t>
      </w:r>
      <w:r w:rsidR="009552B3" w:rsidRPr="00284487">
        <w:rPr>
          <w:sz w:val="20"/>
          <w:szCs w:val="20"/>
        </w:rPr>
        <w:t xml:space="preserve"> or embodies</w:t>
      </w:r>
      <w:r w:rsidRPr="00284487">
        <w:rPr>
          <w:sz w:val="20"/>
          <w:szCs w:val="20"/>
        </w:rPr>
        <w:t xml:space="preserve"> any Coach </w:t>
      </w:r>
      <w:r w:rsidR="0073023C" w:rsidRPr="00284487">
        <w:rPr>
          <w:sz w:val="20"/>
          <w:szCs w:val="20"/>
        </w:rPr>
        <w:t>Background IP in any Work Product</w:t>
      </w:r>
      <w:r w:rsidR="0061327F" w:rsidRPr="00284487">
        <w:rPr>
          <w:sz w:val="20"/>
          <w:szCs w:val="20"/>
        </w:rPr>
        <w:t xml:space="preserve"> or Ace-Up Core IP</w:t>
      </w:r>
      <w:r w:rsidR="0073023C" w:rsidRPr="00284487">
        <w:rPr>
          <w:sz w:val="20"/>
          <w:szCs w:val="20"/>
        </w:rPr>
        <w:t xml:space="preserve"> or </w:t>
      </w:r>
      <w:r w:rsidR="00381873" w:rsidRPr="00284487">
        <w:rPr>
          <w:sz w:val="20"/>
          <w:szCs w:val="20"/>
        </w:rPr>
        <w:t xml:space="preserve">(ii) </w:t>
      </w:r>
      <w:r w:rsidR="0073023C" w:rsidRPr="00284487">
        <w:rPr>
          <w:sz w:val="20"/>
          <w:szCs w:val="20"/>
        </w:rPr>
        <w:t>any Work Product</w:t>
      </w:r>
      <w:r w:rsidR="0061327F" w:rsidRPr="00284487">
        <w:rPr>
          <w:sz w:val="20"/>
          <w:szCs w:val="20"/>
        </w:rPr>
        <w:t xml:space="preserve"> or Ace-Up Core IP</w:t>
      </w:r>
      <w:r w:rsidR="0073023C" w:rsidRPr="00284487">
        <w:rPr>
          <w:sz w:val="20"/>
          <w:szCs w:val="20"/>
        </w:rPr>
        <w:t xml:space="preserve"> requires the use of any Coach Background IP, </w:t>
      </w:r>
      <w:r w:rsidR="00381873" w:rsidRPr="00284487">
        <w:rPr>
          <w:sz w:val="20"/>
          <w:szCs w:val="20"/>
        </w:rPr>
        <w:t xml:space="preserve">then </w:t>
      </w:r>
      <w:r w:rsidR="0073023C" w:rsidRPr="00284487">
        <w:rPr>
          <w:sz w:val="20"/>
          <w:szCs w:val="20"/>
        </w:rPr>
        <w:t>Coach</w:t>
      </w:r>
      <w:r w:rsidR="00210359" w:rsidRPr="00284487">
        <w:rPr>
          <w:sz w:val="20"/>
          <w:szCs w:val="20"/>
        </w:rPr>
        <w:t xml:space="preserve"> hereby grants to Ace-Up a non-exclusive, perpetual, fully-paid and royalty-free, irrevocable and world-wide right, with rights to sublicense through multiple levels of sublicensees, to reproduce, make derivative works of, distribute, publicly perform, and publicly display in any form or medium, whether now known or later developed, make, have made, use, sell, import, offer for sale, and exercise any and all present or future rights </w:t>
      </w:r>
      <w:r w:rsidR="0073023C" w:rsidRPr="00284487">
        <w:rPr>
          <w:sz w:val="20"/>
          <w:szCs w:val="20"/>
        </w:rPr>
        <w:t>therein</w:t>
      </w:r>
      <w:r w:rsidR="00210359" w:rsidRPr="00284487">
        <w:rPr>
          <w:sz w:val="20"/>
          <w:szCs w:val="20"/>
        </w:rPr>
        <w:t>.</w:t>
      </w:r>
      <w:r w:rsidR="0073023C" w:rsidRPr="00CB2E74">
        <w:rPr>
          <w:sz w:val="20"/>
          <w:szCs w:val="20"/>
        </w:rPr>
        <w:t xml:space="preserve">  </w:t>
      </w:r>
      <w:r w:rsidR="00210359" w:rsidRPr="00CB2E74">
        <w:rPr>
          <w:sz w:val="20"/>
          <w:szCs w:val="20"/>
        </w:rPr>
        <w:t>If Coach has any right to the Work Product</w:t>
      </w:r>
      <w:r w:rsidR="0061327F" w:rsidRPr="00CB2E74">
        <w:rPr>
          <w:sz w:val="20"/>
          <w:szCs w:val="20"/>
        </w:rPr>
        <w:t xml:space="preserve"> or any other Ace-up Core IP</w:t>
      </w:r>
      <w:r w:rsidR="00210359" w:rsidRPr="00CB2E74">
        <w:rPr>
          <w:sz w:val="20"/>
          <w:szCs w:val="20"/>
        </w:rPr>
        <w:t xml:space="preserve"> that cannot be assigned to Ace-Up by Coach, Coach unconditionally and irrevocably </w:t>
      </w:r>
      <w:r w:rsidR="002B4A2F">
        <w:rPr>
          <w:sz w:val="20"/>
          <w:szCs w:val="20"/>
        </w:rPr>
        <w:t xml:space="preserve">hereby </w:t>
      </w:r>
      <w:r w:rsidR="00210359" w:rsidRPr="00CB2E74">
        <w:rPr>
          <w:sz w:val="20"/>
          <w:szCs w:val="20"/>
        </w:rPr>
        <w:t>grants to Ace-Up during the term of such rights, a</w:t>
      </w:r>
      <w:r w:rsidR="0073023C" w:rsidRPr="00CB2E74">
        <w:rPr>
          <w:sz w:val="20"/>
          <w:szCs w:val="20"/>
        </w:rPr>
        <w:t>n</w:t>
      </w:r>
      <w:r w:rsidR="00210359" w:rsidRPr="00CB2E74">
        <w:rPr>
          <w:sz w:val="20"/>
          <w:szCs w:val="20"/>
        </w:rPr>
        <w:t xml:space="preserve"> irrevocable, perpetual, worldwide, fully paid and royalty-free license, with rights to sublicense through multiple levels of sublicensees, to reproduce, make derivative works of, distribute, publicly perform and publicly display in any form or medium, whether now known or later developed, make, use, sell, import, offer for sale and exercise any and all such rights.</w:t>
      </w:r>
      <w:r w:rsidR="007D6150">
        <w:rPr>
          <w:sz w:val="20"/>
          <w:szCs w:val="20"/>
        </w:rPr>
        <w:t xml:space="preserve"> </w:t>
      </w:r>
      <w:r w:rsidR="007D6150">
        <w:rPr>
          <w:sz w:val="20"/>
          <w:szCs w:val="20"/>
        </w:rPr>
        <w:t xml:space="preserve">The </w:t>
      </w:r>
      <w:r w:rsidR="007D6150">
        <w:rPr>
          <w:sz w:val="20"/>
          <w:szCs w:val="20"/>
        </w:rPr>
        <w:t>Section</w:t>
      </w:r>
      <w:r w:rsidR="007D6150">
        <w:rPr>
          <w:sz w:val="20"/>
          <w:szCs w:val="20"/>
        </w:rPr>
        <w:t xml:space="preserve"> does not require Coach to assign or transfer ownership of Coach’s Background IP to Ace-Up, and Coach may freely use its Background IP per Section 6(b) above.</w:t>
      </w:r>
      <w:r w:rsidR="00210359" w:rsidRPr="00CB2E74">
        <w:rPr>
          <w:sz w:val="20"/>
          <w:szCs w:val="20"/>
        </w:rPr>
        <w:t xml:space="preserve">  </w:t>
      </w:r>
    </w:p>
    <w:p w:rsidR="00210359" w:rsidRPr="00CB2E74" w:rsidRDefault="00F30F63" w:rsidP="00943430">
      <w:pPr>
        <w:pStyle w:val="FHEBlockText"/>
        <w:numPr>
          <w:ilvl w:val="1"/>
          <w:numId w:val="49"/>
        </w:numPr>
        <w:ind w:left="630"/>
        <w:jc w:val="both"/>
        <w:rPr>
          <w:sz w:val="20"/>
          <w:szCs w:val="20"/>
        </w:rPr>
      </w:pPr>
      <w:r>
        <w:rPr>
          <w:sz w:val="20"/>
          <w:szCs w:val="20"/>
        </w:rPr>
        <w:t xml:space="preserve">Coach will not remove any proprietary markings on Ace-Up Core IP or Work Product. </w:t>
      </w:r>
      <w:r w:rsidR="009552B3" w:rsidRPr="00CB2E74">
        <w:rPr>
          <w:sz w:val="20"/>
        </w:rPr>
        <w:t>Coach will execute and deliver (or cause its representatives to execute and deliver) any additional documents deemed reasonably necessary or appropriate to perfect, maintain, protect, or enforce Ace-Up’s rights described above and the intent of this Section.</w:t>
      </w:r>
    </w:p>
    <w:p w:rsidR="00D67EF7" w:rsidRDefault="00876877" w:rsidP="00A53171">
      <w:pPr>
        <w:pStyle w:val="FHEBlockText"/>
        <w:numPr>
          <w:ilvl w:val="0"/>
          <w:numId w:val="49"/>
        </w:numPr>
        <w:ind w:left="0" w:firstLine="0"/>
        <w:jc w:val="both"/>
        <w:rPr>
          <w:sz w:val="20"/>
          <w:szCs w:val="20"/>
        </w:rPr>
      </w:pPr>
      <w:bookmarkStart w:id="9" w:name="_DV_M13"/>
      <w:bookmarkEnd w:id="9"/>
      <w:r>
        <w:rPr>
          <w:sz w:val="20"/>
          <w:szCs w:val="20"/>
          <w:u w:val="single"/>
        </w:rPr>
        <w:t>Coach Representations and Warranties</w:t>
      </w:r>
      <w:r w:rsidR="009446DE" w:rsidRPr="007F2433">
        <w:rPr>
          <w:sz w:val="20"/>
          <w:szCs w:val="20"/>
        </w:rPr>
        <w:t xml:space="preserve">.  </w:t>
      </w:r>
      <w:r w:rsidRPr="00876877">
        <w:rPr>
          <w:sz w:val="20"/>
          <w:szCs w:val="20"/>
        </w:rPr>
        <w:t xml:space="preserve">Coach represents and warrants that </w:t>
      </w:r>
      <w:r w:rsidR="00D67EF7">
        <w:rPr>
          <w:sz w:val="20"/>
          <w:szCs w:val="20"/>
        </w:rPr>
        <w:t>(a) Coach will provide the Services in a professional manner in accordance with industry standards and Ace-Up Coaching Policies, (b) Coach</w:t>
      </w:r>
      <w:r w:rsidR="003C7BDB">
        <w:rPr>
          <w:sz w:val="20"/>
          <w:szCs w:val="20"/>
        </w:rPr>
        <w:t xml:space="preserve"> will </w:t>
      </w:r>
      <w:r w:rsidRPr="00876877">
        <w:rPr>
          <w:sz w:val="20"/>
          <w:szCs w:val="20"/>
        </w:rPr>
        <w:t xml:space="preserve">fully comply with all </w:t>
      </w:r>
      <w:r w:rsidRPr="00D67EF7">
        <w:rPr>
          <w:sz w:val="20"/>
          <w:szCs w:val="20"/>
        </w:rPr>
        <w:t xml:space="preserve">applicable </w:t>
      </w:r>
      <w:r w:rsidR="00D67EF7">
        <w:rPr>
          <w:sz w:val="20"/>
          <w:szCs w:val="20"/>
        </w:rPr>
        <w:t xml:space="preserve">local, </w:t>
      </w:r>
      <w:r w:rsidR="00887781" w:rsidRPr="00D67EF7">
        <w:rPr>
          <w:sz w:val="20"/>
          <w:szCs w:val="20"/>
        </w:rPr>
        <w:t xml:space="preserve">state and federal </w:t>
      </w:r>
      <w:r w:rsidRPr="00D67EF7">
        <w:rPr>
          <w:sz w:val="20"/>
          <w:szCs w:val="20"/>
        </w:rPr>
        <w:t>laws</w:t>
      </w:r>
      <w:r w:rsidR="003C7BDB" w:rsidRPr="00D67EF7">
        <w:rPr>
          <w:sz w:val="20"/>
          <w:szCs w:val="20"/>
        </w:rPr>
        <w:t xml:space="preserve"> </w:t>
      </w:r>
      <w:r w:rsidR="00D67EF7">
        <w:rPr>
          <w:sz w:val="20"/>
          <w:szCs w:val="20"/>
        </w:rPr>
        <w:t xml:space="preserve">and regulations </w:t>
      </w:r>
      <w:r w:rsidR="003C7BDB" w:rsidRPr="00D67EF7">
        <w:rPr>
          <w:sz w:val="20"/>
          <w:szCs w:val="20"/>
        </w:rPr>
        <w:t>in the course of performing Services</w:t>
      </w:r>
      <w:r w:rsidR="00D67EF7">
        <w:rPr>
          <w:sz w:val="20"/>
          <w:szCs w:val="20"/>
        </w:rPr>
        <w:t xml:space="preserve"> and interacting with Clients, (c) Coach has the right to grant the rights contemplated in Section 6, and (d)</w:t>
      </w:r>
      <w:r w:rsidRPr="007F2433">
        <w:rPr>
          <w:sz w:val="20"/>
          <w:szCs w:val="20"/>
        </w:rPr>
        <w:t xml:space="preserve"> the execution, delivery and performance of this Agreement does not and will not conflict with any agreement, policy or rule applicable to Coach (e.g</w:t>
      </w:r>
      <w:r w:rsidR="00D67EF7">
        <w:rPr>
          <w:sz w:val="20"/>
          <w:szCs w:val="20"/>
        </w:rPr>
        <w:t>., any contracts with current or</w:t>
      </w:r>
      <w:r w:rsidRPr="007F2433">
        <w:rPr>
          <w:sz w:val="20"/>
          <w:szCs w:val="20"/>
        </w:rPr>
        <w:t xml:space="preserve"> former employers</w:t>
      </w:r>
      <w:r w:rsidR="00D67EF7">
        <w:rPr>
          <w:sz w:val="20"/>
          <w:szCs w:val="20"/>
        </w:rPr>
        <w:t xml:space="preserve"> or other third parties</w:t>
      </w:r>
      <w:r w:rsidRPr="007F2433">
        <w:rPr>
          <w:sz w:val="20"/>
          <w:szCs w:val="20"/>
        </w:rPr>
        <w:t xml:space="preserve">).  </w:t>
      </w:r>
    </w:p>
    <w:p w:rsidR="009446DE" w:rsidRPr="003C7BDB" w:rsidRDefault="009446DE" w:rsidP="00A53171">
      <w:pPr>
        <w:pStyle w:val="FHEBlockText"/>
        <w:numPr>
          <w:ilvl w:val="0"/>
          <w:numId w:val="49"/>
        </w:numPr>
        <w:ind w:left="0" w:firstLine="0"/>
        <w:jc w:val="both"/>
        <w:rPr>
          <w:sz w:val="20"/>
        </w:rPr>
      </w:pPr>
      <w:bookmarkStart w:id="10" w:name="_DV_M16"/>
      <w:bookmarkEnd w:id="10"/>
      <w:r w:rsidRPr="00A53171">
        <w:rPr>
          <w:sz w:val="20"/>
          <w:szCs w:val="20"/>
          <w:u w:val="single"/>
        </w:rPr>
        <w:t>Confidential</w:t>
      </w:r>
      <w:r w:rsidRPr="007F2433">
        <w:rPr>
          <w:sz w:val="20"/>
          <w:u w:val="single"/>
        </w:rPr>
        <w:t xml:space="preserve"> Information</w:t>
      </w:r>
      <w:r w:rsidRPr="007F2433">
        <w:rPr>
          <w:sz w:val="20"/>
        </w:rPr>
        <w:t xml:space="preserve">.  </w:t>
      </w:r>
      <w:r w:rsidR="00C935BA" w:rsidRPr="003C7BDB">
        <w:rPr>
          <w:sz w:val="20"/>
        </w:rPr>
        <w:t>“</w:t>
      </w:r>
      <w:r w:rsidR="00C935BA" w:rsidRPr="003C7BDB">
        <w:rPr>
          <w:b/>
          <w:i/>
          <w:sz w:val="20"/>
        </w:rPr>
        <w:t>Confidential Information</w:t>
      </w:r>
      <w:r w:rsidR="00C935BA" w:rsidRPr="003C7BDB">
        <w:rPr>
          <w:sz w:val="20"/>
        </w:rPr>
        <w:t xml:space="preserve">” means all confidential or proprietary information disclosed by </w:t>
      </w:r>
      <w:r w:rsidR="00C80D6F">
        <w:rPr>
          <w:sz w:val="20"/>
        </w:rPr>
        <w:t>Ace-Up or any Client to Coach</w:t>
      </w:r>
      <w:r w:rsidR="00C935BA" w:rsidRPr="003C7BDB">
        <w:rPr>
          <w:sz w:val="20"/>
        </w:rPr>
        <w:t xml:space="preserve"> in connection with this Agreement. Without limiting the generality of the foregoing</w:t>
      </w:r>
      <w:r w:rsidR="002F444F" w:rsidRPr="003C7BDB">
        <w:rPr>
          <w:sz w:val="20"/>
        </w:rPr>
        <w:t>,</w:t>
      </w:r>
      <w:r w:rsidR="00C935BA" w:rsidRPr="003C7BDB">
        <w:rPr>
          <w:sz w:val="20"/>
        </w:rPr>
        <w:t xml:space="preserve"> Confidential Information </w:t>
      </w:r>
      <w:r w:rsidR="00C80D6F">
        <w:rPr>
          <w:sz w:val="20"/>
        </w:rPr>
        <w:lastRenderedPageBreak/>
        <w:t>will</w:t>
      </w:r>
      <w:r w:rsidR="00C935BA" w:rsidRPr="003C7BDB">
        <w:rPr>
          <w:sz w:val="20"/>
        </w:rPr>
        <w:t xml:space="preserve"> include</w:t>
      </w:r>
      <w:r w:rsidR="00C80D6F">
        <w:rPr>
          <w:sz w:val="20"/>
        </w:rPr>
        <w:t>, without limitation,</w:t>
      </w:r>
      <w:r w:rsidR="00C935BA" w:rsidRPr="003C7BDB">
        <w:rPr>
          <w:sz w:val="20"/>
        </w:rPr>
        <w:t xml:space="preserve"> </w:t>
      </w:r>
      <w:r w:rsidR="00A648B8">
        <w:rPr>
          <w:sz w:val="20"/>
        </w:rPr>
        <w:t xml:space="preserve">the </w:t>
      </w:r>
      <w:r w:rsidR="00753337">
        <w:rPr>
          <w:sz w:val="20"/>
        </w:rPr>
        <w:t xml:space="preserve">(i) </w:t>
      </w:r>
      <w:r w:rsidR="00A648B8">
        <w:rPr>
          <w:sz w:val="20"/>
        </w:rPr>
        <w:t xml:space="preserve">Ace-Up </w:t>
      </w:r>
      <w:r w:rsidR="00C80D6F">
        <w:rPr>
          <w:sz w:val="20"/>
        </w:rPr>
        <w:t>Core IP</w:t>
      </w:r>
      <w:r w:rsidR="00733325">
        <w:rPr>
          <w:sz w:val="20"/>
        </w:rPr>
        <w:t>,</w:t>
      </w:r>
      <w:r w:rsidR="00C80D6F">
        <w:rPr>
          <w:sz w:val="20"/>
        </w:rPr>
        <w:t xml:space="preserve"> </w:t>
      </w:r>
      <w:r w:rsidR="00753337">
        <w:rPr>
          <w:sz w:val="20"/>
        </w:rPr>
        <w:t xml:space="preserve">(ii) </w:t>
      </w:r>
      <w:r w:rsidR="00C80D6F">
        <w:rPr>
          <w:sz w:val="20"/>
        </w:rPr>
        <w:t>Client confidential or proprietary information made known to Coach</w:t>
      </w:r>
      <w:r w:rsidR="00753337">
        <w:rPr>
          <w:sz w:val="20"/>
        </w:rPr>
        <w:t>, such as personal or business information from or about Client or its employees, (iii) this Agreement, including any associated fees and payments, and (iv) Ace-Up’s business and offerings, including methodologies, pricing, discounts, client lists, and other information</w:t>
      </w:r>
      <w:r w:rsidR="00C935BA" w:rsidRPr="003C7BDB">
        <w:rPr>
          <w:sz w:val="20"/>
        </w:rPr>
        <w:t xml:space="preserve">. All Confidential Information </w:t>
      </w:r>
      <w:r w:rsidR="00C80D6F">
        <w:rPr>
          <w:sz w:val="20"/>
        </w:rPr>
        <w:t>will</w:t>
      </w:r>
      <w:r w:rsidR="00C935BA" w:rsidRPr="003C7BDB">
        <w:rPr>
          <w:sz w:val="20"/>
        </w:rPr>
        <w:t xml:space="preserve"> be held in confidence</w:t>
      </w:r>
      <w:r w:rsidR="00C80D6F">
        <w:rPr>
          <w:sz w:val="20"/>
        </w:rPr>
        <w:t xml:space="preserve"> by Coach</w:t>
      </w:r>
      <w:r w:rsidR="00C935BA" w:rsidRPr="003C7BDB">
        <w:rPr>
          <w:sz w:val="20"/>
        </w:rPr>
        <w:t xml:space="preserve">, and </w:t>
      </w:r>
      <w:r w:rsidR="00C80D6F">
        <w:rPr>
          <w:sz w:val="20"/>
        </w:rPr>
        <w:t>Coach</w:t>
      </w:r>
      <w:r w:rsidR="00C935BA" w:rsidRPr="003C7BDB">
        <w:rPr>
          <w:sz w:val="20"/>
        </w:rPr>
        <w:t xml:space="preserve"> </w:t>
      </w:r>
      <w:r w:rsidR="00C80D6F">
        <w:rPr>
          <w:sz w:val="20"/>
        </w:rPr>
        <w:t>will</w:t>
      </w:r>
      <w:r w:rsidR="00C935BA" w:rsidRPr="003C7BDB">
        <w:rPr>
          <w:sz w:val="20"/>
        </w:rPr>
        <w:t xml:space="preserve"> take all steps reasonably necessary to preserve the confidentiality of the Confidential Information. Confidential Information </w:t>
      </w:r>
      <w:r w:rsidR="00C80D6F">
        <w:rPr>
          <w:sz w:val="20"/>
        </w:rPr>
        <w:t>will</w:t>
      </w:r>
      <w:r w:rsidR="00C935BA" w:rsidRPr="003C7BDB">
        <w:rPr>
          <w:sz w:val="20"/>
        </w:rPr>
        <w:t xml:space="preserve"> not be used or disclosed by </w:t>
      </w:r>
      <w:r w:rsidR="00C80D6F">
        <w:rPr>
          <w:sz w:val="20"/>
        </w:rPr>
        <w:t>Coach</w:t>
      </w:r>
      <w:r w:rsidR="00C935BA" w:rsidRPr="003C7BDB">
        <w:rPr>
          <w:sz w:val="20"/>
        </w:rPr>
        <w:t xml:space="preserve"> for any purpose except (a) as necessary to </w:t>
      </w:r>
      <w:r w:rsidR="00C80D6F">
        <w:rPr>
          <w:sz w:val="20"/>
        </w:rPr>
        <w:t>perform the Services</w:t>
      </w:r>
      <w:r w:rsidR="00C935BA" w:rsidRPr="003C7BDB">
        <w:rPr>
          <w:sz w:val="20"/>
        </w:rPr>
        <w:t xml:space="preserve">, or (b) as required by law, provided that </w:t>
      </w:r>
      <w:r w:rsidR="00C80D6F">
        <w:rPr>
          <w:sz w:val="20"/>
        </w:rPr>
        <w:t>Ace-Up</w:t>
      </w:r>
      <w:r w:rsidR="00C935BA" w:rsidRPr="003C7BDB">
        <w:rPr>
          <w:sz w:val="20"/>
        </w:rPr>
        <w:t xml:space="preserve"> is given a reasonable opportunity to obtain a protective order</w:t>
      </w:r>
      <w:r w:rsidR="00C80D6F">
        <w:rPr>
          <w:sz w:val="20"/>
        </w:rPr>
        <w:t xml:space="preserve"> prior to any disclosure required by law</w:t>
      </w:r>
      <w:r w:rsidR="00C935BA" w:rsidRPr="003C7BDB">
        <w:rPr>
          <w:sz w:val="20"/>
        </w:rPr>
        <w:t xml:space="preserve">. </w:t>
      </w:r>
      <w:r w:rsidR="00700F07">
        <w:rPr>
          <w:sz w:val="20"/>
        </w:rPr>
        <w:t xml:space="preserve">In no event will Coach share Confidential Information disclosed to it by one individual with another, including situations where such individuals are employed by the same corporate Client, without Ace-Up’s prior written approval. </w:t>
      </w:r>
      <w:r w:rsidR="00700F07" w:rsidRPr="004819BC">
        <w:rPr>
          <w:sz w:val="20"/>
        </w:rPr>
        <w:t xml:space="preserve">Coach agrees not to disparage Ace-Up or any of its employees, officers, directors, coaches, or Clients. </w:t>
      </w:r>
      <w:r w:rsidR="00700F07">
        <w:rPr>
          <w:sz w:val="20"/>
        </w:rPr>
        <w:t xml:space="preserve"> </w:t>
      </w:r>
      <w:r w:rsidR="00700F07" w:rsidRPr="00BE4AD2">
        <w:rPr>
          <w:sz w:val="20"/>
          <w:szCs w:val="20"/>
        </w:rPr>
        <w:t xml:space="preserve">Each </w:t>
      </w:r>
      <w:r w:rsidR="00700F07">
        <w:rPr>
          <w:sz w:val="20"/>
        </w:rPr>
        <w:t>p</w:t>
      </w:r>
      <w:r w:rsidR="00700F07" w:rsidRPr="00BE4AD2">
        <w:rPr>
          <w:sz w:val="20"/>
          <w:szCs w:val="20"/>
        </w:rPr>
        <w:t xml:space="preserve">arty acknowledges that </w:t>
      </w:r>
      <w:r w:rsidR="00700F07">
        <w:rPr>
          <w:sz w:val="20"/>
        </w:rPr>
        <w:t>a</w:t>
      </w:r>
      <w:r w:rsidR="00700F07" w:rsidRPr="00BE4AD2">
        <w:rPr>
          <w:sz w:val="20"/>
          <w:szCs w:val="20"/>
        </w:rPr>
        <w:t xml:space="preserve"> breach of this </w:t>
      </w:r>
      <w:r w:rsidR="00700F07">
        <w:rPr>
          <w:sz w:val="20"/>
        </w:rPr>
        <w:t>Section</w:t>
      </w:r>
      <w:r w:rsidR="00700F07" w:rsidRPr="00BE4AD2">
        <w:rPr>
          <w:sz w:val="20"/>
          <w:szCs w:val="20"/>
        </w:rPr>
        <w:t xml:space="preserve"> may cause irreparable damage</w:t>
      </w:r>
      <w:r w:rsidR="00700F07">
        <w:rPr>
          <w:sz w:val="20"/>
          <w:szCs w:val="20"/>
        </w:rPr>
        <w:t>,</w:t>
      </w:r>
      <w:r w:rsidR="00700F07" w:rsidRPr="00BE4AD2">
        <w:rPr>
          <w:sz w:val="20"/>
          <w:szCs w:val="20"/>
        </w:rPr>
        <w:t xml:space="preserve"> and hereby agrees that the other </w:t>
      </w:r>
      <w:r w:rsidR="00700F07">
        <w:rPr>
          <w:sz w:val="20"/>
        </w:rPr>
        <w:t>p</w:t>
      </w:r>
      <w:r w:rsidR="00700F07" w:rsidRPr="00BE4AD2">
        <w:rPr>
          <w:sz w:val="20"/>
          <w:szCs w:val="20"/>
        </w:rPr>
        <w:t>arty will be entitled to seek injunctive relief under this Agreement, as well as such further relief as may be granted by a court of competent jurisdiction.</w:t>
      </w:r>
      <w:r w:rsidR="00733325">
        <w:rPr>
          <w:sz w:val="20"/>
        </w:rPr>
        <w:t xml:space="preserve"> </w:t>
      </w:r>
    </w:p>
    <w:p w:rsidR="009446DE" w:rsidRPr="00CF5550" w:rsidRDefault="007F432E" w:rsidP="00A53171">
      <w:pPr>
        <w:pStyle w:val="FHEBlockText"/>
        <w:numPr>
          <w:ilvl w:val="0"/>
          <w:numId w:val="49"/>
        </w:numPr>
        <w:ind w:left="0" w:firstLine="0"/>
        <w:jc w:val="both"/>
        <w:rPr>
          <w:sz w:val="20"/>
          <w:szCs w:val="20"/>
        </w:rPr>
      </w:pPr>
      <w:bookmarkStart w:id="11" w:name="_DV_M17"/>
      <w:bookmarkEnd w:id="11"/>
      <w:r w:rsidRPr="007F432E">
        <w:rPr>
          <w:sz w:val="20"/>
          <w:szCs w:val="20"/>
          <w:u w:val="single"/>
        </w:rPr>
        <w:t>Limitation of Liability</w:t>
      </w:r>
      <w:r>
        <w:rPr>
          <w:sz w:val="20"/>
          <w:szCs w:val="20"/>
        </w:rPr>
        <w:t xml:space="preserve">. </w:t>
      </w:r>
      <w:r w:rsidRPr="00383182">
        <w:rPr>
          <w:sz w:val="20"/>
        </w:rPr>
        <w:t xml:space="preserve">IN  NO  EVENT  WILL </w:t>
      </w:r>
      <w:r w:rsidR="00D506C8">
        <w:rPr>
          <w:sz w:val="20"/>
        </w:rPr>
        <w:t>ACE-UP</w:t>
      </w:r>
      <w:r w:rsidRPr="00383182">
        <w:rPr>
          <w:sz w:val="20"/>
        </w:rPr>
        <w:t xml:space="preserve">  BE  LIABLE  FOR  ANY  INDIRECT,  INCIDENTAL,  SPECIAL, EXEMPLARY,  OR  CONSEQUENTIAL DAMAGES  (INCLUDING  WITHOUT LI</w:t>
      </w:r>
      <w:r w:rsidR="00CB2E74">
        <w:rPr>
          <w:sz w:val="20"/>
        </w:rPr>
        <w:t>MITATION  ANY  LOSS  OF INCOME</w:t>
      </w:r>
      <w:r w:rsidRPr="00383182">
        <w:rPr>
          <w:sz w:val="20"/>
        </w:rPr>
        <w:t xml:space="preserve">) BASED ON ANY THEORY OF CONTRACT, TORT, STRICT LIABILITY, NEGLIGENCE, OR OTHERWISE, EVEN IF ADVISED OF THE POSSIBILITY OF SUCH DAMAGES. </w:t>
      </w:r>
      <w:r w:rsidR="00D506C8">
        <w:rPr>
          <w:sz w:val="20"/>
        </w:rPr>
        <w:t>ACE-UP’S</w:t>
      </w:r>
      <w:r w:rsidRPr="00383182">
        <w:rPr>
          <w:sz w:val="20"/>
        </w:rPr>
        <w:t xml:space="preserve"> TOTAL LIABILITY UNDER THIS AGREEMENT </w:t>
      </w:r>
      <w:r w:rsidR="00C80D6F">
        <w:rPr>
          <w:sz w:val="20"/>
        </w:rPr>
        <w:t>WILL</w:t>
      </w:r>
      <w:r w:rsidRPr="00383182">
        <w:rPr>
          <w:sz w:val="20"/>
        </w:rPr>
        <w:t xml:space="preserve"> UNDE</w:t>
      </w:r>
      <w:r w:rsidRPr="00CB2E74">
        <w:rPr>
          <w:caps/>
          <w:sz w:val="20"/>
        </w:rPr>
        <w:t>R NO CIRCUMSTANCES EXCEED THE FEES ACTUALLY PAID</w:t>
      </w:r>
      <w:r w:rsidR="00CF5550" w:rsidRPr="00CB2E74">
        <w:rPr>
          <w:caps/>
          <w:sz w:val="20"/>
        </w:rPr>
        <w:t xml:space="preserve"> OR OWED</w:t>
      </w:r>
      <w:r w:rsidRPr="00CB2E74">
        <w:rPr>
          <w:caps/>
          <w:sz w:val="20"/>
        </w:rPr>
        <w:t xml:space="preserve"> BY ACE-UP</w:t>
      </w:r>
      <w:r w:rsidR="00153CEF" w:rsidRPr="00CB2E74">
        <w:rPr>
          <w:caps/>
          <w:sz w:val="20"/>
        </w:rPr>
        <w:t xml:space="preserve"> TO COACH</w:t>
      </w:r>
      <w:r w:rsidRPr="00CB2E74">
        <w:rPr>
          <w:caps/>
          <w:sz w:val="20"/>
        </w:rPr>
        <w:t xml:space="preserve">. </w:t>
      </w:r>
      <w:r w:rsidR="00CF5550" w:rsidRPr="00CB2E74">
        <w:rPr>
          <w:caps/>
          <w:sz w:val="20"/>
        </w:rPr>
        <w:t>No action or claim of any type relating to this Agreement may be brought or made by Coach more than one (1) year after Coach first has knowledge of the basis for the action or claim.</w:t>
      </w:r>
      <w:r w:rsidRPr="00383182">
        <w:rPr>
          <w:sz w:val="20"/>
        </w:rPr>
        <w:t xml:space="preserve"> </w:t>
      </w:r>
    </w:p>
    <w:p w:rsidR="009446DE" w:rsidRPr="007F2433" w:rsidRDefault="009446DE" w:rsidP="00A53171">
      <w:pPr>
        <w:pStyle w:val="FHEBlockText"/>
        <w:numPr>
          <w:ilvl w:val="0"/>
          <w:numId w:val="49"/>
        </w:numPr>
        <w:ind w:left="0" w:firstLine="0"/>
        <w:jc w:val="both"/>
        <w:rPr>
          <w:sz w:val="20"/>
          <w:szCs w:val="20"/>
        </w:rPr>
      </w:pPr>
      <w:bookmarkStart w:id="12" w:name="_DV_M43"/>
      <w:bookmarkEnd w:id="12"/>
      <w:r w:rsidRPr="007F2433">
        <w:rPr>
          <w:sz w:val="20"/>
          <w:szCs w:val="20"/>
          <w:u w:val="single"/>
        </w:rPr>
        <w:t>Miscellaneous</w:t>
      </w:r>
      <w:r w:rsidRPr="007F2433">
        <w:rPr>
          <w:sz w:val="20"/>
          <w:szCs w:val="20"/>
        </w:rPr>
        <w:t xml:space="preserve">.  </w:t>
      </w:r>
      <w:r w:rsidR="007F2433" w:rsidRPr="00C71B11">
        <w:rPr>
          <w:sz w:val="20"/>
        </w:rPr>
        <w:t xml:space="preserve">The waiver or failure of either </w:t>
      </w:r>
      <w:r w:rsidR="00CF5550">
        <w:rPr>
          <w:sz w:val="20"/>
        </w:rPr>
        <w:t>p</w:t>
      </w:r>
      <w:r w:rsidR="00CF5550" w:rsidRPr="00C71B11">
        <w:rPr>
          <w:sz w:val="20"/>
        </w:rPr>
        <w:t xml:space="preserve">arty </w:t>
      </w:r>
      <w:r w:rsidR="007F2433" w:rsidRPr="00C71B11">
        <w:rPr>
          <w:sz w:val="20"/>
        </w:rPr>
        <w:t>to exercise any right will not be deemed a waiver of any further right hereunder</w:t>
      </w:r>
      <w:r w:rsidR="007F2433">
        <w:rPr>
          <w:sz w:val="20"/>
        </w:rPr>
        <w:t xml:space="preserve">. </w:t>
      </w:r>
      <w:r w:rsidR="007F2433" w:rsidRPr="00C71B11">
        <w:rPr>
          <w:sz w:val="20"/>
        </w:rPr>
        <w:t xml:space="preserve">If any provision of </w:t>
      </w:r>
      <w:r w:rsidR="007F2433">
        <w:rPr>
          <w:sz w:val="20"/>
        </w:rPr>
        <w:t>the Agreement</w:t>
      </w:r>
      <w:r w:rsidR="007F2433" w:rsidRPr="00C71B11">
        <w:rPr>
          <w:sz w:val="20"/>
        </w:rPr>
        <w:t xml:space="preserve"> is held to be invalid, illegal or unenforceable by a court of competent jurisdiction, </w:t>
      </w:r>
      <w:r w:rsidR="007F2433">
        <w:rPr>
          <w:sz w:val="20"/>
        </w:rPr>
        <w:t xml:space="preserve">such provision will be struck and </w:t>
      </w:r>
      <w:r w:rsidR="007F2433" w:rsidRPr="00C71B11">
        <w:rPr>
          <w:sz w:val="20"/>
        </w:rPr>
        <w:t xml:space="preserve">the remainder of </w:t>
      </w:r>
      <w:r w:rsidR="007F2433">
        <w:rPr>
          <w:sz w:val="20"/>
        </w:rPr>
        <w:t>the Agreement</w:t>
      </w:r>
      <w:r w:rsidR="007F2433" w:rsidRPr="00C71B11">
        <w:rPr>
          <w:sz w:val="20"/>
        </w:rPr>
        <w:t xml:space="preserve"> will remain in full force and effect.</w:t>
      </w:r>
      <w:r w:rsidR="007F2433">
        <w:rPr>
          <w:spacing w:val="-2"/>
          <w:sz w:val="20"/>
        </w:rPr>
        <w:t xml:space="preserve"> </w:t>
      </w:r>
      <w:r w:rsidR="001E3BE7">
        <w:rPr>
          <w:spacing w:val="-2"/>
          <w:sz w:val="20"/>
        </w:rPr>
        <w:t>Coach</w:t>
      </w:r>
      <w:r w:rsidR="007F2433" w:rsidRPr="00C71B11">
        <w:rPr>
          <w:sz w:val="20"/>
        </w:rPr>
        <w:t xml:space="preserve"> may</w:t>
      </w:r>
      <w:r w:rsidR="001E3BE7">
        <w:rPr>
          <w:sz w:val="20"/>
        </w:rPr>
        <w:t xml:space="preserve"> not</w:t>
      </w:r>
      <w:r w:rsidR="007F2433" w:rsidRPr="00C71B11">
        <w:rPr>
          <w:sz w:val="20"/>
        </w:rPr>
        <w:t xml:space="preserve"> assign or delegate its rights, duties or obligations under </w:t>
      </w:r>
      <w:r w:rsidR="007F2433">
        <w:rPr>
          <w:sz w:val="20"/>
        </w:rPr>
        <w:t>the Agreement</w:t>
      </w:r>
      <w:r w:rsidR="007F2433" w:rsidRPr="00C71B11">
        <w:rPr>
          <w:sz w:val="20"/>
        </w:rPr>
        <w:t xml:space="preserve"> without the prior written consent of </w:t>
      </w:r>
      <w:r w:rsidR="001E3BE7">
        <w:rPr>
          <w:sz w:val="20"/>
        </w:rPr>
        <w:t>Ace-Up</w:t>
      </w:r>
      <w:r w:rsidR="007F2433">
        <w:rPr>
          <w:sz w:val="20"/>
        </w:rPr>
        <w:t>.</w:t>
      </w:r>
      <w:r w:rsidR="007F2433" w:rsidRPr="00C71B11">
        <w:rPr>
          <w:sz w:val="20"/>
        </w:rPr>
        <w:t xml:space="preserve"> </w:t>
      </w:r>
      <w:r w:rsidR="001E3BE7">
        <w:rPr>
          <w:sz w:val="20"/>
        </w:rPr>
        <w:t>Ace-Up</w:t>
      </w:r>
      <w:r w:rsidR="007F2433" w:rsidRPr="00C71B11">
        <w:rPr>
          <w:sz w:val="20"/>
        </w:rPr>
        <w:t xml:space="preserve"> may assign all of its rights and obligations under </w:t>
      </w:r>
      <w:r w:rsidR="007F2433">
        <w:rPr>
          <w:sz w:val="20"/>
        </w:rPr>
        <w:t xml:space="preserve">the Agreement </w:t>
      </w:r>
      <w:r w:rsidR="007F2433" w:rsidRPr="00C71B11">
        <w:rPr>
          <w:sz w:val="20"/>
        </w:rPr>
        <w:t xml:space="preserve">to a successor-in-interest as a result of a merger or consolidation or in connection with the sale or transfer of all or substantially all of it business or assets to which </w:t>
      </w:r>
      <w:r w:rsidR="007F2433">
        <w:rPr>
          <w:sz w:val="20"/>
        </w:rPr>
        <w:t>the Agreement</w:t>
      </w:r>
      <w:r w:rsidR="007F2433" w:rsidRPr="00C71B11">
        <w:rPr>
          <w:sz w:val="20"/>
        </w:rPr>
        <w:t xml:space="preserve"> relates. </w:t>
      </w:r>
      <w:r w:rsidR="007F2433">
        <w:rPr>
          <w:sz w:val="20"/>
        </w:rPr>
        <w:t>The Agreement</w:t>
      </w:r>
      <w:r w:rsidR="007F2433" w:rsidRPr="00C71B11">
        <w:rPr>
          <w:sz w:val="20"/>
        </w:rPr>
        <w:t xml:space="preserve"> will be binding upon and will inure to the benefit of the </w:t>
      </w:r>
      <w:r w:rsidR="00CF5550">
        <w:rPr>
          <w:sz w:val="20"/>
        </w:rPr>
        <w:t>p</w:t>
      </w:r>
      <w:r w:rsidR="00CF5550" w:rsidRPr="00C71B11">
        <w:rPr>
          <w:sz w:val="20"/>
        </w:rPr>
        <w:t>arties</w:t>
      </w:r>
      <w:r w:rsidR="007F2433" w:rsidRPr="00C71B11">
        <w:rPr>
          <w:sz w:val="20"/>
        </w:rPr>
        <w:t>, their successors and permitted assigns.</w:t>
      </w:r>
      <w:r w:rsidR="007F2433">
        <w:rPr>
          <w:spacing w:val="-2"/>
          <w:sz w:val="20"/>
        </w:rPr>
        <w:t xml:space="preserve"> The Agreement</w:t>
      </w:r>
      <w:r w:rsidR="007F2433" w:rsidRPr="00C71B11">
        <w:rPr>
          <w:sz w:val="20"/>
        </w:rPr>
        <w:t xml:space="preserve"> and the </w:t>
      </w:r>
      <w:r w:rsidR="00CF5550">
        <w:rPr>
          <w:sz w:val="20"/>
        </w:rPr>
        <w:t>p</w:t>
      </w:r>
      <w:r w:rsidR="00CF5550" w:rsidRPr="00C71B11">
        <w:rPr>
          <w:sz w:val="20"/>
        </w:rPr>
        <w:t xml:space="preserve">arties’ </w:t>
      </w:r>
      <w:r w:rsidR="007F2433" w:rsidRPr="00C71B11">
        <w:rPr>
          <w:sz w:val="20"/>
        </w:rPr>
        <w:t>respective performance hereunder will be gover</w:t>
      </w:r>
      <w:r w:rsidR="007F2433">
        <w:rPr>
          <w:sz w:val="20"/>
        </w:rPr>
        <w:t>ned by the laws of the Commonwealth of Massachusetts</w:t>
      </w:r>
      <w:r w:rsidR="007F2433" w:rsidRPr="00C71B11">
        <w:rPr>
          <w:sz w:val="20"/>
        </w:rPr>
        <w:t>, without regard t</w:t>
      </w:r>
      <w:r w:rsidR="007F2433">
        <w:rPr>
          <w:sz w:val="20"/>
        </w:rPr>
        <w:t xml:space="preserve">o its conflicts of laws rules. </w:t>
      </w:r>
      <w:r w:rsidR="007F2433" w:rsidRPr="00E4267F">
        <w:rPr>
          <w:sz w:val="20"/>
        </w:rPr>
        <w:t xml:space="preserve">Any notice provided pursuant to </w:t>
      </w:r>
      <w:r w:rsidR="007F2433">
        <w:rPr>
          <w:sz w:val="20"/>
        </w:rPr>
        <w:t>the Agreement</w:t>
      </w:r>
      <w:r w:rsidR="007F2433" w:rsidRPr="00E4267F">
        <w:rPr>
          <w:sz w:val="20"/>
        </w:rPr>
        <w:t xml:space="preserve"> will be in writing</w:t>
      </w:r>
      <w:r w:rsidR="007F2433">
        <w:rPr>
          <w:sz w:val="20"/>
        </w:rPr>
        <w:t xml:space="preserve"> directed to the address set forth </w:t>
      </w:r>
      <w:r w:rsidR="001E3BE7">
        <w:rPr>
          <w:sz w:val="20"/>
        </w:rPr>
        <w:t>below</w:t>
      </w:r>
      <w:r w:rsidR="007F2433">
        <w:rPr>
          <w:sz w:val="20"/>
        </w:rPr>
        <w:t xml:space="preserve"> (or otherwise in the Platform in the case of </w:t>
      </w:r>
      <w:r w:rsidR="001E3BE7">
        <w:rPr>
          <w:sz w:val="20"/>
        </w:rPr>
        <w:t>Coach</w:t>
      </w:r>
      <w:r w:rsidR="007F2433">
        <w:rPr>
          <w:sz w:val="20"/>
        </w:rPr>
        <w:t>)</w:t>
      </w:r>
      <w:r w:rsidR="007F2433" w:rsidRPr="00E4267F">
        <w:rPr>
          <w:sz w:val="20"/>
        </w:rPr>
        <w:t xml:space="preserve"> and will be deemed given</w:t>
      </w:r>
      <w:r w:rsidR="007F2433">
        <w:rPr>
          <w:sz w:val="20"/>
        </w:rPr>
        <w:t>:</w:t>
      </w:r>
      <w:r w:rsidR="007F2433" w:rsidRPr="00E4267F">
        <w:rPr>
          <w:sz w:val="20"/>
        </w:rPr>
        <w:t xml:space="preserve"> (</w:t>
      </w:r>
      <w:r w:rsidR="007F2433">
        <w:rPr>
          <w:sz w:val="20"/>
        </w:rPr>
        <w:t>a</w:t>
      </w:r>
      <w:r w:rsidR="007F2433" w:rsidRPr="00E4267F">
        <w:rPr>
          <w:sz w:val="20"/>
        </w:rPr>
        <w:t>) if by hand delivery, upon receipt thereof; (</w:t>
      </w:r>
      <w:r w:rsidR="007F2433">
        <w:rPr>
          <w:sz w:val="20"/>
        </w:rPr>
        <w:t>b</w:t>
      </w:r>
      <w:r w:rsidR="007F2433" w:rsidRPr="00E4267F">
        <w:rPr>
          <w:sz w:val="20"/>
        </w:rPr>
        <w:t>) if mailed, five (5) days after deposit in the U.S. mails, postage prepaid, certified mail return receipt requested; (</w:t>
      </w:r>
      <w:r w:rsidR="007F2433">
        <w:rPr>
          <w:sz w:val="20"/>
        </w:rPr>
        <w:t>c</w:t>
      </w:r>
      <w:r w:rsidR="007F2433" w:rsidRPr="00E4267F">
        <w:rPr>
          <w:sz w:val="20"/>
        </w:rPr>
        <w:t>) if sent via overnight courier, upon receipt</w:t>
      </w:r>
      <w:r w:rsidR="007F2433">
        <w:rPr>
          <w:sz w:val="20"/>
        </w:rPr>
        <w:t xml:space="preserve">; or (d) if sent by email to </w:t>
      </w:r>
      <w:r w:rsidR="001E3BE7">
        <w:rPr>
          <w:sz w:val="20"/>
        </w:rPr>
        <w:t>Coach</w:t>
      </w:r>
      <w:r w:rsidR="007F2433">
        <w:rPr>
          <w:sz w:val="20"/>
        </w:rPr>
        <w:t xml:space="preserve">, upon delivery. Any </w:t>
      </w:r>
      <w:r w:rsidR="007F2433" w:rsidRPr="00C71B11">
        <w:rPr>
          <w:sz w:val="20"/>
        </w:rPr>
        <w:t xml:space="preserve">and all provisions in </w:t>
      </w:r>
      <w:r w:rsidR="007F2433">
        <w:rPr>
          <w:sz w:val="20"/>
        </w:rPr>
        <w:t>the Agreement</w:t>
      </w:r>
      <w:r w:rsidR="007F2433" w:rsidRPr="00C71B11">
        <w:rPr>
          <w:sz w:val="20"/>
        </w:rPr>
        <w:t xml:space="preserve"> which would reasonably be expected to </w:t>
      </w:r>
      <w:r w:rsidR="007F2433">
        <w:rPr>
          <w:sz w:val="20"/>
        </w:rPr>
        <w:t>survive</w:t>
      </w:r>
      <w:r w:rsidR="007F2433" w:rsidRPr="00C71B11">
        <w:rPr>
          <w:sz w:val="20"/>
        </w:rPr>
        <w:t xml:space="preserve"> the termination</w:t>
      </w:r>
      <w:r w:rsidR="007F2433">
        <w:rPr>
          <w:sz w:val="20"/>
        </w:rPr>
        <w:t xml:space="preserve"> or expiration</w:t>
      </w:r>
      <w:r w:rsidR="007F2433" w:rsidRPr="00C71B11">
        <w:rPr>
          <w:sz w:val="20"/>
        </w:rPr>
        <w:t xml:space="preserve"> of </w:t>
      </w:r>
      <w:r w:rsidR="007F2433">
        <w:rPr>
          <w:sz w:val="20"/>
        </w:rPr>
        <w:t>the Agreement</w:t>
      </w:r>
      <w:r w:rsidR="007F2433" w:rsidRPr="00C71B11">
        <w:rPr>
          <w:sz w:val="20"/>
        </w:rPr>
        <w:t xml:space="preserve"> </w:t>
      </w:r>
      <w:r w:rsidR="00C80D6F">
        <w:rPr>
          <w:sz w:val="20"/>
        </w:rPr>
        <w:t>will</w:t>
      </w:r>
      <w:r w:rsidR="007F2433" w:rsidRPr="00C71B11">
        <w:rPr>
          <w:sz w:val="20"/>
        </w:rPr>
        <w:t xml:space="preserve"> survive and be enforceable after such termination</w:t>
      </w:r>
      <w:r w:rsidR="007F2433">
        <w:rPr>
          <w:sz w:val="20"/>
        </w:rPr>
        <w:t xml:space="preserve"> or expiration</w:t>
      </w:r>
      <w:r w:rsidR="007F2433" w:rsidRPr="00C71B11">
        <w:rPr>
          <w:sz w:val="20"/>
        </w:rPr>
        <w:t xml:space="preserve">. </w:t>
      </w:r>
      <w:r w:rsidR="007F2433" w:rsidRPr="00814B4E">
        <w:rPr>
          <w:sz w:val="20"/>
        </w:rPr>
        <w:t xml:space="preserve">Neither </w:t>
      </w:r>
      <w:r w:rsidR="00CF5550">
        <w:rPr>
          <w:sz w:val="20"/>
        </w:rPr>
        <w:t>p</w:t>
      </w:r>
      <w:r w:rsidR="00CF5550" w:rsidRPr="00814B4E">
        <w:rPr>
          <w:sz w:val="20"/>
        </w:rPr>
        <w:t xml:space="preserve">arty </w:t>
      </w:r>
      <w:r w:rsidR="00C80D6F">
        <w:rPr>
          <w:sz w:val="20"/>
        </w:rPr>
        <w:t>will</w:t>
      </w:r>
      <w:r w:rsidR="007F2433" w:rsidRPr="00814B4E">
        <w:rPr>
          <w:sz w:val="20"/>
        </w:rPr>
        <w:t xml:space="preserve"> be liable for any delay or failure in performing hereunder (except for any obligations to make payments to the other party hereunder) if cause</w:t>
      </w:r>
      <w:r w:rsidR="007F2433">
        <w:rPr>
          <w:sz w:val="20"/>
        </w:rPr>
        <w:t>d by fire, accident</w:t>
      </w:r>
      <w:r w:rsidR="007F2433" w:rsidRPr="00814B4E">
        <w:rPr>
          <w:sz w:val="20"/>
        </w:rPr>
        <w:t>, labor trouble, weather condition, communications or utilities failure, act of God, armed conflicts</w:t>
      </w:r>
      <w:r w:rsidR="007F2433">
        <w:rPr>
          <w:sz w:val="20"/>
        </w:rPr>
        <w:t>,</w:t>
      </w:r>
      <w:r w:rsidR="007F2433" w:rsidRPr="00814B4E">
        <w:rPr>
          <w:sz w:val="20"/>
        </w:rPr>
        <w:t xml:space="preserve"> or any other cause of like character beyond such </w:t>
      </w:r>
      <w:r w:rsidR="00CF5550">
        <w:rPr>
          <w:sz w:val="20"/>
        </w:rPr>
        <w:t>p</w:t>
      </w:r>
      <w:r w:rsidR="00CF5550" w:rsidRPr="00814B4E">
        <w:rPr>
          <w:sz w:val="20"/>
        </w:rPr>
        <w:t xml:space="preserve">arty’s </w:t>
      </w:r>
      <w:r w:rsidR="007F2433" w:rsidRPr="00814B4E">
        <w:rPr>
          <w:sz w:val="20"/>
        </w:rPr>
        <w:t xml:space="preserve">reasonable control, provided that the </w:t>
      </w:r>
      <w:r w:rsidR="00CF5550">
        <w:rPr>
          <w:sz w:val="20"/>
        </w:rPr>
        <w:t>p</w:t>
      </w:r>
      <w:r w:rsidR="00CF5550" w:rsidRPr="00814B4E">
        <w:rPr>
          <w:sz w:val="20"/>
        </w:rPr>
        <w:t xml:space="preserve">arty </w:t>
      </w:r>
      <w:r w:rsidR="007F2433" w:rsidRPr="00814B4E">
        <w:rPr>
          <w:sz w:val="20"/>
        </w:rPr>
        <w:t xml:space="preserve">so affected makes every reasonable effort to promptly resume performance. The </w:t>
      </w:r>
      <w:r w:rsidR="00CF5550">
        <w:rPr>
          <w:sz w:val="20"/>
        </w:rPr>
        <w:t>p</w:t>
      </w:r>
      <w:r w:rsidR="00CF5550" w:rsidRPr="00814B4E">
        <w:rPr>
          <w:sz w:val="20"/>
        </w:rPr>
        <w:t xml:space="preserve">arty </w:t>
      </w:r>
      <w:r w:rsidR="007F2433" w:rsidRPr="00814B4E">
        <w:rPr>
          <w:sz w:val="20"/>
        </w:rPr>
        <w:t xml:space="preserve">so affected </w:t>
      </w:r>
      <w:r w:rsidR="00C80D6F">
        <w:rPr>
          <w:sz w:val="20"/>
        </w:rPr>
        <w:t>will</w:t>
      </w:r>
      <w:r w:rsidR="007F2433" w:rsidRPr="00814B4E">
        <w:rPr>
          <w:sz w:val="20"/>
        </w:rPr>
        <w:t xml:space="preserve"> give prompt written notice to the other </w:t>
      </w:r>
      <w:r w:rsidR="00CF5550">
        <w:rPr>
          <w:sz w:val="20"/>
        </w:rPr>
        <w:t>p</w:t>
      </w:r>
      <w:r w:rsidR="00CF5550" w:rsidRPr="00814B4E">
        <w:rPr>
          <w:sz w:val="20"/>
        </w:rPr>
        <w:t xml:space="preserve">arty </w:t>
      </w:r>
      <w:r w:rsidR="007F2433" w:rsidRPr="00814B4E">
        <w:rPr>
          <w:sz w:val="20"/>
        </w:rPr>
        <w:t xml:space="preserve">stating the period of time the occurrence is expected to continue. </w:t>
      </w:r>
      <w:r w:rsidR="007F2433">
        <w:rPr>
          <w:sz w:val="20"/>
        </w:rPr>
        <w:t>The Agreement</w:t>
      </w:r>
      <w:r w:rsidR="007F2433" w:rsidRPr="00C71B11">
        <w:rPr>
          <w:sz w:val="20"/>
        </w:rPr>
        <w:t xml:space="preserve"> constitutes the complete and exclusive agreement between the </w:t>
      </w:r>
      <w:r w:rsidR="00CF5550">
        <w:rPr>
          <w:sz w:val="20"/>
        </w:rPr>
        <w:t>p</w:t>
      </w:r>
      <w:r w:rsidR="00CF5550" w:rsidRPr="00C71B11">
        <w:rPr>
          <w:sz w:val="20"/>
        </w:rPr>
        <w:t xml:space="preserve">arties </w:t>
      </w:r>
      <w:r w:rsidR="007F2433" w:rsidRPr="00C71B11">
        <w:rPr>
          <w:sz w:val="20"/>
        </w:rPr>
        <w:t>relating to</w:t>
      </w:r>
      <w:r w:rsidR="007F2433">
        <w:rPr>
          <w:sz w:val="20"/>
        </w:rPr>
        <w:t xml:space="preserve"> the subject matter hereof and </w:t>
      </w:r>
      <w:r w:rsidR="007F2433" w:rsidRPr="00C71B11">
        <w:rPr>
          <w:sz w:val="20"/>
        </w:rPr>
        <w:t>supersedes all prior proposals</w:t>
      </w:r>
      <w:r w:rsidR="007F2433">
        <w:rPr>
          <w:sz w:val="20"/>
        </w:rPr>
        <w:t xml:space="preserve"> and agreements</w:t>
      </w:r>
      <w:r w:rsidR="007F2433" w:rsidRPr="00C71B11">
        <w:rPr>
          <w:sz w:val="20"/>
        </w:rPr>
        <w:t xml:space="preserve"> between the </w:t>
      </w:r>
      <w:r w:rsidR="00CF5550">
        <w:rPr>
          <w:sz w:val="20"/>
        </w:rPr>
        <w:t>p</w:t>
      </w:r>
      <w:r w:rsidR="00CF5550" w:rsidRPr="00C71B11">
        <w:rPr>
          <w:sz w:val="20"/>
        </w:rPr>
        <w:t xml:space="preserve">arties </w:t>
      </w:r>
      <w:r w:rsidR="007F2433" w:rsidRPr="00C71B11">
        <w:rPr>
          <w:sz w:val="20"/>
        </w:rPr>
        <w:t>r</w:t>
      </w:r>
      <w:r w:rsidR="007F2433">
        <w:rPr>
          <w:sz w:val="20"/>
        </w:rPr>
        <w:t>elating to this subject matter.</w:t>
      </w:r>
      <w:r w:rsidR="007F2433" w:rsidRPr="00C71B11">
        <w:rPr>
          <w:sz w:val="20"/>
        </w:rPr>
        <w:t xml:space="preserve"> </w:t>
      </w:r>
      <w:r w:rsidR="007F2433">
        <w:rPr>
          <w:sz w:val="20"/>
        </w:rPr>
        <w:t>The Agreement</w:t>
      </w:r>
      <w:r w:rsidR="007F2433" w:rsidRPr="00C71B11">
        <w:rPr>
          <w:sz w:val="20"/>
        </w:rPr>
        <w:t xml:space="preserve"> may not be modified or altered except </w:t>
      </w:r>
      <w:r w:rsidR="00CB2E74">
        <w:rPr>
          <w:sz w:val="20"/>
        </w:rPr>
        <w:t xml:space="preserve">as expressly provided or </w:t>
      </w:r>
      <w:r w:rsidR="007F2433" w:rsidRPr="00C71B11">
        <w:rPr>
          <w:sz w:val="20"/>
        </w:rPr>
        <w:t xml:space="preserve">by written instrument duly executed by both </w:t>
      </w:r>
      <w:r w:rsidR="00CF5550">
        <w:rPr>
          <w:sz w:val="20"/>
        </w:rPr>
        <w:t>p</w:t>
      </w:r>
      <w:r w:rsidR="00CF5550" w:rsidRPr="00C71B11">
        <w:rPr>
          <w:sz w:val="20"/>
        </w:rPr>
        <w:t>arties</w:t>
      </w:r>
      <w:r w:rsidR="007F2433" w:rsidRPr="00C71B11">
        <w:rPr>
          <w:sz w:val="20"/>
        </w:rPr>
        <w:t>.</w:t>
      </w:r>
      <w:r w:rsidR="007F2433" w:rsidRPr="00814B4E">
        <w:rPr>
          <w:sz w:val="20"/>
        </w:rPr>
        <w:t xml:space="preserve"> </w:t>
      </w:r>
      <w:r w:rsidR="007F2433">
        <w:rPr>
          <w:rFonts w:ascii="Times New (W1)" w:hAnsi="Times New (W1)"/>
          <w:spacing w:val="-2"/>
          <w:sz w:val="20"/>
        </w:rPr>
        <w:t>The Agreement</w:t>
      </w:r>
      <w:r w:rsidR="007F2433" w:rsidRPr="00C71B11">
        <w:rPr>
          <w:rFonts w:ascii="Times New (W1)" w:hAnsi="Times New (W1)"/>
          <w:spacing w:val="-2"/>
          <w:sz w:val="20"/>
        </w:rPr>
        <w:t xml:space="preserve"> may be executed in counterparts, each of which will constitute an original, and all of which will constitute one agreement.</w:t>
      </w:r>
    </w:p>
    <w:p w:rsidR="009446DE" w:rsidRPr="007F2433" w:rsidRDefault="009446DE">
      <w:pPr>
        <w:pStyle w:val="FHEBlockText"/>
        <w:jc w:val="center"/>
        <w:rPr>
          <w:sz w:val="20"/>
          <w:szCs w:val="20"/>
        </w:rPr>
        <w:sectPr w:rsidR="009446DE" w:rsidRPr="007F2433" w:rsidSect="00284487">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pPr>
      <w:bookmarkStart w:id="15" w:name="_DV_M49"/>
      <w:bookmarkStart w:id="16" w:name="_DV_M50"/>
      <w:bookmarkEnd w:id="15"/>
      <w:bookmarkEnd w:id="16"/>
    </w:p>
    <w:p w:rsidR="009446DE" w:rsidRPr="007F2433" w:rsidRDefault="009446DE">
      <w:pPr>
        <w:pStyle w:val="FHEBlockText"/>
        <w:rPr>
          <w:sz w:val="20"/>
          <w:szCs w:val="20"/>
        </w:rPr>
      </w:pPr>
      <w:r w:rsidRPr="007F2433">
        <w:rPr>
          <w:sz w:val="20"/>
          <w:szCs w:val="20"/>
        </w:rPr>
        <w:lastRenderedPageBreak/>
        <w:tab/>
        <w:t>IN WITNESS WHEREOF, the parties have caus</w:t>
      </w:r>
      <w:r w:rsidR="00E7557A" w:rsidRPr="007F2433">
        <w:rPr>
          <w:sz w:val="20"/>
          <w:szCs w:val="20"/>
        </w:rPr>
        <w:t xml:space="preserve">ed this </w:t>
      </w:r>
      <w:r w:rsidR="007F2433" w:rsidRPr="007F2433">
        <w:rPr>
          <w:sz w:val="20"/>
          <w:szCs w:val="20"/>
        </w:rPr>
        <w:t>Coach</w:t>
      </w:r>
      <w:r w:rsidR="00700F07">
        <w:rPr>
          <w:sz w:val="20"/>
          <w:szCs w:val="20"/>
        </w:rPr>
        <w:t>ing</w:t>
      </w:r>
      <w:r w:rsidR="007F2433" w:rsidRPr="007F2433">
        <w:rPr>
          <w:sz w:val="20"/>
          <w:szCs w:val="20"/>
        </w:rPr>
        <w:t xml:space="preserve"> </w:t>
      </w:r>
      <w:r w:rsidR="00E7557A" w:rsidRPr="007F2433">
        <w:rPr>
          <w:sz w:val="20"/>
          <w:szCs w:val="20"/>
        </w:rPr>
        <w:t xml:space="preserve">Agreement to be </w:t>
      </w:r>
      <w:r w:rsidRPr="007F2433">
        <w:rPr>
          <w:sz w:val="20"/>
          <w:szCs w:val="20"/>
        </w:rPr>
        <w:t>executed as an agreement as of the date first written above.</w:t>
      </w:r>
    </w:p>
    <w:p w:rsidR="009446DE" w:rsidRPr="007F2433" w:rsidRDefault="009446DE">
      <w:pPr>
        <w:pStyle w:val="FHEBlockText"/>
        <w:rPr>
          <w:sz w:val="20"/>
          <w:szCs w:val="20"/>
        </w:rPr>
      </w:pPr>
    </w:p>
    <w:p w:rsidR="009446DE" w:rsidRPr="007F2433" w:rsidRDefault="009446DE">
      <w:pPr>
        <w:pStyle w:val="FHEBlockText"/>
        <w:outlineLvl w:val="0"/>
        <w:rPr>
          <w:sz w:val="20"/>
          <w:szCs w:val="20"/>
        </w:rPr>
      </w:pPr>
      <w:bookmarkStart w:id="17" w:name="_DV_M51"/>
      <w:bookmarkEnd w:id="17"/>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00B971F4" w:rsidRPr="007F2433">
        <w:rPr>
          <w:sz w:val="20"/>
          <w:szCs w:val="20"/>
        </w:rPr>
        <w:t>ACE-UP</w:t>
      </w:r>
      <w:r w:rsidR="00E41F25">
        <w:rPr>
          <w:sz w:val="20"/>
          <w:szCs w:val="20"/>
        </w:rPr>
        <w:t>,</w:t>
      </w:r>
      <w:r w:rsidR="00B971F4" w:rsidRPr="007F2433">
        <w:rPr>
          <w:sz w:val="20"/>
          <w:szCs w:val="20"/>
        </w:rPr>
        <w:t xml:space="preserve"> INC</w:t>
      </w:r>
      <w:r w:rsidR="009A4F07" w:rsidRPr="007F2433">
        <w:rPr>
          <w:sz w:val="20"/>
          <w:szCs w:val="20"/>
        </w:rPr>
        <w:t>.</w:t>
      </w:r>
    </w:p>
    <w:p w:rsidR="009446DE" w:rsidRPr="007F2433" w:rsidRDefault="009446DE">
      <w:pPr>
        <w:pStyle w:val="FHEBlockText"/>
        <w:rPr>
          <w:sz w:val="20"/>
          <w:szCs w:val="20"/>
        </w:rPr>
      </w:pPr>
    </w:p>
    <w:p w:rsidR="009446DE" w:rsidRPr="007F2433" w:rsidRDefault="009446DE">
      <w:pPr>
        <w:pStyle w:val="FHEBlockText"/>
        <w:rPr>
          <w:sz w:val="20"/>
          <w:szCs w:val="20"/>
        </w:rPr>
      </w:pPr>
      <w:bookmarkStart w:id="18" w:name="_DV_M52"/>
      <w:bookmarkEnd w:id="18"/>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t>By:_________________________________</w:t>
      </w:r>
      <w:r w:rsidRPr="007F2433">
        <w:rPr>
          <w:sz w:val="20"/>
          <w:szCs w:val="20"/>
        </w:rPr>
        <w:br/>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t>Name:</w:t>
      </w:r>
      <w:r w:rsidRPr="007F2433">
        <w:rPr>
          <w:sz w:val="20"/>
          <w:szCs w:val="20"/>
        </w:rPr>
        <w:tab/>
      </w:r>
      <w:r w:rsidR="00B971F4" w:rsidRPr="007F2433">
        <w:rPr>
          <w:color w:val="000000"/>
          <w:sz w:val="20"/>
          <w:szCs w:val="20"/>
        </w:rPr>
        <w:t>Will Foussier</w:t>
      </w:r>
      <w:r w:rsidRPr="007F2433">
        <w:rPr>
          <w:sz w:val="20"/>
          <w:szCs w:val="20"/>
        </w:rPr>
        <w:br/>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t>Title:</w:t>
      </w:r>
      <w:r w:rsidRPr="007F2433">
        <w:rPr>
          <w:sz w:val="20"/>
          <w:szCs w:val="20"/>
        </w:rPr>
        <w:tab/>
      </w:r>
      <w:r w:rsidR="0097487B" w:rsidRPr="007F2433">
        <w:rPr>
          <w:sz w:val="20"/>
          <w:szCs w:val="20"/>
        </w:rPr>
        <w:t>President</w:t>
      </w:r>
    </w:p>
    <w:p w:rsidR="009446DE" w:rsidRPr="007F2433" w:rsidRDefault="009446DE">
      <w:pPr>
        <w:pStyle w:val="FHEBlockText"/>
        <w:rPr>
          <w:sz w:val="20"/>
          <w:szCs w:val="20"/>
        </w:rPr>
      </w:pPr>
    </w:p>
    <w:p w:rsidR="009446DE" w:rsidRPr="007F2433" w:rsidRDefault="009446DE">
      <w:pPr>
        <w:pStyle w:val="FHEBlockText"/>
        <w:rPr>
          <w:sz w:val="20"/>
          <w:szCs w:val="20"/>
        </w:rPr>
      </w:pPr>
      <w:bookmarkStart w:id="19" w:name="_DV_M53"/>
      <w:bookmarkEnd w:id="19"/>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007F2433">
        <w:rPr>
          <w:sz w:val="20"/>
          <w:szCs w:val="20"/>
        </w:rPr>
        <w:t>COACH</w:t>
      </w:r>
      <w:r w:rsidRPr="007F2433">
        <w:rPr>
          <w:sz w:val="20"/>
          <w:szCs w:val="20"/>
        </w:rPr>
        <w:t>:</w:t>
      </w:r>
    </w:p>
    <w:p w:rsidR="009446DE" w:rsidRPr="007F2433" w:rsidRDefault="009446DE">
      <w:pPr>
        <w:pStyle w:val="FHEBlockText"/>
        <w:rPr>
          <w:sz w:val="20"/>
          <w:szCs w:val="20"/>
        </w:rPr>
      </w:pPr>
    </w:p>
    <w:p w:rsidR="009446DE" w:rsidRPr="007F2433" w:rsidRDefault="009446DE">
      <w:pPr>
        <w:pStyle w:val="FHEBlockText"/>
        <w:rPr>
          <w:sz w:val="20"/>
          <w:szCs w:val="20"/>
        </w:rPr>
      </w:pPr>
      <w:bookmarkStart w:id="20" w:name="_DV_M54"/>
      <w:bookmarkEnd w:id="20"/>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u w:val="single"/>
        </w:rPr>
        <w:tab/>
      </w:r>
      <w:r w:rsidRPr="007F2433">
        <w:rPr>
          <w:sz w:val="20"/>
          <w:szCs w:val="20"/>
          <w:u w:val="single"/>
        </w:rPr>
        <w:tab/>
      </w:r>
      <w:r w:rsidRPr="007F2433">
        <w:rPr>
          <w:sz w:val="20"/>
          <w:szCs w:val="20"/>
          <w:u w:val="single"/>
        </w:rPr>
        <w:tab/>
      </w:r>
      <w:r w:rsidRPr="007F2433">
        <w:rPr>
          <w:sz w:val="20"/>
          <w:szCs w:val="20"/>
          <w:u w:val="single"/>
        </w:rPr>
        <w:tab/>
      </w:r>
      <w:r w:rsidRPr="007F2433">
        <w:rPr>
          <w:sz w:val="20"/>
          <w:szCs w:val="20"/>
          <w:u w:val="single"/>
        </w:rPr>
        <w:tab/>
      </w:r>
      <w:r w:rsidRPr="007F2433">
        <w:rPr>
          <w:sz w:val="20"/>
          <w:szCs w:val="20"/>
          <w:u w:val="single"/>
        </w:rPr>
        <w:tab/>
      </w:r>
      <w:r w:rsidRPr="007F2433">
        <w:rPr>
          <w:sz w:val="20"/>
          <w:szCs w:val="20"/>
        </w:rPr>
        <w:br/>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00C8050D" w:rsidRPr="007F2433">
        <w:rPr>
          <w:sz w:val="20"/>
          <w:szCs w:val="20"/>
        </w:rPr>
        <w:t>Name:</w:t>
      </w:r>
    </w:p>
    <w:p w:rsidR="009446DE" w:rsidRPr="007F2433" w:rsidRDefault="009446DE">
      <w:pPr>
        <w:pStyle w:val="FHEBlockText"/>
        <w:rPr>
          <w:sz w:val="20"/>
          <w:szCs w:val="20"/>
        </w:rPr>
      </w:pP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t>Address:</w:t>
      </w:r>
    </w:p>
    <w:p w:rsidR="009446DE" w:rsidRPr="007F2433" w:rsidRDefault="009446DE">
      <w:pPr>
        <w:pStyle w:val="FHEBlockText"/>
        <w:spacing w:after="120"/>
        <w:rPr>
          <w:sz w:val="20"/>
          <w:szCs w:val="20"/>
        </w:rPr>
      </w:pP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t>____________________________________</w:t>
      </w:r>
      <w:r w:rsidRPr="007F2433">
        <w:rPr>
          <w:sz w:val="20"/>
          <w:szCs w:val="20"/>
        </w:rPr>
        <w:br/>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p>
    <w:p w:rsidR="009446DE" w:rsidRPr="007F2433" w:rsidRDefault="009446DE">
      <w:pPr>
        <w:pStyle w:val="FHEBlockText"/>
        <w:rPr>
          <w:sz w:val="20"/>
          <w:szCs w:val="20"/>
        </w:rPr>
      </w:pP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t>____________________________________</w:t>
      </w:r>
    </w:p>
    <w:p w:rsidR="009446DE" w:rsidRPr="007F2433" w:rsidRDefault="009446DE">
      <w:pPr>
        <w:pStyle w:val="FHEBlockText"/>
        <w:jc w:val="center"/>
        <w:outlineLvl w:val="0"/>
        <w:rPr>
          <w:sz w:val="20"/>
          <w:szCs w:val="20"/>
        </w:rPr>
      </w:pPr>
      <w:bookmarkStart w:id="21" w:name="_DV_M55"/>
      <w:bookmarkEnd w:id="21"/>
    </w:p>
    <w:p w:rsidR="009446DE" w:rsidRPr="007F2433" w:rsidRDefault="009446DE">
      <w:pPr>
        <w:rPr>
          <w:sz w:val="20"/>
          <w:szCs w:val="20"/>
        </w:rPr>
      </w:pPr>
    </w:p>
    <w:p w:rsidR="009446DE" w:rsidRPr="007F2433" w:rsidRDefault="009446DE">
      <w:pPr>
        <w:rPr>
          <w:sz w:val="20"/>
          <w:szCs w:val="20"/>
        </w:rPr>
      </w:pPr>
    </w:p>
    <w:p w:rsidR="009446DE" w:rsidRPr="007F2433" w:rsidRDefault="009446DE">
      <w:pPr>
        <w:rPr>
          <w:sz w:val="20"/>
          <w:szCs w:val="20"/>
        </w:rPr>
      </w:pPr>
    </w:p>
    <w:p w:rsidR="009446DE" w:rsidRPr="007F2433" w:rsidRDefault="009446DE">
      <w:pPr>
        <w:rPr>
          <w:sz w:val="20"/>
          <w:szCs w:val="20"/>
        </w:rPr>
      </w:pPr>
    </w:p>
    <w:p w:rsidR="009446DE" w:rsidRPr="007F2433" w:rsidRDefault="009446DE">
      <w:pPr>
        <w:pStyle w:val="FHEBlockText"/>
        <w:jc w:val="center"/>
        <w:outlineLvl w:val="0"/>
        <w:rPr>
          <w:sz w:val="20"/>
          <w:szCs w:val="20"/>
        </w:rPr>
      </w:pPr>
    </w:p>
    <w:p w:rsidR="00D506C8" w:rsidRDefault="009446DE" w:rsidP="00D506C8">
      <w:pPr>
        <w:pStyle w:val="FHEBlockText"/>
        <w:jc w:val="center"/>
        <w:outlineLvl w:val="0"/>
        <w:rPr>
          <w:sz w:val="20"/>
          <w:szCs w:val="20"/>
          <w:u w:val="single"/>
        </w:rPr>
      </w:pPr>
      <w:r w:rsidRPr="007F2433">
        <w:rPr>
          <w:sz w:val="20"/>
          <w:szCs w:val="20"/>
        </w:rPr>
        <w:br w:type="page"/>
      </w:r>
      <w:r w:rsidRPr="007F2433">
        <w:rPr>
          <w:sz w:val="20"/>
          <w:szCs w:val="20"/>
          <w:u w:val="single"/>
        </w:rPr>
        <w:lastRenderedPageBreak/>
        <w:t xml:space="preserve">Schedule A </w:t>
      </w:r>
      <w:bookmarkStart w:id="22" w:name="_DV_M56"/>
      <w:bookmarkStart w:id="23" w:name="_DV_M58"/>
      <w:bookmarkStart w:id="24" w:name="_DV_M59"/>
      <w:bookmarkEnd w:id="22"/>
      <w:bookmarkEnd w:id="23"/>
      <w:bookmarkEnd w:id="24"/>
    </w:p>
    <w:p w:rsidR="00AB0959" w:rsidRDefault="009446DE" w:rsidP="00D506C8">
      <w:pPr>
        <w:pStyle w:val="FHEBlockText"/>
        <w:jc w:val="center"/>
        <w:outlineLvl w:val="0"/>
        <w:rPr>
          <w:sz w:val="20"/>
          <w:szCs w:val="20"/>
        </w:rPr>
      </w:pPr>
      <w:r w:rsidRPr="00623466">
        <w:rPr>
          <w:sz w:val="20"/>
          <w:szCs w:val="20"/>
          <w:u w:val="single"/>
        </w:rPr>
        <w:t>Compensation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980"/>
      </w:tblGrid>
      <w:tr w:rsidR="00046D53" w:rsidTr="00046D53">
        <w:trPr>
          <w:jc w:val="center"/>
        </w:trPr>
        <w:tc>
          <w:tcPr>
            <w:tcW w:w="2520" w:type="dxa"/>
            <w:shd w:val="clear" w:color="auto" w:fill="D9D9D9"/>
          </w:tcPr>
          <w:p w:rsidR="0031430A" w:rsidRPr="00046D53" w:rsidRDefault="0031430A" w:rsidP="00046D53">
            <w:pPr>
              <w:spacing w:after="240"/>
              <w:rPr>
                <w:sz w:val="20"/>
                <w:szCs w:val="20"/>
              </w:rPr>
            </w:pPr>
            <w:r w:rsidRPr="00046D53">
              <w:rPr>
                <w:sz w:val="20"/>
                <w:szCs w:val="20"/>
              </w:rPr>
              <w:t>Service</w:t>
            </w:r>
          </w:p>
        </w:tc>
        <w:tc>
          <w:tcPr>
            <w:tcW w:w="1980" w:type="dxa"/>
            <w:shd w:val="clear" w:color="auto" w:fill="D9D9D9"/>
          </w:tcPr>
          <w:p w:rsidR="0031430A" w:rsidRPr="00046D53" w:rsidRDefault="0031430A" w:rsidP="00046D53">
            <w:pPr>
              <w:spacing w:after="240"/>
              <w:rPr>
                <w:sz w:val="20"/>
                <w:szCs w:val="20"/>
              </w:rPr>
            </w:pPr>
            <w:r w:rsidRPr="00046D53">
              <w:rPr>
                <w:sz w:val="20"/>
                <w:szCs w:val="20"/>
              </w:rPr>
              <w:t>Value</w:t>
            </w:r>
          </w:p>
        </w:tc>
      </w:tr>
      <w:tr w:rsidR="0031430A" w:rsidTr="00046D53">
        <w:trPr>
          <w:jc w:val="center"/>
        </w:trPr>
        <w:tc>
          <w:tcPr>
            <w:tcW w:w="2520" w:type="dxa"/>
            <w:shd w:val="clear" w:color="auto" w:fill="auto"/>
          </w:tcPr>
          <w:p w:rsidR="0031430A" w:rsidRPr="00046D53" w:rsidRDefault="0031430A" w:rsidP="00046D53">
            <w:pPr>
              <w:spacing w:after="240"/>
              <w:rPr>
                <w:sz w:val="20"/>
                <w:szCs w:val="20"/>
              </w:rPr>
            </w:pPr>
            <w:r w:rsidRPr="00046D53">
              <w:rPr>
                <w:sz w:val="20"/>
                <w:szCs w:val="20"/>
              </w:rPr>
              <w:t>One-on-one Session</w:t>
            </w:r>
          </w:p>
        </w:tc>
        <w:tc>
          <w:tcPr>
            <w:tcW w:w="1980" w:type="dxa"/>
            <w:shd w:val="clear" w:color="auto" w:fill="auto"/>
          </w:tcPr>
          <w:p w:rsidR="0031430A" w:rsidRPr="00046D53" w:rsidRDefault="0031430A" w:rsidP="00046D53">
            <w:pPr>
              <w:spacing w:after="240"/>
              <w:rPr>
                <w:sz w:val="20"/>
                <w:szCs w:val="20"/>
              </w:rPr>
            </w:pPr>
            <w:r w:rsidRPr="00046D53">
              <w:rPr>
                <w:sz w:val="20"/>
                <w:szCs w:val="20"/>
              </w:rPr>
              <w:t>$[__]</w:t>
            </w:r>
          </w:p>
        </w:tc>
      </w:tr>
      <w:tr w:rsidR="0031430A" w:rsidTr="00046D53">
        <w:trPr>
          <w:jc w:val="center"/>
        </w:trPr>
        <w:tc>
          <w:tcPr>
            <w:tcW w:w="2520" w:type="dxa"/>
            <w:shd w:val="clear" w:color="auto" w:fill="auto"/>
          </w:tcPr>
          <w:p w:rsidR="0031430A" w:rsidRPr="00046D53" w:rsidRDefault="0031430A" w:rsidP="00046D53">
            <w:pPr>
              <w:spacing w:after="240"/>
              <w:rPr>
                <w:sz w:val="20"/>
                <w:szCs w:val="20"/>
              </w:rPr>
            </w:pPr>
            <w:r w:rsidRPr="00046D53">
              <w:rPr>
                <w:sz w:val="20"/>
                <w:szCs w:val="20"/>
              </w:rPr>
              <w:t>Group Session</w:t>
            </w:r>
          </w:p>
        </w:tc>
        <w:tc>
          <w:tcPr>
            <w:tcW w:w="1980" w:type="dxa"/>
            <w:shd w:val="clear" w:color="auto" w:fill="auto"/>
          </w:tcPr>
          <w:p w:rsidR="0031430A" w:rsidRPr="00046D53" w:rsidRDefault="0031430A" w:rsidP="00046D53">
            <w:pPr>
              <w:spacing w:after="240"/>
              <w:rPr>
                <w:sz w:val="20"/>
                <w:szCs w:val="20"/>
              </w:rPr>
            </w:pPr>
            <w:r w:rsidRPr="00046D53">
              <w:rPr>
                <w:sz w:val="20"/>
                <w:szCs w:val="20"/>
              </w:rPr>
              <w:t>$[__]</w:t>
            </w:r>
          </w:p>
        </w:tc>
      </w:tr>
    </w:tbl>
    <w:p w:rsidR="00381873" w:rsidRDefault="00381873" w:rsidP="0097487B">
      <w:pPr>
        <w:spacing w:after="240"/>
        <w:ind w:firstLine="720"/>
        <w:rPr>
          <w:sz w:val="20"/>
          <w:szCs w:val="20"/>
        </w:rPr>
      </w:pPr>
    </w:p>
    <w:p w:rsidR="00AB0959" w:rsidRDefault="00381873" w:rsidP="008D4DAC">
      <w:pPr>
        <w:spacing w:after="240"/>
        <w:ind w:firstLine="720"/>
        <w:jc w:val="center"/>
        <w:rPr>
          <w:sz w:val="20"/>
          <w:szCs w:val="20"/>
          <w:u w:val="single"/>
        </w:rPr>
      </w:pPr>
      <w:r>
        <w:rPr>
          <w:sz w:val="20"/>
          <w:szCs w:val="20"/>
        </w:rPr>
        <w:br w:type="page"/>
      </w:r>
      <w:r>
        <w:rPr>
          <w:sz w:val="20"/>
          <w:szCs w:val="20"/>
          <w:u w:val="single"/>
        </w:rPr>
        <w:lastRenderedPageBreak/>
        <w:t>Schedule B</w:t>
      </w:r>
    </w:p>
    <w:p w:rsidR="00381873" w:rsidRDefault="00381873" w:rsidP="008D4DAC">
      <w:pPr>
        <w:spacing w:after="240"/>
        <w:ind w:firstLine="720"/>
        <w:jc w:val="center"/>
        <w:rPr>
          <w:sz w:val="20"/>
          <w:szCs w:val="20"/>
        </w:rPr>
      </w:pPr>
      <w:r>
        <w:rPr>
          <w:sz w:val="20"/>
          <w:szCs w:val="20"/>
          <w:u w:val="single"/>
        </w:rPr>
        <w:t>Form of Work Order</w:t>
      </w:r>
    </w:p>
    <w:p w:rsidR="00381873" w:rsidRDefault="00381873" w:rsidP="00381873">
      <w:pPr>
        <w:pStyle w:val="NormalWeb"/>
        <w:spacing w:before="0" w:beforeAutospacing="0" w:after="0" w:afterAutospacing="0"/>
        <w:jc w:val="both"/>
        <w:rPr>
          <w:rFonts w:ascii="Times New Roman" w:hAnsi="Times New Roman"/>
          <w:sz w:val="20"/>
        </w:rPr>
      </w:pPr>
      <w:r w:rsidRPr="00814B4E">
        <w:rPr>
          <w:rFonts w:ascii="Times New Roman" w:hAnsi="Times New Roman"/>
          <w:sz w:val="20"/>
        </w:rPr>
        <w:t xml:space="preserve">This </w:t>
      </w:r>
      <w:r>
        <w:rPr>
          <w:rFonts w:ascii="Times New Roman" w:hAnsi="Times New Roman"/>
          <w:sz w:val="20"/>
        </w:rPr>
        <w:t>Work Order</w:t>
      </w:r>
      <w:r w:rsidRPr="00814B4E">
        <w:rPr>
          <w:rFonts w:ascii="Times New Roman" w:hAnsi="Times New Roman"/>
          <w:sz w:val="20"/>
        </w:rPr>
        <w:t xml:space="preserve">, effective as of </w:t>
      </w:r>
      <w:r>
        <w:rPr>
          <w:rFonts w:ascii="Times New Roman" w:hAnsi="Times New Roman"/>
          <w:sz w:val="20"/>
        </w:rPr>
        <w:t>[_____] (“</w:t>
      </w:r>
      <w:r w:rsidR="00700F07">
        <w:rPr>
          <w:rFonts w:ascii="Times New Roman" w:hAnsi="Times New Roman"/>
          <w:sz w:val="20"/>
        </w:rPr>
        <w:t xml:space="preserve">WO </w:t>
      </w:r>
      <w:r w:rsidRPr="00B76EE9">
        <w:rPr>
          <w:rFonts w:ascii="Times New Roman" w:hAnsi="Times New Roman"/>
          <w:b/>
          <w:sz w:val="20"/>
        </w:rPr>
        <w:t>Effective Date</w:t>
      </w:r>
      <w:r>
        <w:rPr>
          <w:rFonts w:ascii="Times New Roman" w:hAnsi="Times New Roman"/>
          <w:sz w:val="20"/>
        </w:rPr>
        <w:t>”)</w:t>
      </w:r>
      <w:r w:rsidRPr="00814B4E">
        <w:rPr>
          <w:rFonts w:ascii="Times New Roman" w:hAnsi="Times New Roman"/>
          <w:sz w:val="20"/>
        </w:rPr>
        <w:t>, is made by and between Ace-Up, Inc., a Delaware corporation located at 55 Court Street, 2</w:t>
      </w:r>
      <w:r w:rsidRPr="00814B4E">
        <w:rPr>
          <w:rFonts w:ascii="Times New Roman" w:hAnsi="Times New Roman"/>
          <w:sz w:val="20"/>
          <w:vertAlign w:val="superscript"/>
        </w:rPr>
        <w:t>nd</w:t>
      </w:r>
      <w:r w:rsidRPr="00814B4E">
        <w:rPr>
          <w:rFonts w:ascii="Times New Roman" w:hAnsi="Times New Roman"/>
          <w:sz w:val="20"/>
        </w:rPr>
        <w:t xml:space="preserve"> Floor, Boston, MA 02108 (</w:t>
      </w:r>
      <w:r>
        <w:rPr>
          <w:rFonts w:ascii="Times New Roman" w:hAnsi="Times New Roman"/>
          <w:sz w:val="20"/>
        </w:rPr>
        <w:t>“</w:t>
      </w:r>
      <w:r w:rsidRPr="00B76EE9">
        <w:rPr>
          <w:rFonts w:ascii="Times New Roman" w:hAnsi="Times New Roman"/>
          <w:b/>
          <w:sz w:val="20"/>
        </w:rPr>
        <w:t>Ace-Up</w:t>
      </w:r>
      <w:r w:rsidRPr="00814B4E">
        <w:rPr>
          <w:rFonts w:ascii="Times New Roman" w:hAnsi="Times New Roman"/>
          <w:sz w:val="20"/>
        </w:rPr>
        <w:t>”</w:t>
      </w:r>
      <w:r>
        <w:rPr>
          <w:rFonts w:ascii="Times New Roman" w:hAnsi="Times New Roman"/>
          <w:sz w:val="20"/>
        </w:rPr>
        <w:t>)</w:t>
      </w:r>
      <w:r w:rsidDel="00E33356">
        <w:rPr>
          <w:rFonts w:ascii="Times New Roman" w:hAnsi="Times New Roman"/>
          <w:sz w:val="20"/>
        </w:rPr>
        <w:t xml:space="preserve"> </w:t>
      </w:r>
      <w:r w:rsidRPr="00814B4E">
        <w:rPr>
          <w:rFonts w:ascii="Times New Roman" w:hAnsi="Times New Roman"/>
          <w:sz w:val="20"/>
        </w:rPr>
        <w:t xml:space="preserve">and the </w:t>
      </w:r>
      <w:r>
        <w:rPr>
          <w:rFonts w:ascii="Times New Roman" w:hAnsi="Times New Roman"/>
          <w:sz w:val="20"/>
        </w:rPr>
        <w:t>individual identified below (“</w:t>
      </w:r>
      <w:r>
        <w:rPr>
          <w:rFonts w:ascii="Times New Roman" w:hAnsi="Times New Roman"/>
          <w:b/>
          <w:sz w:val="20"/>
        </w:rPr>
        <w:t>Coach</w:t>
      </w:r>
      <w:r>
        <w:rPr>
          <w:rFonts w:ascii="Times New Roman" w:hAnsi="Times New Roman"/>
          <w:sz w:val="20"/>
        </w:rPr>
        <w:t xml:space="preserve">”). </w:t>
      </w:r>
      <w:r w:rsidRPr="00814B4E">
        <w:rPr>
          <w:rFonts w:ascii="Times New Roman" w:hAnsi="Times New Roman"/>
          <w:sz w:val="20"/>
        </w:rPr>
        <w:t xml:space="preserve">This </w:t>
      </w:r>
      <w:r>
        <w:rPr>
          <w:rFonts w:ascii="Times New Roman" w:hAnsi="Times New Roman"/>
          <w:sz w:val="20"/>
        </w:rPr>
        <w:t xml:space="preserve">Work </w:t>
      </w:r>
      <w:r w:rsidRPr="00814B4E">
        <w:rPr>
          <w:rFonts w:ascii="Times New Roman" w:hAnsi="Times New Roman"/>
          <w:sz w:val="20"/>
        </w:rPr>
        <w:t xml:space="preserve">Order </w:t>
      </w:r>
      <w:r>
        <w:rPr>
          <w:rFonts w:ascii="Times New Roman" w:hAnsi="Times New Roman"/>
          <w:sz w:val="20"/>
        </w:rPr>
        <w:t xml:space="preserve">incorporates and </w:t>
      </w:r>
      <w:r w:rsidRPr="00814B4E">
        <w:rPr>
          <w:rFonts w:ascii="Times New Roman" w:hAnsi="Times New Roman"/>
          <w:sz w:val="20"/>
        </w:rPr>
        <w:t xml:space="preserve">is governed by the </w:t>
      </w:r>
      <w:r>
        <w:rPr>
          <w:rFonts w:ascii="Times New Roman" w:hAnsi="Times New Roman"/>
          <w:sz w:val="20"/>
        </w:rPr>
        <w:t xml:space="preserve">Coaching Agreement </w:t>
      </w:r>
      <w:r w:rsidR="00DF21CB">
        <w:rPr>
          <w:rFonts w:ascii="Times New Roman" w:hAnsi="Times New Roman"/>
          <w:sz w:val="20"/>
        </w:rPr>
        <w:t>previously executed by Ace-Up and Coach</w:t>
      </w:r>
      <w:r>
        <w:rPr>
          <w:rFonts w:ascii="Times New Roman" w:hAnsi="Times New Roman"/>
          <w:sz w:val="20"/>
        </w:rPr>
        <w:t xml:space="preserve"> (the “</w:t>
      </w:r>
      <w:r w:rsidRPr="00814B4E">
        <w:rPr>
          <w:rFonts w:ascii="Times New Roman" w:hAnsi="Times New Roman"/>
          <w:b/>
          <w:sz w:val="20"/>
        </w:rPr>
        <w:t>Agreement</w:t>
      </w:r>
      <w:r>
        <w:rPr>
          <w:rFonts w:ascii="Times New Roman" w:hAnsi="Times New Roman"/>
          <w:sz w:val="20"/>
        </w:rPr>
        <w:t>”)</w:t>
      </w:r>
      <w:r w:rsidRPr="00814B4E">
        <w:rPr>
          <w:rFonts w:ascii="Times New Roman" w:hAnsi="Times New Roman"/>
          <w:sz w:val="20"/>
        </w:rPr>
        <w:t>.</w:t>
      </w:r>
      <w:r>
        <w:rPr>
          <w:rFonts w:ascii="Times New Roman" w:hAnsi="Times New Roman"/>
          <w:sz w:val="20"/>
        </w:rPr>
        <w:t xml:space="preserve"> Capitalized terms not defined in this </w:t>
      </w:r>
      <w:r w:rsidR="00DF21CB">
        <w:rPr>
          <w:rFonts w:ascii="Times New Roman" w:hAnsi="Times New Roman"/>
          <w:sz w:val="20"/>
        </w:rPr>
        <w:t xml:space="preserve">Work </w:t>
      </w:r>
      <w:r>
        <w:rPr>
          <w:rFonts w:ascii="Times New Roman" w:hAnsi="Times New Roman"/>
          <w:sz w:val="20"/>
        </w:rPr>
        <w:t xml:space="preserve">Order have the meaning given in the </w:t>
      </w:r>
      <w:r w:rsidR="00DF21CB">
        <w:rPr>
          <w:rFonts w:ascii="Times New Roman" w:hAnsi="Times New Roman"/>
          <w:sz w:val="20"/>
        </w:rPr>
        <w:t>Agreement</w:t>
      </w:r>
      <w:r>
        <w:rPr>
          <w:rFonts w:ascii="Times New Roman" w:hAnsi="Times New Roman"/>
          <w:sz w:val="20"/>
        </w:rPr>
        <w:t xml:space="preserve">. </w:t>
      </w:r>
    </w:p>
    <w:p w:rsidR="00381873" w:rsidRPr="00DF21CB" w:rsidRDefault="00381873" w:rsidP="00381873">
      <w:pPr>
        <w:spacing w:after="60"/>
        <w:rPr>
          <w:b/>
          <w:sz w:val="20"/>
          <w:szCs w:val="20"/>
        </w:rPr>
      </w:pPr>
    </w:p>
    <w:p w:rsidR="00381873" w:rsidRDefault="00381873" w:rsidP="00381873">
      <w:pPr>
        <w:spacing w:after="60"/>
        <w:jc w:val="both"/>
        <w:rPr>
          <w:sz w:val="20"/>
          <w:szCs w:val="20"/>
        </w:rPr>
      </w:pPr>
      <w:r w:rsidRPr="00DF21CB">
        <w:rPr>
          <w:sz w:val="20"/>
          <w:szCs w:val="20"/>
        </w:rPr>
        <w:t xml:space="preserve">In </w:t>
      </w:r>
      <w:r w:rsidR="00E42AB5">
        <w:rPr>
          <w:sz w:val="20"/>
          <w:szCs w:val="20"/>
        </w:rPr>
        <w:t>addition to the</w:t>
      </w:r>
      <w:r w:rsidR="00700F07">
        <w:rPr>
          <w:sz w:val="20"/>
          <w:szCs w:val="20"/>
        </w:rPr>
        <w:t xml:space="preserve"> other</w:t>
      </w:r>
      <w:r w:rsidR="00E42AB5">
        <w:rPr>
          <w:sz w:val="20"/>
          <w:szCs w:val="20"/>
        </w:rPr>
        <w:t xml:space="preserve"> Services under</w:t>
      </w:r>
      <w:r w:rsidRPr="00DF21CB">
        <w:rPr>
          <w:sz w:val="20"/>
          <w:szCs w:val="20"/>
        </w:rPr>
        <w:t xml:space="preserve"> the Agreement</w:t>
      </w:r>
      <w:r w:rsidR="00E42AB5">
        <w:rPr>
          <w:sz w:val="20"/>
          <w:szCs w:val="20"/>
        </w:rPr>
        <w:t xml:space="preserve">, Coach agrees to </w:t>
      </w:r>
      <w:r w:rsidR="00700F07">
        <w:rPr>
          <w:sz w:val="20"/>
          <w:szCs w:val="20"/>
        </w:rPr>
        <w:t>perform the Services and provide the Work Product described below for the fees indicated below</w:t>
      </w:r>
      <w:r w:rsidR="00E42AB5">
        <w:rPr>
          <w:sz w:val="20"/>
          <w:szCs w:val="20"/>
        </w:rPr>
        <w:t xml:space="preserve">. </w:t>
      </w:r>
    </w:p>
    <w:p w:rsidR="00DF21CB" w:rsidRPr="00DF21CB" w:rsidRDefault="00DF21CB" w:rsidP="00381873">
      <w:pPr>
        <w:spacing w:after="6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4942"/>
      </w:tblGrid>
      <w:tr w:rsidR="00381873" w:rsidRPr="00DF21CB" w:rsidTr="005A17D2">
        <w:tc>
          <w:tcPr>
            <w:tcW w:w="5395" w:type="dxa"/>
            <w:shd w:val="clear" w:color="auto" w:fill="auto"/>
          </w:tcPr>
          <w:p w:rsidR="00381873" w:rsidRPr="005A17D2" w:rsidRDefault="00700F07" w:rsidP="005A17D2">
            <w:pPr>
              <w:spacing w:after="240"/>
              <w:rPr>
                <w:b/>
                <w:sz w:val="20"/>
                <w:szCs w:val="20"/>
              </w:rPr>
            </w:pPr>
            <w:r w:rsidRPr="005A17D2">
              <w:rPr>
                <w:b/>
                <w:sz w:val="20"/>
                <w:szCs w:val="20"/>
              </w:rPr>
              <w:t xml:space="preserve">Work Order Project/Service </w:t>
            </w:r>
            <w:r w:rsidR="00E42AB5" w:rsidRPr="005A17D2">
              <w:rPr>
                <w:b/>
                <w:sz w:val="20"/>
                <w:szCs w:val="20"/>
              </w:rPr>
              <w:t>Description</w:t>
            </w:r>
          </w:p>
        </w:tc>
        <w:tc>
          <w:tcPr>
            <w:tcW w:w="5395" w:type="dxa"/>
            <w:shd w:val="clear" w:color="auto" w:fill="auto"/>
          </w:tcPr>
          <w:p w:rsidR="00381873" w:rsidRPr="005A17D2" w:rsidRDefault="00381873" w:rsidP="005A17D2">
            <w:pPr>
              <w:spacing w:after="240"/>
              <w:rPr>
                <w:sz w:val="20"/>
                <w:szCs w:val="20"/>
              </w:rPr>
            </w:pPr>
          </w:p>
        </w:tc>
      </w:tr>
      <w:tr w:rsidR="00381873" w:rsidRPr="00DF21CB" w:rsidTr="005A17D2">
        <w:tc>
          <w:tcPr>
            <w:tcW w:w="5395" w:type="dxa"/>
            <w:shd w:val="clear" w:color="auto" w:fill="auto"/>
          </w:tcPr>
          <w:p w:rsidR="00381873" w:rsidRPr="005A17D2" w:rsidRDefault="00DF21CB" w:rsidP="005A17D2">
            <w:pPr>
              <w:spacing w:after="240"/>
              <w:rPr>
                <w:b/>
                <w:sz w:val="20"/>
                <w:szCs w:val="20"/>
              </w:rPr>
            </w:pPr>
            <w:r w:rsidRPr="005A17D2">
              <w:rPr>
                <w:b/>
                <w:sz w:val="20"/>
                <w:szCs w:val="20"/>
              </w:rPr>
              <w:t>Work Product</w:t>
            </w:r>
            <w:r w:rsidR="00381873" w:rsidRPr="005A17D2">
              <w:rPr>
                <w:b/>
                <w:sz w:val="20"/>
                <w:szCs w:val="20"/>
              </w:rPr>
              <w:t xml:space="preserve"> </w:t>
            </w:r>
          </w:p>
        </w:tc>
        <w:tc>
          <w:tcPr>
            <w:tcW w:w="5395" w:type="dxa"/>
            <w:shd w:val="clear" w:color="auto" w:fill="auto"/>
          </w:tcPr>
          <w:p w:rsidR="00381873" w:rsidRPr="005A17D2" w:rsidRDefault="00381873" w:rsidP="005A17D2">
            <w:pPr>
              <w:spacing w:after="240"/>
              <w:rPr>
                <w:sz w:val="20"/>
                <w:szCs w:val="20"/>
              </w:rPr>
            </w:pPr>
          </w:p>
          <w:p w:rsidR="00733325" w:rsidRPr="005A17D2" w:rsidRDefault="00733325" w:rsidP="005A17D2">
            <w:pPr>
              <w:spacing w:after="240"/>
              <w:rPr>
                <w:sz w:val="20"/>
                <w:szCs w:val="20"/>
              </w:rPr>
            </w:pPr>
          </w:p>
        </w:tc>
      </w:tr>
      <w:tr w:rsidR="00381873" w:rsidRPr="00DF21CB" w:rsidTr="005A17D2">
        <w:tc>
          <w:tcPr>
            <w:tcW w:w="5395" w:type="dxa"/>
            <w:shd w:val="clear" w:color="auto" w:fill="auto"/>
          </w:tcPr>
          <w:p w:rsidR="00381873" w:rsidRPr="005A17D2" w:rsidRDefault="00DF21CB" w:rsidP="005A17D2">
            <w:pPr>
              <w:spacing w:after="240"/>
              <w:rPr>
                <w:b/>
                <w:sz w:val="20"/>
                <w:szCs w:val="20"/>
              </w:rPr>
            </w:pPr>
            <w:r w:rsidRPr="005A17D2">
              <w:rPr>
                <w:b/>
                <w:sz w:val="20"/>
                <w:szCs w:val="20"/>
              </w:rPr>
              <w:t>Schedule (including Work Product due date)</w:t>
            </w:r>
          </w:p>
        </w:tc>
        <w:tc>
          <w:tcPr>
            <w:tcW w:w="5395" w:type="dxa"/>
            <w:shd w:val="clear" w:color="auto" w:fill="auto"/>
          </w:tcPr>
          <w:p w:rsidR="00381873" w:rsidRPr="005A17D2" w:rsidRDefault="00381873" w:rsidP="005A17D2">
            <w:pPr>
              <w:spacing w:after="240"/>
              <w:rPr>
                <w:sz w:val="20"/>
                <w:szCs w:val="20"/>
              </w:rPr>
            </w:pPr>
          </w:p>
          <w:p w:rsidR="00733325" w:rsidRPr="005A17D2" w:rsidRDefault="00733325" w:rsidP="005A17D2">
            <w:pPr>
              <w:spacing w:after="240"/>
              <w:rPr>
                <w:sz w:val="20"/>
                <w:szCs w:val="20"/>
              </w:rPr>
            </w:pPr>
          </w:p>
        </w:tc>
      </w:tr>
      <w:tr w:rsidR="00381873" w:rsidRPr="00DF21CB" w:rsidTr="005A17D2">
        <w:tc>
          <w:tcPr>
            <w:tcW w:w="5395" w:type="dxa"/>
            <w:shd w:val="clear" w:color="auto" w:fill="auto"/>
          </w:tcPr>
          <w:p w:rsidR="00381873" w:rsidRPr="005705A2" w:rsidRDefault="000671B5" w:rsidP="005A17D2">
            <w:pPr>
              <w:spacing w:after="240"/>
              <w:rPr>
                <w:b/>
                <w:sz w:val="20"/>
                <w:szCs w:val="20"/>
                <w:highlight w:val="yellow"/>
              </w:rPr>
            </w:pPr>
            <w:r w:rsidRPr="005705A2">
              <w:rPr>
                <w:b/>
                <w:sz w:val="20"/>
                <w:szCs w:val="20"/>
                <w:highlight w:val="yellow"/>
              </w:rPr>
              <w:t xml:space="preserve">Coach’s </w:t>
            </w:r>
            <w:r w:rsidR="00DF21CB" w:rsidRPr="005705A2">
              <w:rPr>
                <w:b/>
                <w:sz w:val="20"/>
                <w:szCs w:val="20"/>
                <w:highlight w:val="yellow"/>
              </w:rPr>
              <w:t xml:space="preserve">Background IP </w:t>
            </w:r>
            <w:r w:rsidRPr="005705A2">
              <w:rPr>
                <w:b/>
                <w:sz w:val="20"/>
                <w:szCs w:val="20"/>
                <w:highlight w:val="yellow"/>
              </w:rPr>
              <w:t>included in Work Product</w:t>
            </w:r>
          </w:p>
        </w:tc>
        <w:tc>
          <w:tcPr>
            <w:tcW w:w="5395" w:type="dxa"/>
            <w:shd w:val="clear" w:color="auto" w:fill="auto"/>
          </w:tcPr>
          <w:p w:rsidR="00381873" w:rsidRPr="005705A2" w:rsidRDefault="00700F07" w:rsidP="005A17D2">
            <w:pPr>
              <w:spacing w:after="240"/>
              <w:rPr>
                <w:sz w:val="20"/>
                <w:szCs w:val="20"/>
                <w:highlight w:val="yellow"/>
              </w:rPr>
            </w:pPr>
            <w:r w:rsidRPr="005705A2">
              <w:rPr>
                <w:sz w:val="20"/>
                <w:szCs w:val="20"/>
                <w:highlight w:val="yellow"/>
              </w:rPr>
              <w:t>[None, unless otherwise specified]</w:t>
            </w:r>
          </w:p>
          <w:p w:rsidR="00733325" w:rsidRPr="005705A2" w:rsidRDefault="00733325" w:rsidP="005A17D2">
            <w:pPr>
              <w:spacing w:after="240"/>
              <w:rPr>
                <w:sz w:val="20"/>
                <w:szCs w:val="20"/>
                <w:highlight w:val="yellow"/>
              </w:rPr>
            </w:pPr>
          </w:p>
        </w:tc>
      </w:tr>
      <w:tr w:rsidR="00700F07" w:rsidRPr="00DF21CB" w:rsidTr="005A17D2">
        <w:tc>
          <w:tcPr>
            <w:tcW w:w="5395" w:type="dxa"/>
            <w:shd w:val="clear" w:color="auto" w:fill="auto"/>
          </w:tcPr>
          <w:p w:rsidR="00700F07" w:rsidRPr="005A17D2" w:rsidRDefault="00700F07" w:rsidP="005A17D2">
            <w:pPr>
              <w:spacing w:after="240"/>
              <w:rPr>
                <w:b/>
                <w:sz w:val="20"/>
                <w:szCs w:val="20"/>
              </w:rPr>
            </w:pPr>
            <w:r w:rsidRPr="005A17D2">
              <w:rPr>
                <w:b/>
                <w:sz w:val="20"/>
                <w:szCs w:val="20"/>
              </w:rPr>
              <w:t>Fees and Payment Terms</w:t>
            </w:r>
          </w:p>
        </w:tc>
        <w:tc>
          <w:tcPr>
            <w:tcW w:w="5395" w:type="dxa"/>
            <w:shd w:val="clear" w:color="auto" w:fill="auto"/>
          </w:tcPr>
          <w:p w:rsidR="00700F07" w:rsidRPr="005A17D2" w:rsidRDefault="00700F07" w:rsidP="005A17D2">
            <w:pPr>
              <w:spacing w:after="240"/>
              <w:rPr>
                <w:sz w:val="20"/>
                <w:szCs w:val="20"/>
              </w:rPr>
            </w:pPr>
            <w:r w:rsidRPr="005A17D2">
              <w:rPr>
                <w:sz w:val="20"/>
                <w:szCs w:val="20"/>
              </w:rPr>
              <w:t>[</w:t>
            </w:r>
            <w:r w:rsidR="00F519F7" w:rsidRPr="005A17D2">
              <w:rPr>
                <w:sz w:val="20"/>
                <w:szCs w:val="20"/>
              </w:rPr>
              <w:t>[</w:t>
            </w:r>
            <w:r w:rsidRPr="005A17D2">
              <w:rPr>
                <w:sz w:val="20"/>
                <w:szCs w:val="20"/>
              </w:rPr>
              <w:t>____] payable net 30 days after completion and acceptance of the Services and Work Product.]</w:t>
            </w:r>
          </w:p>
        </w:tc>
      </w:tr>
    </w:tbl>
    <w:p w:rsidR="00DF21CB" w:rsidRPr="00DF21CB" w:rsidRDefault="00DF21CB" w:rsidP="00381873">
      <w:pPr>
        <w:spacing w:after="240"/>
        <w:rPr>
          <w:b/>
          <w:sz w:val="20"/>
          <w:szCs w:val="20"/>
        </w:rPr>
      </w:pPr>
    </w:p>
    <w:p w:rsidR="00381873" w:rsidRPr="00DF21CB" w:rsidRDefault="000671B5" w:rsidP="00381873">
      <w:pPr>
        <w:spacing w:after="240"/>
        <w:rPr>
          <w:sz w:val="20"/>
          <w:szCs w:val="20"/>
        </w:rPr>
      </w:pPr>
      <w:r>
        <w:rPr>
          <w:sz w:val="20"/>
          <w:szCs w:val="20"/>
        </w:rPr>
        <w:t xml:space="preserve">By signing below each party </w:t>
      </w:r>
      <w:r w:rsidR="00381873" w:rsidRPr="00DF21CB">
        <w:rPr>
          <w:sz w:val="20"/>
          <w:szCs w:val="20"/>
        </w:rPr>
        <w:t>agrees to be bound by</w:t>
      </w:r>
      <w:r>
        <w:rPr>
          <w:sz w:val="20"/>
          <w:szCs w:val="20"/>
        </w:rPr>
        <w:t xml:space="preserve"> this Work Order</w:t>
      </w:r>
      <w:r w:rsidR="00381873" w:rsidRPr="00DF21CB">
        <w:rPr>
          <w:sz w:val="20"/>
          <w:szCs w:val="20"/>
        </w:rPr>
        <w:t>.</w:t>
      </w:r>
    </w:p>
    <w:tbl>
      <w:tblPr>
        <w:tblW w:w="0" w:type="auto"/>
        <w:tblLook w:val="04A0" w:firstRow="1" w:lastRow="0" w:firstColumn="1" w:lastColumn="0" w:noHBand="0" w:noVBand="1"/>
      </w:tblPr>
      <w:tblGrid>
        <w:gridCol w:w="5065"/>
        <w:gridCol w:w="4871"/>
      </w:tblGrid>
      <w:tr w:rsidR="00381873" w:rsidRPr="00DF21CB" w:rsidTr="005A17D2">
        <w:tc>
          <w:tcPr>
            <w:tcW w:w="5395" w:type="dxa"/>
            <w:shd w:val="clear" w:color="auto" w:fill="auto"/>
          </w:tcPr>
          <w:p w:rsidR="00381873" w:rsidRPr="005A17D2" w:rsidRDefault="00381873" w:rsidP="004819BC">
            <w:pPr>
              <w:rPr>
                <w:b/>
                <w:sz w:val="20"/>
                <w:szCs w:val="20"/>
              </w:rPr>
            </w:pPr>
            <w:r w:rsidRPr="005A17D2">
              <w:rPr>
                <w:b/>
                <w:sz w:val="20"/>
                <w:szCs w:val="20"/>
              </w:rPr>
              <w:t xml:space="preserve">Ace-Up, Inc. </w:t>
            </w:r>
          </w:p>
        </w:tc>
        <w:tc>
          <w:tcPr>
            <w:tcW w:w="5395" w:type="dxa"/>
            <w:shd w:val="clear" w:color="auto" w:fill="auto"/>
          </w:tcPr>
          <w:p w:rsidR="00381873" w:rsidRPr="005A17D2" w:rsidRDefault="00DF21CB" w:rsidP="00DF21CB">
            <w:pPr>
              <w:rPr>
                <w:b/>
                <w:sz w:val="20"/>
                <w:szCs w:val="20"/>
              </w:rPr>
            </w:pPr>
            <w:r w:rsidRPr="005A17D2">
              <w:rPr>
                <w:b/>
                <w:sz w:val="20"/>
                <w:szCs w:val="20"/>
              </w:rPr>
              <w:t>Coach:</w:t>
            </w:r>
          </w:p>
        </w:tc>
      </w:tr>
      <w:tr w:rsidR="00381873" w:rsidRPr="00DF21CB" w:rsidTr="005A17D2">
        <w:trPr>
          <w:trHeight w:val="1278"/>
        </w:trPr>
        <w:tc>
          <w:tcPr>
            <w:tcW w:w="5395" w:type="dxa"/>
            <w:shd w:val="clear" w:color="auto" w:fill="auto"/>
          </w:tcPr>
          <w:p w:rsidR="00381873" w:rsidRPr="005A17D2" w:rsidRDefault="00381873" w:rsidP="005A17D2">
            <w:pPr>
              <w:pStyle w:val="NormalWeb"/>
              <w:spacing w:before="0" w:beforeAutospacing="0" w:after="0" w:afterAutospacing="0"/>
              <w:rPr>
                <w:rFonts w:ascii="Times New Roman" w:hAnsi="Times New Roman"/>
                <w:sz w:val="20"/>
              </w:rPr>
            </w:pPr>
          </w:p>
          <w:p w:rsidR="00381873" w:rsidRPr="005A17D2" w:rsidRDefault="00381873" w:rsidP="005A17D2">
            <w:pPr>
              <w:pStyle w:val="NormalWeb"/>
              <w:spacing w:before="0" w:beforeAutospacing="0" w:after="0" w:afterAutospacing="0"/>
              <w:rPr>
                <w:rFonts w:ascii="Times New Roman" w:hAnsi="Times New Roman"/>
                <w:sz w:val="20"/>
              </w:rPr>
            </w:pPr>
            <w:r w:rsidRPr="005A17D2">
              <w:rPr>
                <w:rFonts w:ascii="Times New Roman" w:hAnsi="Times New Roman"/>
                <w:sz w:val="20"/>
              </w:rPr>
              <w:t>By:____________________________________________</w:t>
            </w:r>
          </w:p>
          <w:p w:rsidR="00381873" w:rsidRPr="005A17D2" w:rsidRDefault="00381873" w:rsidP="004819BC">
            <w:pPr>
              <w:rPr>
                <w:sz w:val="20"/>
                <w:szCs w:val="20"/>
              </w:rPr>
            </w:pPr>
          </w:p>
          <w:p w:rsidR="00381873" w:rsidRPr="005A17D2" w:rsidRDefault="00381873" w:rsidP="005A17D2">
            <w:pPr>
              <w:pStyle w:val="NormalWeb"/>
              <w:spacing w:before="0" w:beforeAutospacing="0" w:after="0" w:afterAutospacing="0"/>
              <w:rPr>
                <w:rFonts w:ascii="Times New Roman" w:hAnsi="Times New Roman"/>
                <w:sz w:val="20"/>
              </w:rPr>
            </w:pPr>
            <w:r w:rsidRPr="005A17D2">
              <w:rPr>
                <w:rFonts w:ascii="Times New Roman" w:hAnsi="Times New Roman"/>
                <w:sz w:val="20"/>
              </w:rPr>
              <w:t>Print Name and Title:_____________________________</w:t>
            </w:r>
          </w:p>
          <w:p w:rsidR="00381873" w:rsidRPr="005A17D2" w:rsidRDefault="00381873" w:rsidP="005A17D2">
            <w:pPr>
              <w:pStyle w:val="NormalWeb"/>
              <w:spacing w:before="0" w:beforeAutospacing="0" w:after="0" w:afterAutospacing="0"/>
              <w:rPr>
                <w:rFonts w:ascii="Times New Roman" w:hAnsi="Times New Roman"/>
                <w:sz w:val="20"/>
              </w:rPr>
            </w:pPr>
          </w:p>
          <w:p w:rsidR="00381873" w:rsidRPr="005A17D2" w:rsidRDefault="00381873" w:rsidP="005A17D2">
            <w:pPr>
              <w:pStyle w:val="NormalWeb"/>
              <w:spacing w:before="0" w:beforeAutospacing="0" w:after="0" w:afterAutospacing="0"/>
              <w:rPr>
                <w:sz w:val="20"/>
              </w:rPr>
            </w:pPr>
            <w:r w:rsidRPr="005A17D2">
              <w:rPr>
                <w:rFonts w:ascii="Times New Roman" w:hAnsi="Times New Roman"/>
                <w:sz w:val="20"/>
              </w:rPr>
              <w:t>Date:  _________________________________________</w:t>
            </w:r>
          </w:p>
        </w:tc>
        <w:tc>
          <w:tcPr>
            <w:tcW w:w="5395" w:type="dxa"/>
            <w:shd w:val="clear" w:color="auto" w:fill="auto"/>
          </w:tcPr>
          <w:p w:rsidR="00381873" w:rsidRPr="005A17D2" w:rsidRDefault="00381873" w:rsidP="005A17D2">
            <w:pPr>
              <w:pStyle w:val="NormalWeb"/>
              <w:spacing w:before="0" w:beforeAutospacing="0" w:after="0" w:afterAutospacing="0"/>
              <w:rPr>
                <w:rFonts w:ascii="Times New Roman" w:hAnsi="Times New Roman"/>
                <w:sz w:val="20"/>
              </w:rPr>
            </w:pPr>
          </w:p>
          <w:p w:rsidR="00381873" w:rsidRPr="005A17D2" w:rsidRDefault="00381873" w:rsidP="005A17D2">
            <w:pPr>
              <w:pStyle w:val="NormalWeb"/>
              <w:spacing w:before="0" w:beforeAutospacing="0" w:after="0" w:afterAutospacing="0"/>
              <w:rPr>
                <w:rFonts w:ascii="Times New Roman" w:hAnsi="Times New Roman"/>
                <w:sz w:val="20"/>
              </w:rPr>
            </w:pPr>
            <w:r w:rsidRPr="005A17D2">
              <w:rPr>
                <w:rFonts w:ascii="Times New Roman" w:hAnsi="Times New Roman"/>
                <w:sz w:val="20"/>
              </w:rPr>
              <w:t>____________________________________________</w:t>
            </w:r>
          </w:p>
          <w:p w:rsidR="00381873" w:rsidRPr="005A17D2" w:rsidRDefault="00381873" w:rsidP="004819BC">
            <w:pPr>
              <w:rPr>
                <w:sz w:val="20"/>
                <w:szCs w:val="20"/>
              </w:rPr>
            </w:pPr>
          </w:p>
          <w:p w:rsidR="00381873" w:rsidRPr="005A17D2" w:rsidRDefault="00DF21CB" w:rsidP="005A17D2">
            <w:pPr>
              <w:pStyle w:val="NormalWeb"/>
              <w:spacing w:before="0" w:beforeAutospacing="0" w:after="0" w:afterAutospacing="0"/>
              <w:rPr>
                <w:rFonts w:ascii="Times New Roman" w:hAnsi="Times New Roman"/>
                <w:sz w:val="20"/>
              </w:rPr>
            </w:pPr>
            <w:r w:rsidRPr="005A17D2">
              <w:rPr>
                <w:rFonts w:ascii="Times New Roman" w:hAnsi="Times New Roman"/>
                <w:sz w:val="20"/>
              </w:rPr>
              <w:t>Print Name</w:t>
            </w:r>
            <w:r w:rsidR="00381873" w:rsidRPr="005A17D2">
              <w:rPr>
                <w:rFonts w:ascii="Times New Roman" w:hAnsi="Times New Roman"/>
                <w:sz w:val="20"/>
              </w:rPr>
              <w:t>:___________</w:t>
            </w:r>
            <w:r w:rsidRPr="005A17D2">
              <w:rPr>
                <w:rFonts w:ascii="Times New Roman" w:hAnsi="Times New Roman"/>
                <w:sz w:val="20"/>
              </w:rPr>
              <w:t>______</w:t>
            </w:r>
            <w:r w:rsidR="00381873" w:rsidRPr="005A17D2">
              <w:rPr>
                <w:rFonts w:ascii="Times New Roman" w:hAnsi="Times New Roman"/>
                <w:sz w:val="20"/>
              </w:rPr>
              <w:t>_________________</w:t>
            </w:r>
          </w:p>
          <w:p w:rsidR="00381873" w:rsidRPr="005A17D2" w:rsidRDefault="00381873" w:rsidP="005A17D2">
            <w:pPr>
              <w:pStyle w:val="NormalWeb"/>
              <w:spacing w:before="0" w:beforeAutospacing="0" w:after="0" w:afterAutospacing="0"/>
              <w:rPr>
                <w:rFonts w:ascii="Times New Roman" w:hAnsi="Times New Roman"/>
                <w:sz w:val="20"/>
              </w:rPr>
            </w:pPr>
          </w:p>
          <w:p w:rsidR="00381873" w:rsidRPr="005A17D2" w:rsidRDefault="00381873" w:rsidP="005A17D2">
            <w:pPr>
              <w:pStyle w:val="NormalWeb"/>
              <w:spacing w:before="0" w:beforeAutospacing="0" w:after="0" w:afterAutospacing="0"/>
              <w:rPr>
                <w:sz w:val="20"/>
              </w:rPr>
            </w:pPr>
            <w:r w:rsidRPr="005A17D2">
              <w:rPr>
                <w:rFonts w:ascii="Times New Roman" w:hAnsi="Times New Roman"/>
                <w:sz w:val="20"/>
              </w:rPr>
              <w:t>Date</w:t>
            </w:r>
            <w:r w:rsidR="00DF21CB" w:rsidRPr="005A17D2">
              <w:rPr>
                <w:rFonts w:ascii="Times New Roman" w:hAnsi="Times New Roman"/>
                <w:sz w:val="20"/>
              </w:rPr>
              <w:t>:  ______________________</w:t>
            </w:r>
            <w:r w:rsidRPr="005A17D2">
              <w:rPr>
                <w:rFonts w:ascii="Times New Roman" w:hAnsi="Times New Roman"/>
                <w:sz w:val="20"/>
              </w:rPr>
              <w:t>_________________</w:t>
            </w:r>
          </w:p>
        </w:tc>
      </w:tr>
    </w:tbl>
    <w:p w:rsidR="00381873" w:rsidRDefault="00381873" w:rsidP="000671B5">
      <w:pPr>
        <w:spacing w:after="240"/>
        <w:rPr>
          <w:sz w:val="20"/>
          <w:szCs w:val="20"/>
        </w:rPr>
      </w:pPr>
    </w:p>
    <w:p w:rsidR="003A5B89" w:rsidRDefault="003A5B89" w:rsidP="000671B5">
      <w:pPr>
        <w:spacing w:after="240"/>
        <w:rPr>
          <w:sz w:val="20"/>
          <w:szCs w:val="20"/>
        </w:rPr>
      </w:pPr>
    </w:p>
    <w:p w:rsidR="003A5B89" w:rsidRDefault="003A5B89">
      <w:pPr>
        <w:autoSpaceDE/>
        <w:autoSpaceDN/>
        <w:adjustRightInd/>
        <w:rPr>
          <w:sz w:val="20"/>
          <w:szCs w:val="20"/>
        </w:rPr>
      </w:pPr>
      <w:r>
        <w:rPr>
          <w:sz w:val="20"/>
          <w:szCs w:val="20"/>
        </w:rPr>
        <w:br w:type="page"/>
      </w:r>
    </w:p>
    <w:p w:rsidR="003A5B89" w:rsidRDefault="003A5B89" w:rsidP="003A5B89">
      <w:pPr>
        <w:spacing w:after="240"/>
        <w:ind w:firstLine="720"/>
        <w:jc w:val="center"/>
        <w:rPr>
          <w:sz w:val="20"/>
          <w:szCs w:val="20"/>
          <w:u w:val="single"/>
        </w:rPr>
      </w:pPr>
      <w:r>
        <w:rPr>
          <w:sz w:val="20"/>
          <w:szCs w:val="20"/>
          <w:u w:val="single"/>
        </w:rPr>
        <w:lastRenderedPageBreak/>
        <w:t>Schedule C</w:t>
      </w:r>
    </w:p>
    <w:p w:rsidR="003A5B89" w:rsidRDefault="003A5B89" w:rsidP="003A5B89">
      <w:pPr>
        <w:spacing w:after="240"/>
        <w:ind w:firstLine="720"/>
        <w:jc w:val="center"/>
        <w:rPr>
          <w:sz w:val="20"/>
          <w:szCs w:val="20"/>
          <w:u w:val="single"/>
        </w:rPr>
      </w:pPr>
      <w:r>
        <w:rPr>
          <w:sz w:val="20"/>
          <w:szCs w:val="20"/>
          <w:u w:val="single"/>
        </w:rPr>
        <w:t>Examples and Categories of Intellectual Property</w:t>
      </w:r>
    </w:p>
    <w:p w:rsidR="003A5B89" w:rsidRDefault="003A5B89" w:rsidP="003A5B89">
      <w:pPr>
        <w:spacing w:after="240"/>
        <w:ind w:firstLine="720"/>
        <w:jc w:val="center"/>
        <w:rPr>
          <w:sz w:val="20"/>
          <w:szCs w:val="20"/>
          <w:u w:val="single"/>
        </w:rPr>
      </w:pPr>
    </w:p>
    <w:p w:rsidR="003A5B89" w:rsidRDefault="003A5B89" w:rsidP="00284487">
      <w:pPr>
        <w:spacing w:after="240"/>
        <w:rPr>
          <w:sz w:val="20"/>
          <w:szCs w:val="20"/>
        </w:rPr>
      </w:pPr>
      <w:r>
        <w:rPr>
          <w:sz w:val="20"/>
          <w:szCs w:val="20"/>
        </w:rPr>
        <w:t>Without limiting or expanding Section 6 of the Agreement, the following illustrates some examples of different categories of intellectual property.</w:t>
      </w:r>
      <w:r w:rsidR="00181023">
        <w:rPr>
          <w:sz w:val="20"/>
          <w:szCs w:val="20"/>
        </w:rPr>
        <w:t xml:space="preserve">  </w:t>
      </w:r>
    </w:p>
    <w:p w:rsidR="007D6150" w:rsidRPr="00284487" w:rsidRDefault="007D6150" w:rsidP="00284487">
      <w:pPr>
        <w:spacing w:after="240"/>
        <w:rPr>
          <w:sz w:val="20"/>
          <w:szCs w:val="20"/>
          <w:u w:val="single"/>
        </w:rPr>
      </w:pPr>
      <w:r w:rsidRPr="00284487">
        <w:rPr>
          <w:sz w:val="20"/>
          <w:szCs w:val="20"/>
          <w:u w:val="single"/>
        </w:rPr>
        <w:t>Coach’s Background IP</w:t>
      </w:r>
    </w:p>
    <w:p w:rsidR="007D6150" w:rsidRDefault="007D6150" w:rsidP="007D6150">
      <w:pPr>
        <w:pStyle w:val="ListParagraph"/>
        <w:numPr>
          <w:ilvl w:val="0"/>
          <w:numId w:val="51"/>
        </w:numPr>
        <w:spacing w:after="240"/>
      </w:pPr>
      <w:r>
        <w:t>Documents and other m</w:t>
      </w:r>
      <w:r>
        <w:t>aterials</w:t>
      </w:r>
      <w:r>
        <w:t xml:space="preserve"> or content</w:t>
      </w:r>
      <w:r>
        <w:t xml:space="preserve"> that Coach previously developed prior to Coach’s performance of Services under this Agreement</w:t>
      </w:r>
    </w:p>
    <w:p w:rsidR="00181023" w:rsidRPr="003A5B89" w:rsidRDefault="007D6150" w:rsidP="00181023">
      <w:pPr>
        <w:pStyle w:val="ListParagraph"/>
        <w:numPr>
          <w:ilvl w:val="0"/>
          <w:numId w:val="51"/>
        </w:numPr>
        <w:spacing w:after="240"/>
      </w:pPr>
      <w:r>
        <w:t xml:space="preserve">Documents, tools, </w:t>
      </w:r>
      <w:r w:rsidR="00181023">
        <w:t>templates</w:t>
      </w:r>
      <w:r>
        <w:t>, and other materials</w:t>
      </w:r>
      <w:r w:rsidR="00181023">
        <w:t xml:space="preserve"> that Coach uses for one-on-one coaching that Coach previously created outside of this Ag</w:t>
      </w:r>
      <w:r w:rsidR="00AA7B93">
        <w:t>reement</w:t>
      </w:r>
    </w:p>
    <w:p w:rsidR="003A5B89" w:rsidRDefault="006A06EB" w:rsidP="00284487">
      <w:pPr>
        <w:pStyle w:val="ListParagraph"/>
        <w:numPr>
          <w:ilvl w:val="0"/>
          <w:numId w:val="51"/>
        </w:numPr>
        <w:spacing w:after="240"/>
      </w:pPr>
      <w:r>
        <w:t xml:space="preserve">Coaching </w:t>
      </w:r>
      <w:r w:rsidR="007D6150">
        <w:t>documents</w:t>
      </w:r>
      <w:r w:rsidR="00181023">
        <w:t xml:space="preserve">, </w:t>
      </w:r>
      <w:r w:rsidR="007D6150">
        <w:t>tools,</w:t>
      </w:r>
      <w:r>
        <w:t xml:space="preserve"> templates</w:t>
      </w:r>
      <w:r w:rsidR="007D6150">
        <w:t xml:space="preserve"> and materials</w:t>
      </w:r>
      <w:r>
        <w:t xml:space="preserve"> that Coach created on his/her own time without use or reference to Ace-Up’s intellectual property</w:t>
      </w:r>
    </w:p>
    <w:p w:rsidR="00AA7B93" w:rsidRPr="00284487" w:rsidRDefault="00AA7B93" w:rsidP="00812E4A">
      <w:pPr>
        <w:spacing w:after="240"/>
        <w:rPr>
          <w:sz w:val="20"/>
          <w:szCs w:val="20"/>
        </w:rPr>
      </w:pPr>
      <w:r w:rsidRPr="00284487">
        <w:rPr>
          <w:sz w:val="20"/>
          <w:szCs w:val="20"/>
        </w:rPr>
        <w:t>Coach retains ownership in and to Coach’</w:t>
      </w:r>
      <w:r w:rsidRPr="00812E4A">
        <w:rPr>
          <w:sz w:val="20"/>
          <w:szCs w:val="20"/>
        </w:rPr>
        <w:t xml:space="preserve">s Background IP. A license is granted to </w:t>
      </w:r>
      <w:r>
        <w:rPr>
          <w:sz w:val="20"/>
          <w:szCs w:val="20"/>
        </w:rPr>
        <w:t>some of this</w:t>
      </w:r>
      <w:r w:rsidRPr="00812E4A">
        <w:rPr>
          <w:sz w:val="20"/>
          <w:szCs w:val="20"/>
        </w:rPr>
        <w:t xml:space="preserve"> Background IP so that Ace-Up can continue servicing Ace-Up</w:t>
      </w:r>
      <w:r>
        <w:rPr>
          <w:sz w:val="20"/>
          <w:szCs w:val="20"/>
        </w:rPr>
        <w:t>’s</w:t>
      </w:r>
      <w:r w:rsidRPr="00812E4A">
        <w:rPr>
          <w:sz w:val="20"/>
          <w:szCs w:val="20"/>
        </w:rPr>
        <w:t xml:space="preserve"> </w:t>
      </w:r>
      <w:r>
        <w:rPr>
          <w:sz w:val="20"/>
          <w:szCs w:val="20"/>
        </w:rPr>
        <w:t>C</w:t>
      </w:r>
      <w:r w:rsidRPr="00812E4A">
        <w:rPr>
          <w:sz w:val="20"/>
          <w:szCs w:val="20"/>
        </w:rPr>
        <w:t>lients.</w:t>
      </w:r>
    </w:p>
    <w:p w:rsidR="007D6150" w:rsidRPr="00284487" w:rsidRDefault="007D6150" w:rsidP="007D6150">
      <w:pPr>
        <w:spacing w:after="240"/>
        <w:rPr>
          <w:sz w:val="20"/>
          <w:szCs w:val="20"/>
          <w:u w:val="single"/>
        </w:rPr>
      </w:pPr>
      <w:r w:rsidRPr="00284487">
        <w:rPr>
          <w:sz w:val="20"/>
          <w:szCs w:val="20"/>
          <w:u w:val="single"/>
        </w:rPr>
        <w:t>Ace-Up Background IP</w:t>
      </w:r>
    </w:p>
    <w:p w:rsidR="003A5B89" w:rsidRDefault="006A06EB" w:rsidP="003A5B89">
      <w:pPr>
        <w:pStyle w:val="ListParagraph"/>
        <w:numPr>
          <w:ilvl w:val="0"/>
          <w:numId w:val="51"/>
        </w:numPr>
        <w:spacing w:after="240"/>
      </w:pPr>
      <w:r>
        <w:t>Ace-Up’s technology Platform to support coaching</w:t>
      </w:r>
    </w:p>
    <w:p w:rsidR="003A5B89" w:rsidRDefault="006A06EB" w:rsidP="003A5B89">
      <w:pPr>
        <w:pStyle w:val="ListParagraph"/>
        <w:numPr>
          <w:ilvl w:val="0"/>
          <w:numId w:val="51"/>
        </w:numPr>
        <w:spacing w:after="240"/>
      </w:pPr>
      <w:r>
        <w:t>Ace-Up’s coaching methodology and content for one-on-one or group coaching sessions</w:t>
      </w:r>
      <w:r w:rsidR="007D6150">
        <w:t>, which all or most Ace-UP coaches use</w:t>
      </w:r>
    </w:p>
    <w:p w:rsidR="00AA7B93" w:rsidRPr="00284487" w:rsidRDefault="00AA7B93" w:rsidP="00284487">
      <w:pPr>
        <w:spacing w:after="240"/>
        <w:rPr>
          <w:sz w:val="20"/>
          <w:szCs w:val="20"/>
        </w:rPr>
      </w:pPr>
      <w:r w:rsidRPr="00284487">
        <w:rPr>
          <w:sz w:val="20"/>
          <w:szCs w:val="20"/>
        </w:rPr>
        <w:t>Ace-up retains ownership in and to Ace-Up’s Background IP. A license is granted to this Background IP so that Coach can perform Services for Ace-Up (and its Clients).</w:t>
      </w:r>
    </w:p>
    <w:p w:rsidR="007D6150" w:rsidRPr="00284487" w:rsidRDefault="007D6150" w:rsidP="000671B5">
      <w:pPr>
        <w:spacing w:after="240"/>
        <w:rPr>
          <w:sz w:val="20"/>
          <w:szCs w:val="20"/>
          <w:u w:val="single"/>
        </w:rPr>
      </w:pPr>
      <w:r w:rsidRPr="00284487">
        <w:rPr>
          <w:sz w:val="20"/>
          <w:szCs w:val="20"/>
          <w:u w:val="single"/>
        </w:rPr>
        <w:t>Work Product</w:t>
      </w:r>
    </w:p>
    <w:p w:rsidR="003A5B89" w:rsidRDefault="006A06EB" w:rsidP="003A5B89">
      <w:pPr>
        <w:pStyle w:val="ListParagraph"/>
        <w:numPr>
          <w:ilvl w:val="0"/>
          <w:numId w:val="51"/>
        </w:numPr>
        <w:spacing w:after="240"/>
      </w:pPr>
      <w:r>
        <w:t xml:space="preserve">Group training materials and content that Coach </w:t>
      </w:r>
      <w:r w:rsidRPr="00284487">
        <w:rPr>
          <w:i/>
          <w:u w:val="single"/>
        </w:rPr>
        <w:t>newly</w:t>
      </w:r>
      <w:r w:rsidRPr="00284487">
        <w:t xml:space="preserve"> </w:t>
      </w:r>
      <w:r w:rsidR="00181023">
        <w:t xml:space="preserve">and specifically </w:t>
      </w:r>
      <w:r w:rsidRPr="00284487">
        <w:t>created</w:t>
      </w:r>
      <w:r>
        <w:t xml:space="preserve"> for Ace-Up and/or Ace-Up clients (excluding Coach’s Background IP</w:t>
      </w:r>
      <w:r w:rsidR="007D6150">
        <w:t>, such as materials and content previously developed by Coach</w:t>
      </w:r>
      <w:r>
        <w:t>)</w:t>
      </w:r>
    </w:p>
    <w:p w:rsidR="003A5B89" w:rsidRPr="00812E4A" w:rsidRDefault="00181023" w:rsidP="00284487">
      <w:pPr>
        <w:pStyle w:val="ListParagraph"/>
        <w:numPr>
          <w:ilvl w:val="0"/>
          <w:numId w:val="51"/>
        </w:numPr>
        <w:spacing w:after="240"/>
      </w:pPr>
      <w:r>
        <w:t xml:space="preserve">Materials that Coach </w:t>
      </w:r>
      <w:r w:rsidR="00862812" w:rsidRPr="00284487">
        <w:rPr>
          <w:b/>
          <w:i/>
        </w:rPr>
        <w:t>newly</w:t>
      </w:r>
      <w:r w:rsidR="00862812">
        <w:t xml:space="preserve"> develops</w:t>
      </w:r>
      <w:r>
        <w:t xml:space="preserve"> for Ace-up or its Clients (excluding Coach’s Background IP)</w:t>
      </w:r>
    </w:p>
    <w:sectPr w:rsidR="003A5B89" w:rsidRPr="00812E4A" w:rsidSect="00284487">
      <w:footerReference w:type="default" r:id="rId14"/>
      <w:footerReference w:type="first" r:id="rId15"/>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671" w:rsidRDefault="003C2671">
      <w:r>
        <w:separator/>
      </w:r>
    </w:p>
  </w:endnote>
  <w:endnote w:type="continuationSeparator" w:id="0">
    <w:p w:rsidR="003C2671" w:rsidRDefault="003C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Times New Roman"/>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New (W1)">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3" w:name="_iDocIDField566f2a3f-1624-4a99-bcbd-46ec"/>
  <w:p w:rsidR="008D4DAC" w:rsidRDefault="008D4DAC">
    <w:pPr>
      <w:pStyle w:val="DocID"/>
    </w:pPr>
    <w:r>
      <w:fldChar w:fldCharType="begin"/>
    </w:r>
    <w:r>
      <w:instrText xml:space="preserve">  DOCPROPERTY "CUS_DocIDChunk0" </w:instrText>
    </w:r>
    <w:r>
      <w:fldChar w:fldCharType="separate"/>
    </w:r>
    <w:r>
      <w:rPr>
        <w:noProof/>
      </w:rPr>
      <w:t>72767158.4</w:t>
    </w:r>
    <w:r>
      <w:fldChar w:fldCharType="end"/>
    </w:r>
    <w:bookmarkEnd w:id="13"/>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DAC" w:rsidRDefault="008D4DAC" w:rsidP="000758B7">
    <w:pPr>
      <w:pStyle w:val="Footer"/>
    </w:pPr>
    <w:r>
      <w:tab/>
    </w:r>
  </w:p>
  <w:p w:rsidR="008D4DAC" w:rsidRPr="00284487" w:rsidRDefault="00284487" w:rsidP="00284487">
    <w:pPr>
      <w:pStyle w:val="DocID"/>
      <w:jc w:val="center"/>
      <w:rPr>
        <w:sz w:val="20"/>
      </w:rPr>
    </w:pPr>
    <w:r w:rsidRPr="00284487">
      <w:rPr>
        <w:sz w:val="20"/>
      </w:rPr>
      <w:fldChar w:fldCharType="begin"/>
    </w:r>
    <w:r w:rsidRPr="00284487">
      <w:rPr>
        <w:sz w:val="20"/>
      </w:rPr>
      <w:instrText xml:space="preserve"> PAGE   \* MERGEFORMAT </w:instrText>
    </w:r>
    <w:r w:rsidRPr="00284487">
      <w:rPr>
        <w:sz w:val="20"/>
      </w:rPr>
      <w:fldChar w:fldCharType="separate"/>
    </w:r>
    <w:r w:rsidR="00CA7670">
      <w:rPr>
        <w:noProof/>
        <w:sz w:val="20"/>
      </w:rPr>
      <w:t>2</w:t>
    </w:r>
    <w:r w:rsidRPr="00284487">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4" w:name="_iDocIDField3ea89416-71ce-4f5a-9e55-6eb0"/>
  <w:p w:rsidR="008D4DAC" w:rsidRDefault="008D4DAC">
    <w:pPr>
      <w:pStyle w:val="DocID"/>
    </w:pPr>
    <w:r>
      <w:fldChar w:fldCharType="begin"/>
    </w:r>
    <w:r>
      <w:instrText xml:space="preserve">  DOCPROPERTY "CUS_DocIDChunk0" </w:instrText>
    </w:r>
    <w:r>
      <w:fldChar w:fldCharType="separate"/>
    </w:r>
    <w:r>
      <w:rPr>
        <w:noProof/>
      </w:rPr>
      <w:t>72767158.4</w:t>
    </w:r>
    <w:r>
      <w:fldChar w:fldCharType="end"/>
    </w:r>
    <w:bookmarkEnd w:id="14"/>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DAC" w:rsidRDefault="008D4DAC" w:rsidP="00510B42">
    <w:pPr>
      <w:pStyle w:val="Footer"/>
    </w:pPr>
    <w:r>
      <w:tab/>
    </w:r>
  </w:p>
  <w:p w:rsidR="00284487" w:rsidRPr="00284487" w:rsidRDefault="00284487" w:rsidP="00284487">
    <w:pPr>
      <w:pStyle w:val="DocID"/>
      <w:jc w:val="center"/>
      <w:rPr>
        <w:sz w:val="20"/>
      </w:rPr>
    </w:pPr>
    <w:r w:rsidRPr="00284487">
      <w:rPr>
        <w:sz w:val="20"/>
      </w:rPr>
      <w:fldChar w:fldCharType="begin"/>
    </w:r>
    <w:r w:rsidRPr="00284487">
      <w:rPr>
        <w:sz w:val="20"/>
      </w:rPr>
      <w:instrText xml:space="preserve"> PAGE   \* MERGEFORMAT </w:instrText>
    </w:r>
    <w:r w:rsidRPr="00284487">
      <w:rPr>
        <w:sz w:val="20"/>
      </w:rPr>
      <w:fldChar w:fldCharType="separate"/>
    </w:r>
    <w:r w:rsidR="00CA7670">
      <w:rPr>
        <w:noProof/>
        <w:sz w:val="20"/>
      </w:rPr>
      <w:t>7</w:t>
    </w:r>
    <w:r w:rsidRPr="00284487">
      <w:rPr>
        <w:noProof/>
        <w:sz w:val="20"/>
      </w:rPr>
      <w:fldChar w:fldCharType="end"/>
    </w:r>
  </w:p>
  <w:p w:rsidR="008D4DAC" w:rsidRDefault="008D4DAC">
    <w:pPr>
      <w:pStyle w:val="DocI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487" w:rsidRDefault="00284487" w:rsidP="00284487">
    <w:pPr>
      <w:pStyle w:val="DocID"/>
      <w:jc w:val="center"/>
      <w:rPr>
        <w:sz w:val="20"/>
      </w:rPr>
    </w:pPr>
  </w:p>
  <w:p w:rsidR="00284487" w:rsidRPr="00284487" w:rsidRDefault="00284487" w:rsidP="00284487">
    <w:pPr>
      <w:pStyle w:val="DocID"/>
      <w:jc w:val="center"/>
      <w:rPr>
        <w:sz w:val="20"/>
      </w:rPr>
    </w:pPr>
    <w:r w:rsidRPr="00284487">
      <w:rPr>
        <w:sz w:val="20"/>
      </w:rPr>
      <w:fldChar w:fldCharType="begin"/>
    </w:r>
    <w:r w:rsidRPr="00284487">
      <w:rPr>
        <w:sz w:val="20"/>
      </w:rPr>
      <w:instrText xml:space="preserve"> PAGE   \* MERGEFORMAT </w:instrText>
    </w:r>
    <w:r w:rsidRPr="00284487">
      <w:rPr>
        <w:sz w:val="20"/>
      </w:rPr>
      <w:fldChar w:fldCharType="separate"/>
    </w:r>
    <w:r w:rsidR="00CA7670">
      <w:rPr>
        <w:noProof/>
        <w:sz w:val="20"/>
      </w:rPr>
      <w:t>4</w:t>
    </w:r>
    <w:r w:rsidRPr="00284487">
      <w:rPr>
        <w:noProof/>
        <w:sz w:val="20"/>
      </w:rPr>
      <w:fldChar w:fldCharType="end"/>
    </w:r>
  </w:p>
  <w:p w:rsidR="008D4DAC" w:rsidRDefault="008D4DAC">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671" w:rsidRDefault="003C2671">
      <w:r>
        <w:separator/>
      </w:r>
    </w:p>
  </w:footnote>
  <w:footnote w:type="continuationSeparator" w:id="0">
    <w:p w:rsidR="003C2671" w:rsidRDefault="003C2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150" w:rsidRPr="007F2433" w:rsidRDefault="007D6150" w:rsidP="007D6150">
    <w:pPr>
      <w:pStyle w:val="Header"/>
      <w:jc w:val="right"/>
      <w:rPr>
        <w:b/>
        <w:sz w:val="20"/>
        <w:szCs w:val="20"/>
      </w:rPr>
    </w:pPr>
    <w:r w:rsidRPr="007F2433">
      <w:rPr>
        <w:b/>
        <w:noProof/>
        <w:sz w:val="20"/>
        <w:szCs w:val="20"/>
      </w:rPr>
      <w:t>ACE-UP, INC.</w:t>
    </w:r>
  </w:p>
  <w:p w:rsidR="007D6150" w:rsidRPr="007F2433" w:rsidRDefault="007D6150" w:rsidP="007D6150">
    <w:pPr>
      <w:pStyle w:val="Header"/>
      <w:jc w:val="right"/>
      <w:rPr>
        <w:sz w:val="20"/>
        <w:szCs w:val="20"/>
      </w:rPr>
    </w:pPr>
    <w:r>
      <w:rPr>
        <w:sz w:val="20"/>
        <w:szCs w:val="20"/>
      </w:rPr>
      <w:t>COACHING</w:t>
    </w:r>
    <w:r w:rsidRPr="007F2433">
      <w:rPr>
        <w:sz w:val="20"/>
        <w:szCs w:val="20"/>
      </w:rPr>
      <w:t xml:space="preserve"> AGREEMENT TEMPLATE</w:t>
    </w:r>
  </w:p>
  <w:p w:rsidR="008D4DAC" w:rsidRPr="00284487" w:rsidRDefault="007D6150" w:rsidP="00284487">
    <w:pPr>
      <w:pStyle w:val="Header"/>
      <w:tabs>
        <w:tab w:val="clear" w:pos="4680"/>
        <w:tab w:val="clear" w:pos="9360"/>
        <w:tab w:val="left" w:pos="3900"/>
      </w:tabs>
      <w:jc w:val="right"/>
      <w:rPr>
        <w:sz w:val="20"/>
        <w:szCs w:val="20"/>
      </w:rPr>
    </w:pPr>
    <w:r w:rsidRPr="007F2433">
      <w:rPr>
        <w:sz w:val="20"/>
        <w:szCs w:val="20"/>
      </w:rPr>
      <w:t>Confidential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BDB" w:rsidRPr="007F2433" w:rsidRDefault="003C7BDB" w:rsidP="007F2433">
    <w:pPr>
      <w:pStyle w:val="Header"/>
      <w:jc w:val="right"/>
      <w:rPr>
        <w:b/>
        <w:sz w:val="20"/>
        <w:szCs w:val="20"/>
      </w:rPr>
    </w:pPr>
    <w:r w:rsidRPr="007F2433">
      <w:rPr>
        <w:b/>
        <w:noProof/>
        <w:sz w:val="20"/>
        <w:szCs w:val="20"/>
      </w:rPr>
      <w:t>ACE-UP, INC.</w:t>
    </w:r>
  </w:p>
  <w:p w:rsidR="003C7BDB" w:rsidRPr="007F2433" w:rsidRDefault="003C7BDB" w:rsidP="007F2433">
    <w:pPr>
      <w:pStyle w:val="Header"/>
      <w:jc w:val="right"/>
      <w:rPr>
        <w:sz w:val="20"/>
        <w:szCs w:val="20"/>
      </w:rPr>
    </w:pPr>
    <w:r>
      <w:rPr>
        <w:sz w:val="20"/>
        <w:szCs w:val="20"/>
      </w:rPr>
      <w:t>COACHING</w:t>
    </w:r>
    <w:r w:rsidRPr="007F2433">
      <w:rPr>
        <w:sz w:val="20"/>
        <w:szCs w:val="20"/>
      </w:rPr>
      <w:t xml:space="preserve"> AGREEMENT TEMPLATE</w:t>
    </w:r>
  </w:p>
  <w:p w:rsidR="003C7BDB" w:rsidRPr="007F2433" w:rsidRDefault="003C7BDB" w:rsidP="007F2433">
    <w:pPr>
      <w:pStyle w:val="Header"/>
      <w:tabs>
        <w:tab w:val="clear" w:pos="4680"/>
        <w:tab w:val="clear" w:pos="9360"/>
        <w:tab w:val="left" w:pos="3900"/>
      </w:tabs>
      <w:jc w:val="right"/>
      <w:rPr>
        <w:sz w:val="20"/>
        <w:szCs w:val="20"/>
      </w:rPr>
    </w:pPr>
    <w:r w:rsidRPr="007F2433">
      <w:rPr>
        <w:sz w:val="20"/>
        <w:szCs w:val="20"/>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CC0B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3F00C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2AF48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14282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CFA68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D28F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0487B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5209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5ECC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9470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475BB8"/>
    <w:multiLevelType w:val="multilevel"/>
    <w:tmpl w:val="9E6E71C6"/>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8E72862"/>
    <w:multiLevelType w:val="multilevel"/>
    <w:tmpl w:val="A5B0BE7E"/>
    <w:lvl w:ilvl="0">
      <w:start w:val="7"/>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A4663CF"/>
    <w:multiLevelType w:val="multilevel"/>
    <w:tmpl w:val="180E4E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0FDE7098"/>
    <w:multiLevelType w:val="multilevel"/>
    <w:tmpl w:val="2646979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131C5F4A"/>
    <w:multiLevelType w:val="hybridMultilevel"/>
    <w:tmpl w:val="CECC073C"/>
    <w:lvl w:ilvl="0" w:tplc="8B06C76A">
      <w:start w:val="1"/>
      <w:numFmt w:val="bullet"/>
      <w:lvlText w:val=""/>
      <w:lvlJc w:val="left"/>
      <w:pPr>
        <w:tabs>
          <w:tab w:val="num" w:pos="1440"/>
        </w:tabs>
        <w:ind w:left="144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3C35F1C"/>
    <w:multiLevelType w:val="multilevel"/>
    <w:tmpl w:val="0BBEFC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43C6A16"/>
    <w:multiLevelType w:val="hybridMultilevel"/>
    <w:tmpl w:val="9CC256CE"/>
    <w:lvl w:ilvl="0" w:tplc="E9E6C906">
      <w:start w:val="1"/>
      <w:numFmt w:val="decimal"/>
      <w:lvlText w:val="%1."/>
      <w:lvlJc w:val="left"/>
      <w:pPr>
        <w:ind w:left="720" w:hanging="72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7FD054F"/>
    <w:multiLevelType w:val="hybridMultilevel"/>
    <w:tmpl w:val="C65A1950"/>
    <w:lvl w:ilvl="0" w:tplc="F9F024BA">
      <w:start w:val="1"/>
      <w:numFmt w:val="decimal"/>
      <w:pStyle w:val="FHENumberedList"/>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FA0792C"/>
    <w:multiLevelType w:val="hybridMultilevel"/>
    <w:tmpl w:val="95767E3A"/>
    <w:lvl w:ilvl="0" w:tplc="4FDC3518">
      <w:start w:val="1"/>
      <w:numFmt w:val="decimal"/>
      <w:lvlRestart w:val="0"/>
      <w:pStyle w:val="FHEBodyTextNumbered"/>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3274FED"/>
    <w:multiLevelType w:val="multilevel"/>
    <w:tmpl w:val="5D807C88"/>
    <w:name w:val="zzmpLegal2||Legal2|2|1|1|1|0|17||1|0|1||1|0|1||1|0|1||1|0|1||1|0|1||1|0|1||1|0|1||1|0|1||"/>
    <w:lvl w:ilvl="0">
      <w:start w:val="1"/>
      <w:numFmt w:val="decimal"/>
      <w:lvlText w:val="%1."/>
      <w:lvlJc w:val="left"/>
      <w:pPr>
        <w:tabs>
          <w:tab w:val="num" w:pos="720"/>
        </w:tabs>
        <w:ind w:left="0" w:firstLine="0"/>
      </w:pPr>
      <w:rPr>
        <w:rFonts w:ascii="Arial" w:hAnsi="Arial" w:cs="Arial" w:hint="default"/>
        <w:b/>
        <w:i w:val="0"/>
        <w:caps/>
        <w:small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720"/>
      </w:pPr>
      <w:rPr>
        <w:rFonts w:ascii="Arial" w:hAnsi="Arial" w:cs="Arial" w:hint="default"/>
        <w:b/>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rFonts w:ascii="Times New Roman" w:hAnsi="Times New Roman"/>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w:hAnsi="Times New Roman"/>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ascii="Times New Roman" w:hAnsi="Times New Roman"/>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ascii="Times New Roman" w:hAnsi="Times New Roman"/>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rFonts w:ascii="Times New Roman" w:hAnsi="Times New Roman"/>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ascii="Times New Roman" w:hAnsi="Times New Roman"/>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rFonts w:ascii="Times New Roman" w:hAnsi="Times New Roman"/>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F9F245E"/>
    <w:multiLevelType w:val="multilevel"/>
    <w:tmpl w:val="097C26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0" w:firstLine="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32C6133F"/>
    <w:multiLevelType w:val="multilevel"/>
    <w:tmpl w:val="2646979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355C3CD2"/>
    <w:multiLevelType w:val="multilevel"/>
    <w:tmpl w:val="2646979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386952B5"/>
    <w:multiLevelType w:val="hybridMultilevel"/>
    <w:tmpl w:val="51AA6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7C150C"/>
    <w:multiLevelType w:val="multilevel"/>
    <w:tmpl w:val="2646979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3BAA3395"/>
    <w:multiLevelType w:val="multilevel"/>
    <w:tmpl w:val="2646979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15:restartNumberingAfterBreak="0">
    <w:nsid w:val="41290613"/>
    <w:multiLevelType w:val="multilevel"/>
    <w:tmpl w:val="85348318"/>
    <w:lvl w:ilvl="0">
      <w:start w:val="1"/>
      <w:numFmt w:val="decimal"/>
      <w:pStyle w:val="ITLegal1"/>
      <w:suff w:val="nothing"/>
      <w:lvlText w:val="%1."/>
      <w:lvlJc w:val="left"/>
      <w:pPr>
        <w:ind w:left="0" w:firstLine="0"/>
      </w:pPr>
      <w:rPr>
        <w:rFonts w:ascii="Times New Roman" w:hAnsi="Times New Roman" w:hint="default"/>
        <w:b w:val="0"/>
        <w:i w:val="0"/>
        <w:caps w:val="0"/>
        <w:strike w:val="0"/>
        <w:dstrike w:val="0"/>
        <w:vanish w:val="0"/>
        <w:color w:val="000000"/>
        <w:sz w:val="20"/>
        <w:szCs w:val="20"/>
        <w:u w:val="none"/>
        <w:vertAlign w:val="baseline"/>
      </w:rPr>
    </w:lvl>
    <w:lvl w:ilvl="1">
      <w:start w:val="1"/>
      <w:numFmt w:val="decimal"/>
      <w:pStyle w:val="ITLegal2"/>
      <w:suff w:val="nothing"/>
      <w:lvlText w:val="%1.%2."/>
      <w:lvlJc w:val="left"/>
      <w:pPr>
        <w:ind w:left="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pStyle w:val="ITLegal3"/>
      <w:suff w:val="nothing"/>
      <w:lvlText w:val="%1.%2.%3"/>
      <w:lvlJc w:val="left"/>
      <w:pPr>
        <w:ind w:left="720" w:firstLine="720"/>
      </w:pPr>
      <w:rPr>
        <w:rFonts w:ascii="Times New Roman" w:hAnsi="Times New Roman" w:hint="default"/>
        <w:b w:val="0"/>
        <w:i w:val="0"/>
        <w:caps w:val="0"/>
        <w:strike w:val="0"/>
        <w:dstrike w:val="0"/>
        <w:vanish w:val="0"/>
        <w:color w:val="000000"/>
        <w:sz w:val="24"/>
        <w:u w:val="none"/>
        <w:vertAlign w:val="baseline"/>
      </w:rPr>
    </w:lvl>
    <w:lvl w:ilvl="3">
      <w:start w:val="1"/>
      <w:numFmt w:val="lowerLetter"/>
      <w:pStyle w:val="ITLegal4"/>
      <w:suff w:val="nothing"/>
      <w:lvlText w:val="(%4)"/>
      <w:lvlJc w:val="left"/>
      <w:pPr>
        <w:ind w:left="1440" w:firstLine="720"/>
      </w:pPr>
      <w:rPr>
        <w:rFonts w:ascii="Times New Roman" w:hAnsi="Times New Roman" w:hint="default"/>
        <w:b w:val="0"/>
        <w:i w:val="0"/>
        <w:caps w:val="0"/>
        <w:strike w:val="0"/>
        <w:dstrike w:val="0"/>
        <w:vanish w:val="0"/>
        <w:color w:val="000000"/>
        <w:sz w:val="24"/>
        <w:u w:val="none"/>
        <w:vertAlign w:val="baseline"/>
      </w:rPr>
    </w:lvl>
    <w:lvl w:ilvl="4">
      <w:start w:val="1"/>
      <w:numFmt w:val="lowerRoman"/>
      <w:lvlText w:val="(%5)"/>
      <w:lvlJc w:val="left"/>
      <w:pPr>
        <w:tabs>
          <w:tab w:val="num" w:pos="3600"/>
        </w:tabs>
        <w:ind w:left="2160" w:firstLine="720"/>
      </w:pPr>
      <w:rPr>
        <w:rFonts w:ascii="Times New Roman" w:hAnsi="Times New Roman" w:hint="default"/>
        <w:b w:val="0"/>
        <w:i w:val="0"/>
        <w:caps w:val="0"/>
        <w:strike w:val="0"/>
        <w:dstrike w:val="0"/>
        <w:vanish w:val="0"/>
        <w:color w:val="000000"/>
        <w:sz w:val="24"/>
        <w:vertAlign w:val="baseline"/>
      </w:r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440" w:hanging="1440"/>
      </w:pPr>
    </w:lvl>
  </w:abstractNum>
  <w:abstractNum w:abstractNumId="28" w15:restartNumberingAfterBreak="0">
    <w:nsid w:val="49CB3D41"/>
    <w:multiLevelType w:val="multilevel"/>
    <w:tmpl w:val="785241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0" w:firstLine="0"/>
      </w:pPr>
      <w:rPr>
        <w:rFonts w:hint="default"/>
        <w:b w:val="0"/>
      </w:rPr>
    </w:lvl>
    <w:lvl w:ilvl="2">
      <w:start w:val="1"/>
      <w:numFmt w:val="decimal"/>
      <w:lvlText w:val="%1.%2.%3."/>
      <w:lvlJc w:val="left"/>
      <w:pPr>
        <w:tabs>
          <w:tab w:val="num" w:pos="504"/>
        </w:tabs>
        <w:ind w:left="0" w:firstLine="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4DEE5F14"/>
    <w:multiLevelType w:val="multilevel"/>
    <w:tmpl w:val="A36CDF48"/>
    <w:lvl w:ilvl="0">
      <w:start w:val="1"/>
      <w:numFmt w:val="decimal"/>
      <w:lvlText w:val="%1."/>
      <w:lvlJc w:val="left"/>
      <w:pPr>
        <w:tabs>
          <w:tab w:val="num" w:pos="360"/>
        </w:tabs>
        <w:ind w:left="360" w:hanging="360"/>
      </w:pPr>
      <w:rPr>
        <w:rFonts w:hint="default"/>
        <w:b w:val="0"/>
        <w:sz w:val="20"/>
        <w:szCs w:val="20"/>
      </w:rPr>
    </w:lvl>
    <w:lvl w:ilvl="1">
      <w:start w:val="1"/>
      <w:numFmt w:val="decimal"/>
      <w:lvlText w:val="%1.%2."/>
      <w:lvlJc w:val="left"/>
      <w:pPr>
        <w:tabs>
          <w:tab w:val="num" w:pos="504"/>
        </w:tabs>
        <w:ind w:left="0" w:firstLine="0"/>
      </w:pPr>
      <w:rPr>
        <w:rFonts w:hint="default"/>
        <w:b w:val="0"/>
        <w:sz w:val="20"/>
        <w:szCs w:val="20"/>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558C29DC"/>
    <w:multiLevelType w:val="hybridMultilevel"/>
    <w:tmpl w:val="F94A106E"/>
    <w:lvl w:ilvl="0" w:tplc="8BFE217C">
      <w:start w:val="2"/>
      <w:numFmt w:val="bullet"/>
      <w:lvlText w:val=""/>
      <w:lvlJc w:val="left"/>
      <w:pPr>
        <w:ind w:left="1080" w:hanging="360"/>
      </w:pPr>
      <w:rPr>
        <w:rFonts w:ascii="Symbol" w:eastAsia="Times New Roman" w:hAnsi="Symbol"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7F34176"/>
    <w:multiLevelType w:val="multilevel"/>
    <w:tmpl w:val="1C9CEF04"/>
    <w:lvl w:ilvl="0">
      <w:start w:val="1"/>
      <w:numFmt w:val="decimal"/>
      <w:pStyle w:val="NumberLevel1"/>
      <w:lvlText w:val="%1."/>
      <w:lvlJc w:val="left"/>
      <w:pPr>
        <w:tabs>
          <w:tab w:val="num" w:pos="360"/>
        </w:tabs>
        <w:ind w:left="0" w:firstLine="0"/>
      </w:pPr>
      <w:rPr>
        <w:rFonts w:hint="default"/>
        <w:color w:val="auto"/>
      </w:rPr>
    </w:lvl>
    <w:lvl w:ilvl="1">
      <w:start w:val="1"/>
      <w:numFmt w:val="lowerLetter"/>
      <w:pStyle w:val="NumberLevel2"/>
      <w:lvlText w:val="%2."/>
      <w:lvlJc w:val="left"/>
      <w:pPr>
        <w:tabs>
          <w:tab w:val="num" w:pos="1440"/>
        </w:tabs>
        <w:ind w:left="1440" w:hanging="720"/>
      </w:pPr>
      <w:rPr>
        <w:rFonts w:hint="default"/>
      </w:rPr>
    </w:lvl>
    <w:lvl w:ilvl="2">
      <w:start w:val="1"/>
      <w:numFmt w:val="lowerRoman"/>
      <w:pStyle w:val="NumberLevel3"/>
      <w:lvlText w:val="(%3)"/>
      <w:lvlJc w:val="left"/>
      <w:pPr>
        <w:tabs>
          <w:tab w:val="num" w:pos="2880"/>
        </w:tabs>
        <w:ind w:left="720" w:firstLine="1440"/>
      </w:pPr>
      <w:rPr>
        <w:rFonts w:hint="default"/>
      </w:rPr>
    </w:lvl>
    <w:lvl w:ilvl="3">
      <w:start w:val="1"/>
      <w:numFmt w:val="decimal"/>
      <w:pStyle w:val="NumberLevel4"/>
      <w:lvlText w:val="(%4)"/>
      <w:lvlJc w:val="left"/>
      <w:pPr>
        <w:tabs>
          <w:tab w:val="num" w:pos="3240"/>
        </w:tabs>
        <w:ind w:left="1440" w:firstLine="1440"/>
      </w:pPr>
      <w:rPr>
        <w:rFonts w:hint="default"/>
      </w:rPr>
    </w:lvl>
    <w:lvl w:ilvl="4">
      <w:start w:val="1"/>
      <w:numFmt w:val="lowerLetter"/>
      <w:pStyle w:val="NumberLevel5"/>
      <w:lvlText w:val="%5."/>
      <w:lvlJc w:val="left"/>
      <w:pPr>
        <w:tabs>
          <w:tab w:val="num" w:pos="3960"/>
        </w:tabs>
        <w:ind w:left="2160" w:firstLine="1440"/>
      </w:pPr>
      <w:rPr>
        <w:rFonts w:hint="default"/>
      </w:rPr>
    </w:lvl>
    <w:lvl w:ilvl="5">
      <w:start w:val="1"/>
      <w:numFmt w:val="lowerRoman"/>
      <w:pStyle w:val="NumberLevel6"/>
      <w:lvlText w:val="%6."/>
      <w:lvlJc w:val="left"/>
      <w:pPr>
        <w:tabs>
          <w:tab w:val="num" w:pos="5040"/>
        </w:tabs>
        <w:ind w:left="2880" w:firstLine="1440"/>
      </w:pPr>
      <w:rPr>
        <w:rFonts w:hint="default"/>
      </w:rPr>
    </w:lvl>
    <w:lvl w:ilvl="6">
      <w:start w:val="1"/>
      <w:numFmt w:val="decimal"/>
      <w:pStyle w:val="NumberLevel7"/>
      <w:lvlText w:val="%7)"/>
      <w:lvlJc w:val="left"/>
      <w:pPr>
        <w:tabs>
          <w:tab w:val="num" w:pos="5400"/>
        </w:tabs>
        <w:ind w:left="3600" w:firstLine="1440"/>
      </w:pPr>
      <w:rPr>
        <w:rFonts w:hint="default"/>
      </w:rPr>
    </w:lvl>
    <w:lvl w:ilvl="7">
      <w:start w:val="1"/>
      <w:numFmt w:val="lowerLetter"/>
      <w:pStyle w:val="NumberLevel8"/>
      <w:lvlText w:val="%8)"/>
      <w:lvlJc w:val="left"/>
      <w:pPr>
        <w:tabs>
          <w:tab w:val="num" w:pos="6120"/>
        </w:tabs>
        <w:ind w:left="4320" w:firstLine="1440"/>
      </w:pPr>
      <w:rPr>
        <w:rFonts w:hint="default"/>
      </w:rPr>
    </w:lvl>
    <w:lvl w:ilvl="8">
      <w:start w:val="1"/>
      <w:numFmt w:val="none"/>
      <w:lvlText w:val=""/>
      <w:lvlJc w:val="left"/>
      <w:pPr>
        <w:tabs>
          <w:tab w:val="num" w:pos="360"/>
        </w:tabs>
        <w:ind w:left="0" w:firstLine="0"/>
      </w:pPr>
      <w:rPr>
        <w:rFonts w:hint="default"/>
      </w:rPr>
    </w:lvl>
  </w:abstractNum>
  <w:abstractNum w:abstractNumId="32" w15:restartNumberingAfterBreak="0">
    <w:nsid w:val="64E44159"/>
    <w:multiLevelType w:val="hybridMultilevel"/>
    <w:tmpl w:val="E9C6E8B4"/>
    <w:lvl w:ilvl="0" w:tplc="9348AC8E">
      <w:start w:val="1"/>
      <w:numFmt w:val="bullet"/>
      <w:pStyle w:val="FHEBulletLis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934907"/>
    <w:multiLevelType w:val="multilevel"/>
    <w:tmpl w:val="2646979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15:restartNumberingAfterBreak="0">
    <w:nsid w:val="73B40AFF"/>
    <w:multiLevelType w:val="multilevel"/>
    <w:tmpl w:val="028605F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0" w:firstLine="0"/>
      </w:pPr>
      <w:rPr>
        <w:rFonts w:hint="default"/>
        <w:b w:val="0"/>
        <w:bCs/>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6FD15DB"/>
    <w:multiLevelType w:val="multilevel"/>
    <w:tmpl w:val="38569506"/>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lowerLetter"/>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6" w15:restartNumberingAfterBreak="0">
    <w:nsid w:val="7C954633"/>
    <w:multiLevelType w:val="multilevel"/>
    <w:tmpl w:val="E5AC8D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0" w:firstLine="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32"/>
  </w:num>
  <w:num w:numId="21">
    <w:abstractNumId w:val="19"/>
  </w:num>
  <w:num w:numId="22">
    <w:abstractNumId w:val="32"/>
  </w:num>
  <w:num w:numId="23">
    <w:abstractNumId w:val="18"/>
  </w:num>
  <w:num w:numId="24">
    <w:abstractNumId w:val="19"/>
  </w:num>
  <w:num w:numId="25">
    <w:abstractNumId w:val="25"/>
  </w:num>
  <w:num w:numId="26">
    <w:abstractNumId w:val="23"/>
  </w:num>
  <w:num w:numId="27">
    <w:abstractNumId w:val="26"/>
  </w:num>
  <w:num w:numId="28">
    <w:abstractNumId w:val="33"/>
  </w:num>
  <w:num w:numId="29">
    <w:abstractNumId w:val="22"/>
  </w:num>
  <w:num w:numId="30">
    <w:abstractNumId w:val="22"/>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1">
    <w:abstractNumId w:val="14"/>
  </w:num>
  <w:num w:numId="32">
    <w:abstractNumId w:val="35"/>
  </w:num>
  <w:num w:numId="33">
    <w:abstractNumId w:val="35"/>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4">
    <w:abstractNumId w:val="15"/>
  </w:num>
  <w:num w:numId="35">
    <w:abstractNumId w:val="30"/>
  </w:num>
  <w:num w:numId="36">
    <w:abstractNumId w:val="27"/>
  </w:num>
  <w:num w:numId="37">
    <w:abstractNumId w:val="10"/>
    <w:lvlOverride w:ilvl="0">
      <w:lvl w:ilvl="0">
        <w:start w:val="1"/>
        <w:numFmt w:val="bullet"/>
        <w:lvlText w:val=""/>
        <w:legacy w:legacy="1" w:legacySpace="0" w:legacyIndent="360"/>
        <w:lvlJc w:val="left"/>
        <w:pPr>
          <w:ind w:left="1080" w:hanging="360"/>
        </w:pPr>
        <w:rPr>
          <w:rFonts w:ascii="Symbol" w:hAnsi="Symbol" w:hint="default"/>
        </w:rPr>
      </w:lvl>
    </w:lvlOverride>
  </w:num>
  <w:num w:numId="38">
    <w:abstractNumId w:val="31"/>
  </w:num>
  <w:num w:numId="39">
    <w:abstractNumId w:val="34"/>
  </w:num>
  <w:num w:numId="40">
    <w:abstractNumId w:val="13"/>
  </w:num>
  <w:num w:numId="41">
    <w:abstractNumId w:val="12"/>
  </w:num>
  <w:num w:numId="42">
    <w:abstractNumId w:val="29"/>
  </w:num>
  <w:num w:numId="43">
    <w:abstractNumId w:val="36"/>
  </w:num>
  <w:num w:numId="44">
    <w:abstractNumId w:val="21"/>
  </w:num>
  <w:num w:numId="45">
    <w:abstractNumId w:val="28"/>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 w:numId="49">
    <w:abstractNumId w:val="17"/>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removePersonalInformation/>
  <w:removeDateAndTime/>
  <w:embedSystemFonts/>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7"/>
    <w:docVar w:name="SWDocIDLocation" w:val="1"/>
  </w:docVars>
  <w:rsids>
    <w:rsidRoot w:val="00213E33"/>
    <w:rsid w:val="000137D9"/>
    <w:rsid w:val="0002220A"/>
    <w:rsid w:val="0002512B"/>
    <w:rsid w:val="0003077A"/>
    <w:rsid w:val="00046D53"/>
    <w:rsid w:val="00062E23"/>
    <w:rsid w:val="0006477E"/>
    <w:rsid w:val="000671B5"/>
    <w:rsid w:val="000846BF"/>
    <w:rsid w:val="000B089C"/>
    <w:rsid w:val="000F55AA"/>
    <w:rsid w:val="00101C27"/>
    <w:rsid w:val="00123B4E"/>
    <w:rsid w:val="00150E7B"/>
    <w:rsid w:val="00153CEF"/>
    <w:rsid w:val="0015581E"/>
    <w:rsid w:val="00160202"/>
    <w:rsid w:val="00166C5C"/>
    <w:rsid w:val="00181023"/>
    <w:rsid w:val="0018108D"/>
    <w:rsid w:val="001B5857"/>
    <w:rsid w:val="001D56CC"/>
    <w:rsid w:val="001E3BE7"/>
    <w:rsid w:val="00210359"/>
    <w:rsid w:val="00213E33"/>
    <w:rsid w:val="00221B67"/>
    <w:rsid w:val="002546D4"/>
    <w:rsid w:val="00284487"/>
    <w:rsid w:val="00290867"/>
    <w:rsid w:val="002B4A2F"/>
    <w:rsid w:val="002E674F"/>
    <w:rsid w:val="002F444F"/>
    <w:rsid w:val="00310C9B"/>
    <w:rsid w:val="003131E0"/>
    <w:rsid w:val="0031430A"/>
    <w:rsid w:val="00316DE3"/>
    <w:rsid w:val="0033630F"/>
    <w:rsid w:val="00336F72"/>
    <w:rsid w:val="00357885"/>
    <w:rsid w:val="00372ADC"/>
    <w:rsid w:val="00381873"/>
    <w:rsid w:val="00394AAA"/>
    <w:rsid w:val="003A2477"/>
    <w:rsid w:val="003A3277"/>
    <w:rsid w:val="003A5B89"/>
    <w:rsid w:val="003C2671"/>
    <w:rsid w:val="003C7BDB"/>
    <w:rsid w:val="003E1CCB"/>
    <w:rsid w:val="00402A1E"/>
    <w:rsid w:val="00441179"/>
    <w:rsid w:val="00470411"/>
    <w:rsid w:val="00480295"/>
    <w:rsid w:val="00481805"/>
    <w:rsid w:val="004930FA"/>
    <w:rsid w:val="004A5EC0"/>
    <w:rsid w:val="004C61E8"/>
    <w:rsid w:val="00500195"/>
    <w:rsid w:val="00501E40"/>
    <w:rsid w:val="0050410B"/>
    <w:rsid w:val="005063F6"/>
    <w:rsid w:val="005221ED"/>
    <w:rsid w:val="005705A2"/>
    <w:rsid w:val="00577348"/>
    <w:rsid w:val="0058558A"/>
    <w:rsid w:val="005A17D2"/>
    <w:rsid w:val="005C2DCC"/>
    <w:rsid w:val="00606307"/>
    <w:rsid w:val="0061327F"/>
    <w:rsid w:val="00623466"/>
    <w:rsid w:val="006309CD"/>
    <w:rsid w:val="00633038"/>
    <w:rsid w:val="00634A01"/>
    <w:rsid w:val="0068127B"/>
    <w:rsid w:val="00690C2F"/>
    <w:rsid w:val="006A06EB"/>
    <w:rsid w:val="006A2805"/>
    <w:rsid w:val="006A6F30"/>
    <w:rsid w:val="006D3208"/>
    <w:rsid w:val="006F10C9"/>
    <w:rsid w:val="00700F07"/>
    <w:rsid w:val="00726437"/>
    <w:rsid w:val="0073023C"/>
    <w:rsid w:val="00733325"/>
    <w:rsid w:val="0075018E"/>
    <w:rsid w:val="00753337"/>
    <w:rsid w:val="0079352A"/>
    <w:rsid w:val="007A1C9C"/>
    <w:rsid w:val="007B4C69"/>
    <w:rsid w:val="007D0D92"/>
    <w:rsid w:val="007D442C"/>
    <w:rsid w:val="007D6150"/>
    <w:rsid w:val="007F2433"/>
    <w:rsid w:val="007F422F"/>
    <w:rsid w:val="007F432E"/>
    <w:rsid w:val="008070A8"/>
    <w:rsid w:val="00812E4A"/>
    <w:rsid w:val="00862812"/>
    <w:rsid w:val="00876877"/>
    <w:rsid w:val="00887781"/>
    <w:rsid w:val="00897B8F"/>
    <w:rsid w:val="008A7CAA"/>
    <w:rsid w:val="008D15D6"/>
    <w:rsid w:val="008D4DAC"/>
    <w:rsid w:val="008F3C14"/>
    <w:rsid w:val="008F409E"/>
    <w:rsid w:val="008F5190"/>
    <w:rsid w:val="009446DE"/>
    <w:rsid w:val="00945F54"/>
    <w:rsid w:val="00946230"/>
    <w:rsid w:val="009552B3"/>
    <w:rsid w:val="00956624"/>
    <w:rsid w:val="00972440"/>
    <w:rsid w:val="0097487B"/>
    <w:rsid w:val="00992F9F"/>
    <w:rsid w:val="009A06B2"/>
    <w:rsid w:val="009A4F07"/>
    <w:rsid w:val="009C0B22"/>
    <w:rsid w:val="009D7287"/>
    <w:rsid w:val="009E3294"/>
    <w:rsid w:val="009E46CA"/>
    <w:rsid w:val="009F4512"/>
    <w:rsid w:val="00A1080A"/>
    <w:rsid w:val="00A17F3F"/>
    <w:rsid w:val="00A32452"/>
    <w:rsid w:val="00A33D72"/>
    <w:rsid w:val="00A53171"/>
    <w:rsid w:val="00A61E0A"/>
    <w:rsid w:val="00A648B8"/>
    <w:rsid w:val="00A679E7"/>
    <w:rsid w:val="00A840B6"/>
    <w:rsid w:val="00A96B1A"/>
    <w:rsid w:val="00AA4C72"/>
    <w:rsid w:val="00AA7B93"/>
    <w:rsid w:val="00AB0959"/>
    <w:rsid w:val="00AB74F7"/>
    <w:rsid w:val="00AC6B1C"/>
    <w:rsid w:val="00AD78DE"/>
    <w:rsid w:val="00AE00A7"/>
    <w:rsid w:val="00AE2FEE"/>
    <w:rsid w:val="00AF2E4E"/>
    <w:rsid w:val="00B2049A"/>
    <w:rsid w:val="00B24B42"/>
    <w:rsid w:val="00B44792"/>
    <w:rsid w:val="00B57A49"/>
    <w:rsid w:val="00B646A6"/>
    <w:rsid w:val="00B66329"/>
    <w:rsid w:val="00B77B10"/>
    <w:rsid w:val="00B9463C"/>
    <w:rsid w:val="00B971F4"/>
    <w:rsid w:val="00C04F7E"/>
    <w:rsid w:val="00C163FB"/>
    <w:rsid w:val="00C22487"/>
    <w:rsid w:val="00C25EC2"/>
    <w:rsid w:val="00C31BC2"/>
    <w:rsid w:val="00C32EF4"/>
    <w:rsid w:val="00C42C5F"/>
    <w:rsid w:val="00C45D2F"/>
    <w:rsid w:val="00C62659"/>
    <w:rsid w:val="00C8050D"/>
    <w:rsid w:val="00C80D6F"/>
    <w:rsid w:val="00C828CE"/>
    <w:rsid w:val="00C85190"/>
    <w:rsid w:val="00C855EC"/>
    <w:rsid w:val="00C90FEF"/>
    <w:rsid w:val="00C935BA"/>
    <w:rsid w:val="00CA2727"/>
    <w:rsid w:val="00CA6A07"/>
    <w:rsid w:val="00CA7670"/>
    <w:rsid w:val="00CB2E74"/>
    <w:rsid w:val="00CF5550"/>
    <w:rsid w:val="00D031E5"/>
    <w:rsid w:val="00D27025"/>
    <w:rsid w:val="00D372AB"/>
    <w:rsid w:val="00D506C8"/>
    <w:rsid w:val="00D65D62"/>
    <w:rsid w:val="00D67EF7"/>
    <w:rsid w:val="00DA6EC5"/>
    <w:rsid w:val="00DB481C"/>
    <w:rsid w:val="00DC3934"/>
    <w:rsid w:val="00DF21CB"/>
    <w:rsid w:val="00E07995"/>
    <w:rsid w:val="00E124E3"/>
    <w:rsid w:val="00E41F25"/>
    <w:rsid w:val="00E42AB5"/>
    <w:rsid w:val="00E52CBE"/>
    <w:rsid w:val="00E53C89"/>
    <w:rsid w:val="00E616A4"/>
    <w:rsid w:val="00E7557A"/>
    <w:rsid w:val="00E82DD5"/>
    <w:rsid w:val="00E9178D"/>
    <w:rsid w:val="00EB52A1"/>
    <w:rsid w:val="00ED0C91"/>
    <w:rsid w:val="00F30F63"/>
    <w:rsid w:val="00F434A4"/>
    <w:rsid w:val="00F5132A"/>
    <w:rsid w:val="00F519F7"/>
    <w:rsid w:val="00F536E8"/>
    <w:rsid w:val="00F9115E"/>
    <w:rsid w:val="00FE47B4"/>
    <w:rsid w:val="00FF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30B82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rPr>
  </w:style>
  <w:style w:type="paragraph" w:styleId="Heading1">
    <w:name w:val="heading 1"/>
    <w:aliases w:val="h1,h11,H1,Section Title,Mil Para 1,Chapter Heading"/>
    <w:basedOn w:val="Normal"/>
    <w:next w:val="FHEBodyText"/>
    <w:link w:val="Heading1Char"/>
    <w:uiPriority w:val="9"/>
    <w:qFormat/>
    <w:pPr>
      <w:keepNext/>
      <w:spacing w:after="240"/>
      <w:outlineLvl w:val="0"/>
    </w:pPr>
    <w:rPr>
      <w:rFonts w:cs="Arial"/>
      <w:b/>
      <w:bCs/>
      <w:kern w:val="32"/>
      <w:szCs w:val="32"/>
    </w:rPr>
  </w:style>
  <w:style w:type="paragraph" w:styleId="Heading2">
    <w:name w:val="heading 2"/>
    <w:basedOn w:val="Normal"/>
    <w:next w:val="FHEBodyText"/>
    <w:link w:val="Heading2Char"/>
    <w:uiPriority w:val="9"/>
    <w:qFormat/>
    <w:pPr>
      <w:keepNext/>
      <w:spacing w:after="240"/>
      <w:outlineLvl w:val="1"/>
    </w:pPr>
    <w:rPr>
      <w:rFonts w:cs="Arial"/>
      <w:b/>
      <w:bCs/>
      <w:iCs/>
      <w:szCs w:val="28"/>
    </w:rPr>
  </w:style>
  <w:style w:type="paragraph" w:styleId="Heading3">
    <w:name w:val="heading 3"/>
    <w:basedOn w:val="Normal"/>
    <w:next w:val="FHEBodyText"/>
    <w:link w:val="Heading3Char"/>
    <w:uiPriority w:val="9"/>
    <w:qFormat/>
    <w:pPr>
      <w:spacing w:after="240"/>
      <w:outlineLvl w:val="2"/>
    </w:pPr>
    <w:rPr>
      <w:rFonts w:cs="Arial"/>
      <w:bCs/>
      <w:szCs w:val="26"/>
    </w:rPr>
  </w:style>
  <w:style w:type="paragraph" w:styleId="Heading4">
    <w:name w:val="heading 4"/>
    <w:basedOn w:val="Normal"/>
    <w:next w:val="FHEBodyText"/>
    <w:link w:val="Heading4Char"/>
    <w:uiPriority w:val="9"/>
    <w:qFormat/>
    <w:pPr>
      <w:spacing w:after="240"/>
      <w:outlineLvl w:val="3"/>
    </w:pPr>
    <w:rPr>
      <w:bCs/>
      <w:szCs w:val="28"/>
    </w:rPr>
  </w:style>
  <w:style w:type="paragraph" w:styleId="Heading5">
    <w:name w:val="heading 5"/>
    <w:aliases w:val="Heading 5*"/>
    <w:basedOn w:val="Normal"/>
    <w:next w:val="FHEBodyText"/>
    <w:link w:val="Heading5Char"/>
    <w:uiPriority w:val="9"/>
    <w:qFormat/>
    <w:pPr>
      <w:spacing w:after="240"/>
      <w:outlineLvl w:val="4"/>
    </w:pPr>
    <w:rPr>
      <w:bCs/>
      <w:iCs/>
      <w:szCs w:val="26"/>
    </w:rPr>
  </w:style>
  <w:style w:type="paragraph" w:styleId="Heading6">
    <w:name w:val="heading 6"/>
    <w:basedOn w:val="Normal"/>
    <w:next w:val="FHEBodyText"/>
    <w:link w:val="Heading6Char"/>
    <w:qFormat/>
    <w:pPr>
      <w:spacing w:after="240"/>
      <w:outlineLvl w:val="5"/>
    </w:pPr>
    <w:rPr>
      <w:bCs/>
      <w:szCs w:val="22"/>
    </w:rPr>
  </w:style>
  <w:style w:type="paragraph" w:styleId="Heading7">
    <w:name w:val="heading 7"/>
    <w:basedOn w:val="Normal"/>
    <w:next w:val="FHEBodyText"/>
    <w:link w:val="Heading7Char"/>
    <w:uiPriority w:val="9"/>
    <w:qFormat/>
    <w:pPr>
      <w:spacing w:after="240"/>
      <w:outlineLvl w:val="6"/>
    </w:pPr>
  </w:style>
  <w:style w:type="paragraph" w:styleId="Heading8">
    <w:name w:val="heading 8"/>
    <w:basedOn w:val="Normal"/>
    <w:next w:val="FHEBodyText"/>
    <w:link w:val="Heading8Char"/>
    <w:uiPriority w:val="9"/>
    <w:qFormat/>
    <w:pPr>
      <w:spacing w:after="240"/>
      <w:outlineLvl w:val="7"/>
    </w:pPr>
    <w:rPr>
      <w:iCs/>
    </w:rPr>
  </w:style>
  <w:style w:type="paragraph" w:styleId="Heading9">
    <w:name w:val="heading 9"/>
    <w:basedOn w:val="Normal"/>
    <w:next w:val="FHEBodyText"/>
    <w:link w:val="Heading9Char"/>
    <w:uiPriority w:val="9"/>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HEBodyText">
    <w:name w:val="FHE Body Text"/>
    <w:basedOn w:val="Normal"/>
    <w:link w:val="FHEBodyTextChar"/>
    <w:pPr>
      <w:spacing w:after="240"/>
      <w:ind w:firstLine="720"/>
    </w:pPr>
  </w:style>
  <w:style w:type="paragraph" w:customStyle="1" w:styleId="FHEBlockText">
    <w:name w:val="FHE Block Text"/>
    <w:basedOn w:val="Normal"/>
    <w:link w:val="FHEBlockTextChar"/>
    <w:pPr>
      <w:spacing w:after="240"/>
    </w:pPr>
  </w:style>
  <w:style w:type="paragraph" w:customStyle="1" w:styleId="FHEBodyTextJ">
    <w:name w:val="FHE Body Text J"/>
    <w:basedOn w:val="FHEBodyText"/>
    <w:pPr>
      <w:jc w:val="both"/>
    </w:pPr>
  </w:style>
  <w:style w:type="paragraph" w:customStyle="1" w:styleId="FHETitle">
    <w:name w:val="FHE Title"/>
    <w:basedOn w:val="Normal"/>
    <w:next w:val="FHEBodyText"/>
    <w:pPr>
      <w:keepNext/>
      <w:spacing w:after="240"/>
      <w:jc w:val="center"/>
    </w:pPr>
    <w:rPr>
      <w:b/>
    </w:rPr>
  </w:style>
  <w:style w:type="paragraph" w:customStyle="1" w:styleId="FHETitleL">
    <w:name w:val="FHE Title L"/>
    <w:basedOn w:val="Normal"/>
    <w:next w:val="FHEBodyText"/>
    <w:pPr>
      <w:keepNext/>
      <w:spacing w:after="240"/>
    </w:pPr>
    <w:rPr>
      <w:b/>
    </w:rPr>
  </w:style>
  <w:style w:type="paragraph" w:customStyle="1" w:styleId="FHEBlockText5">
    <w:name w:val="FHE Block Text .5"/>
    <w:basedOn w:val="Normal"/>
    <w:pPr>
      <w:spacing w:after="240"/>
      <w:ind w:left="720" w:right="720"/>
    </w:pPr>
  </w:style>
  <w:style w:type="paragraph" w:customStyle="1" w:styleId="FHEFirmLetterhead">
    <w:name w:val="FHE Firm Letterhead"/>
    <w:basedOn w:val="Normal"/>
    <w:pPr>
      <w:spacing w:after="80"/>
      <w:jc w:val="center"/>
    </w:pPr>
    <w:rPr>
      <w:rFonts w:ascii="GoudyOlSt BT" w:hAnsi="GoudyOlSt BT"/>
      <w:sz w:val="16"/>
    </w:rPr>
  </w:style>
  <w:style w:type="paragraph" w:styleId="Footer">
    <w:name w:val="footer"/>
    <w:basedOn w:val="Normal"/>
    <w:pPr>
      <w:tabs>
        <w:tab w:val="center" w:pos="4680"/>
        <w:tab w:val="right" w:pos="9360"/>
      </w:tabs>
    </w:pPr>
  </w:style>
  <w:style w:type="character" w:styleId="FootnoteReference">
    <w:name w:val="footnote reference"/>
    <w:semiHidden/>
    <w:rPr>
      <w:vertAlign w:val="superscript"/>
      <w:lang w:val="en-US"/>
    </w:rPr>
  </w:style>
  <w:style w:type="paragraph" w:styleId="FootnoteText">
    <w:name w:val="footnote text"/>
    <w:basedOn w:val="Normal"/>
    <w:semiHidden/>
    <w:pPr>
      <w:spacing w:after="240"/>
    </w:pPr>
    <w:rPr>
      <w:sz w:val="20"/>
      <w:szCs w:val="20"/>
    </w:rPr>
  </w:style>
  <w:style w:type="paragraph" w:styleId="Header">
    <w:name w:val="header"/>
    <w:basedOn w:val="Normal"/>
    <w:pPr>
      <w:tabs>
        <w:tab w:val="center" w:pos="4680"/>
        <w:tab w:val="right" w:pos="9360"/>
      </w:tabs>
    </w:pPr>
  </w:style>
  <w:style w:type="character" w:styleId="PageNumber">
    <w:name w:val="page number"/>
    <w:rPr>
      <w:lang w:val="en-US"/>
    </w:rPr>
  </w:style>
  <w:style w:type="paragraph" w:styleId="TOC1">
    <w:name w:val="toc 1"/>
    <w:basedOn w:val="Normal"/>
    <w:next w:val="Normal"/>
    <w:autoRedefine/>
    <w:semiHidden/>
    <w:pPr>
      <w:spacing w:after="240"/>
      <w:ind w:left="720" w:right="432" w:hanging="720"/>
    </w:pPr>
    <w:rPr>
      <w:noProof/>
      <w:szCs w:val="20"/>
    </w:rPr>
  </w:style>
  <w:style w:type="paragraph" w:styleId="TOC2">
    <w:name w:val="toc 2"/>
    <w:basedOn w:val="Normal"/>
    <w:next w:val="Normal"/>
    <w:autoRedefine/>
    <w:semiHidden/>
    <w:pPr>
      <w:tabs>
        <w:tab w:val="left" w:pos="1440"/>
        <w:tab w:val="right" w:leader="dot" w:pos="9360"/>
      </w:tabs>
      <w:spacing w:after="240"/>
      <w:ind w:left="1440" w:right="432" w:hanging="720"/>
    </w:pPr>
    <w:rPr>
      <w:noProof/>
    </w:rPr>
  </w:style>
  <w:style w:type="paragraph" w:styleId="TOC3">
    <w:name w:val="toc 3"/>
    <w:basedOn w:val="Normal"/>
    <w:next w:val="Normal"/>
    <w:autoRedefine/>
    <w:semiHidden/>
    <w:pPr>
      <w:tabs>
        <w:tab w:val="left" w:pos="2160"/>
        <w:tab w:val="right" w:leader="dot" w:pos="9360"/>
      </w:tabs>
      <w:spacing w:after="240"/>
      <w:ind w:left="2160" w:right="432" w:hanging="720"/>
    </w:pPr>
    <w:rPr>
      <w:noProof/>
    </w:rPr>
  </w:style>
  <w:style w:type="paragraph" w:styleId="TOC4">
    <w:name w:val="toc 4"/>
    <w:basedOn w:val="Normal"/>
    <w:next w:val="Normal"/>
    <w:autoRedefine/>
    <w:semiHidden/>
    <w:pPr>
      <w:tabs>
        <w:tab w:val="left" w:pos="2880"/>
        <w:tab w:val="right" w:leader="dot" w:pos="9360"/>
      </w:tabs>
      <w:spacing w:after="240"/>
      <w:ind w:left="2880" w:right="432" w:hanging="720"/>
    </w:pPr>
    <w:rPr>
      <w:noProof/>
    </w:rPr>
  </w:style>
  <w:style w:type="paragraph" w:styleId="TOC5">
    <w:name w:val="toc 5"/>
    <w:basedOn w:val="Normal"/>
    <w:next w:val="Normal"/>
    <w:autoRedefine/>
    <w:semiHidden/>
    <w:pPr>
      <w:tabs>
        <w:tab w:val="left" w:pos="3600"/>
        <w:tab w:val="right" w:leader="dot" w:pos="9360"/>
      </w:tabs>
      <w:spacing w:after="240"/>
      <w:ind w:left="3600" w:right="432" w:hanging="720"/>
    </w:pPr>
    <w:rPr>
      <w:noProof/>
    </w:rPr>
  </w:style>
  <w:style w:type="paragraph" w:styleId="TOC6">
    <w:name w:val="toc 6"/>
    <w:basedOn w:val="Normal"/>
    <w:next w:val="Normal"/>
    <w:autoRedefine/>
    <w:semiHidden/>
    <w:pPr>
      <w:tabs>
        <w:tab w:val="left" w:pos="4320"/>
        <w:tab w:val="right" w:leader="dot" w:pos="9360"/>
      </w:tabs>
      <w:spacing w:after="240"/>
      <w:ind w:left="4320" w:right="432" w:hanging="720"/>
    </w:pPr>
    <w:rPr>
      <w:noProof/>
    </w:rPr>
  </w:style>
  <w:style w:type="paragraph" w:styleId="TOC7">
    <w:name w:val="toc 7"/>
    <w:basedOn w:val="Normal"/>
    <w:next w:val="Normal"/>
    <w:autoRedefine/>
    <w:semiHidden/>
    <w:pPr>
      <w:tabs>
        <w:tab w:val="left" w:pos="5040"/>
        <w:tab w:val="right" w:leader="dot" w:pos="9360"/>
      </w:tabs>
      <w:spacing w:after="240"/>
      <w:ind w:left="5040" w:right="432" w:hanging="720"/>
    </w:pPr>
    <w:rPr>
      <w:noProof/>
    </w:rPr>
  </w:style>
  <w:style w:type="paragraph" w:styleId="TOC8">
    <w:name w:val="toc 8"/>
    <w:basedOn w:val="Normal"/>
    <w:next w:val="Normal"/>
    <w:autoRedefine/>
    <w:semiHidden/>
    <w:pPr>
      <w:tabs>
        <w:tab w:val="left" w:pos="5760"/>
        <w:tab w:val="right" w:leader="dot" w:pos="9360"/>
      </w:tabs>
      <w:spacing w:after="240"/>
      <w:ind w:left="5760" w:right="432" w:hanging="720"/>
    </w:pPr>
    <w:rPr>
      <w:noProof/>
    </w:rPr>
  </w:style>
  <w:style w:type="paragraph" w:styleId="TOC9">
    <w:name w:val="toc 9"/>
    <w:basedOn w:val="Normal"/>
    <w:next w:val="Normal"/>
    <w:autoRedefine/>
    <w:semiHidden/>
    <w:pPr>
      <w:ind w:left="6480" w:right="432" w:hanging="720"/>
    </w:pPr>
    <w:rPr>
      <w:noProof/>
      <w:szCs w:val="20"/>
    </w:rPr>
  </w:style>
  <w:style w:type="character" w:customStyle="1" w:styleId="FHEDocID">
    <w:name w:val="FHE DocID"/>
    <w:rPr>
      <w:rFonts w:ascii="Times New Roman" w:hAnsi="Times New Roman"/>
      <w:sz w:val="18"/>
      <w:lang w:val="en-US"/>
    </w:rPr>
  </w:style>
  <w:style w:type="paragraph" w:customStyle="1" w:styleId="FHEFirmName">
    <w:name w:val="FHE FirmName"/>
    <w:basedOn w:val="Normal"/>
    <w:pPr>
      <w:spacing w:before="240"/>
      <w:jc w:val="center"/>
    </w:pPr>
    <w:rPr>
      <w:rFonts w:ascii="GoudyOlSt BT" w:hAnsi="GoudyOlSt BT"/>
      <w:sz w:val="28"/>
    </w:rPr>
  </w:style>
  <w:style w:type="paragraph" w:customStyle="1" w:styleId="FHEDate">
    <w:name w:val="FHE Date"/>
    <w:basedOn w:val="Normal"/>
    <w:pPr>
      <w:spacing w:after="360"/>
    </w:pPr>
  </w:style>
  <w:style w:type="paragraph" w:customStyle="1" w:styleId="FHEDeliveryMethod">
    <w:name w:val="FHE DeliveryMethod"/>
    <w:basedOn w:val="Normal"/>
    <w:pPr>
      <w:spacing w:after="240"/>
    </w:pPr>
    <w:rPr>
      <w:b/>
      <w:bCs/>
      <w:u w:val="single"/>
    </w:rPr>
  </w:style>
  <w:style w:type="paragraph" w:customStyle="1" w:styleId="FHEBodyText2">
    <w:name w:val="FHE Body Text 2"/>
    <w:basedOn w:val="Normal"/>
    <w:pPr>
      <w:spacing w:line="480" w:lineRule="auto"/>
      <w:ind w:firstLine="720"/>
    </w:pPr>
  </w:style>
  <w:style w:type="paragraph" w:customStyle="1" w:styleId="FHEClosing">
    <w:name w:val="FHE Closing"/>
    <w:basedOn w:val="Normal"/>
    <w:pPr>
      <w:keepNext/>
      <w:spacing w:after="720"/>
      <w:ind w:left="5040"/>
    </w:pPr>
  </w:style>
  <w:style w:type="paragraph" w:customStyle="1" w:styleId="FHESignature">
    <w:name w:val="FHE Signature"/>
    <w:basedOn w:val="Normal"/>
    <w:pPr>
      <w:ind w:left="5040"/>
    </w:pPr>
  </w:style>
  <w:style w:type="paragraph" w:customStyle="1" w:styleId="FHEAddressees">
    <w:name w:val="FHE Addressee(s)"/>
    <w:basedOn w:val="Normal"/>
  </w:style>
  <w:style w:type="paragraph" w:styleId="EndnoteText">
    <w:name w:val="endnote text"/>
    <w:basedOn w:val="Normal"/>
    <w:semiHidden/>
    <w:pPr>
      <w:spacing w:after="240"/>
    </w:pPr>
    <w:rPr>
      <w:szCs w:val="20"/>
    </w:rPr>
  </w:style>
  <w:style w:type="paragraph" w:customStyle="1" w:styleId="FHEAddress">
    <w:name w:val="FHE Address"/>
    <w:basedOn w:val="Normal"/>
    <w:pPr>
      <w:spacing w:after="240"/>
    </w:pPr>
  </w:style>
  <w:style w:type="paragraph" w:customStyle="1" w:styleId="FHEBlockText1">
    <w:name w:val="FHE Block Text 1"/>
    <w:basedOn w:val="Normal"/>
    <w:pPr>
      <w:spacing w:after="240"/>
      <w:ind w:left="1440" w:right="1440"/>
    </w:pPr>
  </w:style>
  <w:style w:type="paragraph" w:styleId="TOCHeading">
    <w:name w:val="TOC Heading"/>
    <w:basedOn w:val="Normal"/>
    <w:qFormat/>
    <w:pPr>
      <w:spacing w:after="240"/>
      <w:jc w:val="center"/>
    </w:pPr>
    <w:rPr>
      <w:b/>
      <w:szCs w:val="20"/>
    </w:rPr>
  </w:style>
  <w:style w:type="paragraph" w:customStyle="1" w:styleId="TOCPage">
    <w:name w:val="TOC Page"/>
    <w:basedOn w:val="Normal"/>
    <w:pPr>
      <w:spacing w:after="240"/>
      <w:jc w:val="right"/>
    </w:pPr>
    <w:rPr>
      <w:b/>
      <w:szCs w:val="20"/>
    </w:rPr>
  </w:style>
  <w:style w:type="paragraph" w:customStyle="1" w:styleId="FHEConfidentialityPhrase">
    <w:name w:val="FHE ConfidentialityPhrase"/>
    <w:basedOn w:val="Normal"/>
    <w:pPr>
      <w:jc w:val="right"/>
    </w:pPr>
    <w:rPr>
      <w:rFonts w:ascii="GoudyOlSt BT" w:hAnsi="GoudyOlSt BT"/>
      <w:b/>
      <w:bCs/>
    </w:rPr>
  </w:style>
  <w:style w:type="paragraph" w:customStyle="1" w:styleId="FHETableText">
    <w:name w:val="FHE Table Text"/>
    <w:basedOn w:val="Normal"/>
  </w:style>
  <w:style w:type="paragraph" w:customStyle="1" w:styleId="FHEBodyTextNumbered">
    <w:name w:val="FHE Body Text Numbered"/>
    <w:basedOn w:val="Normal"/>
    <w:pPr>
      <w:numPr>
        <w:numId w:val="24"/>
      </w:numPr>
    </w:pPr>
  </w:style>
  <w:style w:type="paragraph" w:customStyle="1" w:styleId="FHEBlockTextJ">
    <w:name w:val="FHE Block Text J"/>
    <w:basedOn w:val="Normal"/>
    <w:pPr>
      <w:spacing w:after="240"/>
      <w:jc w:val="both"/>
    </w:pPr>
  </w:style>
  <w:style w:type="paragraph" w:customStyle="1" w:styleId="FHEBulletList">
    <w:name w:val="FHE Bullet List"/>
    <w:basedOn w:val="Normal"/>
    <w:pPr>
      <w:numPr>
        <w:numId w:val="22"/>
      </w:numPr>
    </w:pPr>
  </w:style>
  <w:style w:type="paragraph" w:customStyle="1" w:styleId="FHEFirmAddress">
    <w:name w:val="FHE FirmAddress"/>
    <w:basedOn w:val="Normal"/>
    <w:pPr>
      <w:spacing w:before="120" w:after="120"/>
      <w:jc w:val="center"/>
    </w:pPr>
    <w:rPr>
      <w:rFonts w:ascii="GoudyOlSt BT" w:hAnsi="GoudyOlSt BT"/>
      <w:sz w:val="16"/>
    </w:rPr>
  </w:style>
  <w:style w:type="paragraph" w:customStyle="1" w:styleId="FHEFirmCity">
    <w:name w:val="FHE FirmCity"/>
    <w:basedOn w:val="Normal"/>
    <w:pPr>
      <w:keepNext/>
      <w:jc w:val="center"/>
    </w:pPr>
    <w:rPr>
      <w:rFonts w:ascii="GoudyOlSt BT" w:hAnsi="GoudyOlSt BT"/>
      <w:sz w:val="18"/>
    </w:rPr>
  </w:style>
  <w:style w:type="paragraph" w:customStyle="1" w:styleId="FHELetterheadAddress">
    <w:name w:val="FHE Letterhead Address"/>
    <w:basedOn w:val="Normal"/>
    <w:pPr>
      <w:spacing w:after="80"/>
      <w:jc w:val="center"/>
    </w:pPr>
    <w:rPr>
      <w:rFonts w:ascii="GoudyOlSt BT" w:hAnsi="GoudyOlSt BT"/>
      <w:sz w:val="15"/>
    </w:rPr>
  </w:style>
  <w:style w:type="paragraph" w:customStyle="1" w:styleId="FHELetterheadAttyInfo">
    <w:name w:val="FHE Letterhead AttyInfo"/>
    <w:basedOn w:val="Normal"/>
    <w:pPr>
      <w:spacing w:after="80"/>
    </w:pPr>
    <w:rPr>
      <w:rFonts w:ascii="GoudyOlSt BT" w:hAnsi="GoudyOlSt BT"/>
      <w:sz w:val="16"/>
    </w:rPr>
  </w:style>
  <w:style w:type="paragraph" w:customStyle="1" w:styleId="FHELetterheadTelephone">
    <w:name w:val="FHE Letterhead Telephone"/>
    <w:basedOn w:val="Normal"/>
    <w:pPr>
      <w:spacing w:after="80"/>
      <w:jc w:val="center"/>
    </w:pPr>
    <w:rPr>
      <w:rFonts w:ascii="GoudyOlSt BT" w:hAnsi="GoudyOlSt BT"/>
      <w:sz w:val="16"/>
    </w:rPr>
  </w:style>
  <w:style w:type="paragraph" w:customStyle="1" w:styleId="FHENumberedList">
    <w:name w:val="FHE Numbered List"/>
    <w:basedOn w:val="Normal"/>
    <w:pPr>
      <w:numPr>
        <w:numId w:val="23"/>
      </w:numPr>
      <w:tabs>
        <w:tab w:val="clear" w:pos="1080"/>
      </w:tabs>
      <w:spacing w:after="240"/>
    </w:pPr>
  </w:style>
  <w:style w:type="paragraph" w:styleId="DocumentMap">
    <w:name w:val="Document Map"/>
    <w:basedOn w:val="Normal"/>
    <w:semiHidden/>
    <w:pPr>
      <w:shd w:val="clear" w:color="auto" w:fill="000080"/>
    </w:pPr>
    <w:rPr>
      <w:rFonts w:ascii="Tahoma" w:hAnsi="Tahoma" w:cs="Tahoma"/>
    </w:rPr>
  </w:style>
  <w:style w:type="paragraph" w:customStyle="1" w:styleId="DeltaViewTableBody">
    <w:name w:val="DeltaView Table Body"/>
    <w:basedOn w:val="Normal"/>
    <w:rPr>
      <w:rFonts w:ascii="Arial" w:hAnsi="Arial"/>
    </w:rPr>
  </w:style>
  <w:style w:type="character" w:customStyle="1" w:styleId="DeltaViewInsertion">
    <w:name w:val="DeltaView Insertion"/>
    <w:uiPriority w:val="99"/>
    <w:rPr>
      <w:color w:val="000000"/>
      <w:spacing w:val="0"/>
      <w:u w:val="double"/>
    </w:rPr>
  </w:style>
  <w:style w:type="character" w:customStyle="1" w:styleId="DeltaViewDeletion">
    <w:name w:val="DeltaView Deletion"/>
    <w:rPr>
      <w:strike/>
      <w:color w:val="000000"/>
      <w:spacing w:val="0"/>
    </w:rPr>
  </w:style>
  <w:style w:type="paragraph" w:styleId="BodyText">
    <w:name w:val="Body Text"/>
    <w:aliases w:val="NoticeText-List,bt"/>
    <w:basedOn w:val="Normal"/>
    <w:link w:val="BodyTextChar"/>
    <w:pPr>
      <w:autoSpaceDE/>
      <w:autoSpaceDN/>
      <w:adjustRightInd/>
    </w:pPr>
    <w:rPr>
      <w:szCs w:val="20"/>
    </w:rPr>
  </w:style>
  <w:style w:type="paragraph" w:customStyle="1" w:styleId="DocID">
    <w:name w:val="DocID"/>
    <w:basedOn w:val="Footer"/>
    <w:next w:val="Footer"/>
    <w:link w:val="DocIDChar"/>
    <w:rsid w:val="008D4DAC"/>
    <w:pPr>
      <w:tabs>
        <w:tab w:val="clear" w:pos="4680"/>
        <w:tab w:val="clear" w:pos="9360"/>
      </w:tabs>
    </w:pPr>
    <w:rPr>
      <w:sz w:val="16"/>
      <w:szCs w:val="20"/>
    </w:rPr>
  </w:style>
  <w:style w:type="character" w:styleId="Emphasis">
    <w:name w:val="Emphasis"/>
    <w:qFormat/>
    <w:rPr>
      <w:i/>
      <w:iCs/>
      <w:lang w:val="en-US"/>
    </w:rPr>
  </w:style>
  <w:style w:type="paragraph" w:styleId="BalloonText">
    <w:name w:val="Balloon Text"/>
    <w:basedOn w:val="Normal"/>
    <w:link w:val="BalloonTextChar"/>
    <w:uiPriority w:val="99"/>
    <w:semiHidden/>
    <w:rPr>
      <w:rFonts w:ascii="Tahoma" w:hAnsi="Tahoma" w:cs="Tahoma"/>
      <w:sz w:val="16"/>
      <w:szCs w:val="16"/>
    </w:rPr>
  </w:style>
  <w:style w:type="character" w:styleId="Hyperlink">
    <w:name w:val="Hyperlink"/>
    <w:unhideWhenUsed/>
    <w:rsid w:val="00C855EC"/>
    <w:rPr>
      <w:color w:val="0563C1"/>
      <w:u w:val="single"/>
      <w:lang w:val="en-US"/>
    </w:rPr>
  </w:style>
  <w:style w:type="paragraph" w:customStyle="1" w:styleId="BodyText22">
    <w:name w:val="Body Text 22"/>
    <w:basedOn w:val="Normal"/>
    <w:rsid w:val="007F2433"/>
    <w:pPr>
      <w:autoSpaceDE/>
      <w:autoSpaceDN/>
      <w:adjustRightInd/>
      <w:spacing w:line="240" w:lineRule="atLeast"/>
      <w:ind w:left="720"/>
      <w:jc w:val="both"/>
    </w:pPr>
    <w:rPr>
      <w:spacing w:val="-2"/>
      <w:sz w:val="20"/>
      <w:szCs w:val="20"/>
    </w:rPr>
  </w:style>
  <w:style w:type="character" w:styleId="CommentReference">
    <w:name w:val="annotation reference"/>
    <w:uiPriority w:val="99"/>
    <w:unhideWhenUsed/>
    <w:rsid w:val="007F2433"/>
    <w:rPr>
      <w:sz w:val="16"/>
      <w:szCs w:val="16"/>
    </w:rPr>
  </w:style>
  <w:style w:type="paragraph" w:styleId="CommentText">
    <w:name w:val="annotation text"/>
    <w:basedOn w:val="Normal"/>
    <w:link w:val="CommentTextChar"/>
    <w:uiPriority w:val="99"/>
    <w:unhideWhenUsed/>
    <w:rsid w:val="007F2433"/>
    <w:pPr>
      <w:autoSpaceDE/>
      <w:autoSpaceDN/>
      <w:adjustRightInd/>
    </w:pPr>
    <w:rPr>
      <w:sz w:val="20"/>
      <w:szCs w:val="20"/>
    </w:rPr>
  </w:style>
  <w:style w:type="character" w:customStyle="1" w:styleId="CommentTextChar">
    <w:name w:val="Comment Text Char"/>
    <w:basedOn w:val="DefaultParagraphFont"/>
    <w:link w:val="CommentText"/>
    <w:uiPriority w:val="99"/>
    <w:rsid w:val="007F2433"/>
  </w:style>
  <w:style w:type="paragraph" w:styleId="CommentSubject">
    <w:name w:val="annotation subject"/>
    <w:basedOn w:val="CommentText"/>
    <w:next w:val="CommentText"/>
    <w:link w:val="CommentSubjectChar"/>
    <w:uiPriority w:val="99"/>
    <w:rsid w:val="00AD78DE"/>
    <w:pPr>
      <w:autoSpaceDE w:val="0"/>
      <w:autoSpaceDN w:val="0"/>
      <w:adjustRightInd w:val="0"/>
    </w:pPr>
    <w:rPr>
      <w:b/>
      <w:bCs/>
    </w:rPr>
  </w:style>
  <w:style w:type="character" w:customStyle="1" w:styleId="CommentSubjectChar">
    <w:name w:val="Comment Subject Char"/>
    <w:link w:val="CommentSubject"/>
    <w:uiPriority w:val="99"/>
    <w:rsid w:val="00AD78DE"/>
    <w:rPr>
      <w:b/>
      <w:bCs/>
    </w:rPr>
  </w:style>
  <w:style w:type="paragraph" w:customStyle="1" w:styleId="ITLegal1">
    <w:name w:val="ITLegal1"/>
    <w:basedOn w:val="Normal"/>
    <w:uiPriority w:val="99"/>
    <w:rsid w:val="00C935BA"/>
    <w:pPr>
      <w:keepNext/>
      <w:keepLines/>
      <w:numPr>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both"/>
    </w:pPr>
    <w:rPr>
      <w:szCs w:val="20"/>
    </w:rPr>
  </w:style>
  <w:style w:type="paragraph" w:customStyle="1" w:styleId="ITLegal2">
    <w:name w:val="ITLegal2"/>
    <w:basedOn w:val="Normal"/>
    <w:link w:val="ITLegal2Char"/>
    <w:rsid w:val="00C935BA"/>
    <w:pPr>
      <w:keepNext/>
      <w:numPr>
        <w:ilvl w:val="1"/>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both"/>
    </w:pPr>
    <w:rPr>
      <w:color w:val="000000"/>
      <w:szCs w:val="20"/>
    </w:rPr>
  </w:style>
  <w:style w:type="paragraph" w:customStyle="1" w:styleId="ITLegal3">
    <w:name w:val="ITLegal3"/>
    <w:basedOn w:val="Normal"/>
    <w:uiPriority w:val="99"/>
    <w:rsid w:val="00C935BA"/>
    <w:pPr>
      <w:keepNext/>
      <w:numPr>
        <w:ilvl w:val="2"/>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both"/>
    </w:pPr>
    <w:rPr>
      <w:color w:val="000000"/>
      <w:szCs w:val="20"/>
    </w:rPr>
  </w:style>
  <w:style w:type="paragraph" w:customStyle="1" w:styleId="ITLegal4">
    <w:name w:val="ITLegal4"/>
    <w:basedOn w:val="Normal"/>
    <w:uiPriority w:val="99"/>
    <w:rsid w:val="00C935BA"/>
    <w:pPr>
      <w:keepLines/>
      <w:widowControl w:val="0"/>
      <w:numPr>
        <w:ilvl w:val="3"/>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both"/>
    </w:pPr>
    <w:rPr>
      <w:snapToGrid w:val="0"/>
      <w:color w:val="000000"/>
      <w:szCs w:val="20"/>
    </w:rPr>
  </w:style>
  <w:style w:type="character" w:customStyle="1" w:styleId="ITLegal2Char">
    <w:name w:val="ITLegal2 Char"/>
    <w:link w:val="ITLegal2"/>
    <w:rsid w:val="00C935BA"/>
    <w:rPr>
      <w:color w:val="000000"/>
      <w:sz w:val="24"/>
    </w:rPr>
  </w:style>
  <w:style w:type="paragraph" w:customStyle="1" w:styleId="BodyText27">
    <w:name w:val="Body Text 27"/>
    <w:basedOn w:val="Normal"/>
    <w:rsid w:val="00C935BA"/>
    <w:pPr>
      <w:autoSpaceDE/>
      <w:autoSpaceDN/>
      <w:adjustRightInd/>
      <w:ind w:left="1440"/>
      <w:jc w:val="both"/>
    </w:pPr>
    <w:rPr>
      <w:sz w:val="20"/>
      <w:szCs w:val="20"/>
    </w:rPr>
  </w:style>
  <w:style w:type="paragraph" w:customStyle="1" w:styleId="BodyText26">
    <w:name w:val="Body Text 26"/>
    <w:basedOn w:val="Normal"/>
    <w:rsid w:val="00C935BA"/>
    <w:pPr>
      <w:tabs>
        <w:tab w:val="left" w:pos="-720"/>
      </w:tabs>
      <w:suppressAutoHyphens/>
      <w:autoSpaceDE/>
      <w:autoSpaceDN/>
      <w:adjustRightInd/>
      <w:ind w:left="720"/>
      <w:jc w:val="both"/>
    </w:pPr>
    <w:rPr>
      <w:spacing w:val="-2"/>
      <w:sz w:val="20"/>
      <w:szCs w:val="20"/>
    </w:rPr>
  </w:style>
  <w:style w:type="paragraph" w:styleId="BodyTextIndent2">
    <w:name w:val="Body Text Indent 2"/>
    <w:basedOn w:val="Normal"/>
    <w:link w:val="BodyTextIndent2Char"/>
    <w:rsid w:val="00C935BA"/>
    <w:pPr>
      <w:tabs>
        <w:tab w:val="left" w:pos="-720"/>
      </w:tabs>
      <w:suppressAutoHyphens/>
      <w:autoSpaceDE/>
      <w:autoSpaceDN/>
      <w:adjustRightInd/>
      <w:ind w:left="720" w:hanging="720"/>
      <w:jc w:val="both"/>
    </w:pPr>
    <w:rPr>
      <w:spacing w:val="-2"/>
      <w:sz w:val="20"/>
      <w:szCs w:val="20"/>
    </w:rPr>
  </w:style>
  <w:style w:type="character" w:customStyle="1" w:styleId="BodyTextIndent2Char">
    <w:name w:val="Body Text Indent 2 Char"/>
    <w:link w:val="BodyTextIndent2"/>
    <w:rsid w:val="00C935BA"/>
    <w:rPr>
      <w:spacing w:val="-2"/>
    </w:rPr>
  </w:style>
  <w:style w:type="paragraph" w:customStyle="1" w:styleId="BodyText25">
    <w:name w:val="Body Text 25"/>
    <w:basedOn w:val="Normal"/>
    <w:rsid w:val="00C935BA"/>
    <w:pPr>
      <w:tabs>
        <w:tab w:val="left" w:pos="-720"/>
      </w:tabs>
      <w:suppressAutoHyphens/>
      <w:autoSpaceDE/>
      <w:autoSpaceDN/>
      <w:adjustRightInd/>
      <w:ind w:left="720"/>
      <w:jc w:val="both"/>
    </w:pPr>
    <w:rPr>
      <w:spacing w:val="-2"/>
      <w:sz w:val="20"/>
      <w:szCs w:val="20"/>
    </w:rPr>
  </w:style>
  <w:style w:type="paragraph" w:customStyle="1" w:styleId="BodyText24">
    <w:name w:val="Body Text 24"/>
    <w:basedOn w:val="Normal"/>
    <w:rsid w:val="00C935BA"/>
    <w:pPr>
      <w:autoSpaceDE/>
      <w:autoSpaceDN/>
      <w:adjustRightInd/>
      <w:ind w:left="720"/>
    </w:pPr>
    <w:rPr>
      <w:sz w:val="22"/>
      <w:szCs w:val="20"/>
    </w:rPr>
  </w:style>
  <w:style w:type="paragraph" w:customStyle="1" w:styleId="BodyText23">
    <w:name w:val="Body Text 23"/>
    <w:basedOn w:val="Normal"/>
    <w:rsid w:val="00C935BA"/>
    <w:pPr>
      <w:tabs>
        <w:tab w:val="left" w:pos="-720"/>
      </w:tabs>
      <w:suppressAutoHyphens/>
      <w:autoSpaceDE/>
      <w:autoSpaceDN/>
      <w:adjustRightInd/>
      <w:ind w:left="720"/>
      <w:jc w:val="both"/>
    </w:pPr>
    <w:rPr>
      <w:spacing w:val="-2"/>
      <w:sz w:val="20"/>
      <w:szCs w:val="20"/>
    </w:rPr>
  </w:style>
  <w:style w:type="paragraph" w:customStyle="1" w:styleId="BodyText21">
    <w:name w:val="Body Text 21"/>
    <w:basedOn w:val="Normal"/>
    <w:rsid w:val="00C935BA"/>
    <w:pPr>
      <w:tabs>
        <w:tab w:val="left" w:pos="-720"/>
      </w:tabs>
      <w:suppressAutoHyphens/>
      <w:autoSpaceDE/>
      <w:autoSpaceDN/>
      <w:adjustRightInd/>
      <w:ind w:left="1440" w:hanging="720"/>
      <w:jc w:val="both"/>
    </w:pPr>
    <w:rPr>
      <w:spacing w:val="-2"/>
      <w:sz w:val="20"/>
      <w:szCs w:val="20"/>
    </w:rPr>
  </w:style>
  <w:style w:type="paragraph" w:styleId="BodyText2">
    <w:name w:val="Body Text 2"/>
    <w:basedOn w:val="Normal"/>
    <w:link w:val="BodyText2Char"/>
    <w:rsid w:val="00C935BA"/>
    <w:pPr>
      <w:tabs>
        <w:tab w:val="left" w:pos="-720"/>
      </w:tabs>
      <w:suppressAutoHyphens/>
      <w:autoSpaceDE/>
      <w:autoSpaceDN/>
      <w:adjustRightInd/>
      <w:ind w:left="1440" w:hanging="720"/>
      <w:jc w:val="both"/>
    </w:pPr>
    <w:rPr>
      <w:spacing w:val="-2"/>
      <w:sz w:val="20"/>
      <w:szCs w:val="20"/>
    </w:rPr>
  </w:style>
  <w:style w:type="character" w:customStyle="1" w:styleId="BodyText2Char">
    <w:name w:val="Body Text 2 Char"/>
    <w:link w:val="BodyText2"/>
    <w:rsid w:val="00C935BA"/>
    <w:rPr>
      <w:spacing w:val="-2"/>
    </w:rPr>
  </w:style>
  <w:style w:type="paragraph" w:styleId="BodyTextIndent3">
    <w:name w:val="Body Text Indent 3"/>
    <w:basedOn w:val="Normal"/>
    <w:link w:val="BodyTextIndent3Char"/>
    <w:rsid w:val="00C935BA"/>
    <w:pPr>
      <w:tabs>
        <w:tab w:val="left" w:pos="-720"/>
      </w:tabs>
      <w:suppressAutoHyphens/>
      <w:autoSpaceDE/>
      <w:autoSpaceDN/>
      <w:adjustRightInd/>
      <w:ind w:left="1440" w:hanging="1440"/>
      <w:jc w:val="both"/>
    </w:pPr>
    <w:rPr>
      <w:spacing w:val="-2"/>
      <w:sz w:val="20"/>
      <w:szCs w:val="20"/>
    </w:rPr>
  </w:style>
  <w:style w:type="character" w:customStyle="1" w:styleId="BodyTextIndent3Char">
    <w:name w:val="Body Text Indent 3 Char"/>
    <w:link w:val="BodyTextIndent3"/>
    <w:rsid w:val="00C935BA"/>
    <w:rPr>
      <w:spacing w:val="-2"/>
    </w:rPr>
  </w:style>
  <w:style w:type="paragraph" w:styleId="Title">
    <w:name w:val="Title"/>
    <w:basedOn w:val="Normal"/>
    <w:link w:val="TitleChar"/>
    <w:qFormat/>
    <w:rsid w:val="00C935BA"/>
    <w:pPr>
      <w:suppressAutoHyphens/>
      <w:autoSpaceDE/>
      <w:autoSpaceDN/>
      <w:adjustRightInd/>
      <w:jc w:val="center"/>
    </w:pPr>
    <w:rPr>
      <w:b/>
      <w:sz w:val="20"/>
      <w:szCs w:val="20"/>
    </w:rPr>
  </w:style>
  <w:style w:type="character" w:customStyle="1" w:styleId="TitleChar">
    <w:name w:val="Title Char"/>
    <w:link w:val="Title"/>
    <w:rsid w:val="00C935BA"/>
    <w:rPr>
      <w:b/>
    </w:rPr>
  </w:style>
  <w:style w:type="paragraph" w:customStyle="1" w:styleId="Legal2L2">
    <w:name w:val="Legal2_L2"/>
    <w:basedOn w:val="Normal"/>
    <w:next w:val="Normal"/>
    <w:rsid w:val="00C935BA"/>
    <w:pPr>
      <w:tabs>
        <w:tab w:val="num" w:pos="360"/>
        <w:tab w:val="num" w:pos="720"/>
      </w:tabs>
      <w:autoSpaceDE/>
      <w:autoSpaceDN/>
      <w:adjustRightInd/>
      <w:spacing w:after="240"/>
      <w:ind w:left="1440" w:hanging="720"/>
      <w:jc w:val="both"/>
      <w:outlineLvl w:val="1"/>
    </w:pPr>
    <w:rPr>
      <w:rFonts w:ascii="Arial" w:hAnsi="Arial"/>
      <w:sz w:val="20"/>
      <w:szCs w:val="20"/>
    </w:rPr>
  </w:style>
  <w:style w:type="character" w:customStyle="1" w:styleId="black12n">
    <w:name w:val="black12n"/>
    <w:rsid w:val="00C935BA"/>
  </w:style>
  <w:style w:type="paragraph" w:styleId="PlainText">
    <w:name w:val="Plain Text"/>
    <w:basedOn w:val="Normal"/>
    <w:link w:val="PlainTextChar"/>
    <w:rsid w:val="00C935BA"/>
    <w:pPr>
      <w:autoSpaceDE/>
      <w:autoSpaceDN/>
      <w:adjustRightInd/>
    </w:pPr>
    <w:rPr>
      <w:rFonts w:ascii="Courier New" w:hAnsi="Courier New" w:cs="Courier New"/>
      <w:sz w:val="20"/>
      <w:szCs w:val="20"/>
    </w:rPr>
  </w:style>
  <w:style w:type="character" w:customStyle="1" w:styleId="PlainTextChar">
    <w:name w:val="Plain Text Char"/>
    <w:link w:val="PlainText"/>
    <w:rsid w:val="00C935BA"/>
    <w:rPr>
      <w:rFonts w:ascii="Courier New" w:hAnsi="Courier New" w:cs="Courier New"/>
    </w:rPr>
  </w:style>
  <w:style w:type="paragraph" w:styleId="BodyTextIndent">
    <w:name w:val="Body Text Indent"/>
    <w:basedOn w:val="Normal"/>
    <w:link w:val="BodyTextIndentChar"/>
    <w:rsid w:val="00C935BA"/>
    <w:pPr>
      <w:autoSpaceDE/>
      <w:autoSpaceDN/>
      <w:adjustRightInd/>
      <w:ind w:left="720"/>
    </w:pPr>
    <w:rPr>
      <w:rFonts w:ascii="Arial" w:hAnsi="Arial" w:cs="Arial"/>
      <w:sz w:val="20"/>
      <w:szCs w:val="20"/>
    </w:rPr>
  </w:style>
  <w:style w:type="character" w:customStyle="1" w:styleId="BodyTextIndentChar">
    <w:name w:val="Body Text Indent Char"/>
    <w:link w:val="BodyTextIndent"/>
    <w:rsid w:val="00C935BA"/>
    <w:rPr>
      <w:rFonts w:ascii="Arial" w:hAnsi="Arial" w:cs="Arial"/>
    </w:rPr>
  </w:style>
  <w:style w:type="table" w:styleId="TableGrid">
    <w:name w:val="Table Grid"/>
    <w:basedOn w:val="TableNormal"/>
    <w:rsid w:val="00C9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IText">
    <w:name w:val="RFIText"/>
    <w:rsid w:val="00C935BA"/>
    <w:pPr>
      <w:spacing w:line="280" w:lineRule="exact"/>
      <w:ind w:left="360"/>
      <w:jc w:val="both"/>
    </w:pPr>
    <w:rPr>
      <w:rFonts w:ascii="Garamond" w:hAnsi="Garamond"/>
      <w:sz w:val="22"/>
    </w:rPr>
  </w:style>
  <w:style w:type="paragraph" w:customStyle="1" w:styleId="onresponse1">
    <w:name w:val="onresponse1"/>
    <w:basedOn w:val="Normal"/>
    <w:rsid w:val="00C935BA"/>
    <w:pPr>
      <w:autoSpaceDE/>
      <w:autoSpaceDN/>
      <w:adjustRightInd/>
      <w:spacing w:before="100" w:beforeAutospacing="1" w:after="100" w:afterAutospacing="1"/>
    </w:pPr>
  </w:style>
  <w:style w:type="paragraph" w:customStyle="1" w:styleId="DocumentLabel">
    <w:name w:val="Document Label"/>
    <w:basedOn w:val="Normal"/>
    <w:next w:val="Normal"/>
    <w:rsid w:val="00C935BA"/>
    <w:pPr>
      <w:keepNext/>
      <w:keepLines/>
      <w:autoSpaceDE/>
      <w:autoSpaceDN/>
      <w:adjustRightInd/>
      <w:spacing w:before="400" w:after="120" w:line="240" w:lineRule="atLeast"/>
      <w:ind w:left="-840"/>
    </w:pPr>
    <w:rPr>
      <w:rFonts w:ascii="Arial Black" w:hAnsi="Arial Black"/>
      <w:spacing w:val="-5"/>
      <w:kern w:val="28"/>
      <w:sz w:val="96"/>
      <w:szCs w:val="20"/>
    </w:rPr>
  </w:style>
  <w:style w:type="paragraph" w:styleId="MessageHeader">
    <w:name w:val="Message Header"/>
    <w:basedOn w:val="BodyText"/>
    <w:link w:val="MessageHeaderChar"/>
    <w:rsid w:val="00C935BA"/>
    <w:pPr>
      <w:keepLines/>
      <w:spacing w:after="120" w:line="180" w:lineRule="atLeast"/>
      <w:ind w:left="720" w:hanging="720"/>
    </w:pPr>
    <w:rPr>
      <w:rFonts w:ascii="Arial" w:hAnsi="Arial"/>
      <w:spacing w:val="-5"/>
      <w:sz w:val="20"/>
    </w:rPr>
  </w:style>
  <w:style w:type="character" w:customStyle="1" w:styleId="MessageHeaderChar">
    <w:name w:val="Message Header Char"/>
    <w:link w:val="MessageHeader"/>
    <w:rsid w:val="00C935BA"/>
    <w:rPr>
      <w:rFonts w:ascii="Arial" w:hAnsi="Arial"/>
      <w:spacing w:val="-5"/>
    </w:rPr>
  </w:style>
  <w:style w:type="paragraph" w:customStyle="1" w:styleId="MessageHeaderFirst">
    <w:name w:val="Message Header First"/>
    <w:basedOn w:val="MessageHeader"/>
    <w:next w:val="MessageHeader"/>
    <w:rsid w:val="00C935BA"/>
    <w:pPr>
      <w:spacing w:before="220"/>
    </w:pPr>
  </w:style>
  <w:style w:type="character" w:customStyle="1" w:styleId="MessageHeaderLabel">
    <w:name w:val="Message Header Label"/>
    <w:rsid w:val="00C935BA"/>
    <w:rPr>
      <w:rFonts w:ascii="Arial Black" w:hAnsi="Arial Black"/>
      <w:spacing w:val="-10"/>
      <w:sz w:val="18"/>
    </w:rPr>
  </w:style>
  <w:style w:type="paragraph" w:customStyle="1" w:styleId="MessageHeaderLast">
    <w:name w:val="Message Header Last"/>
    <w:basedOn w:val="MessageHeader"/>
    <w:next w:val="BodyText"/>
    <w:rsid w:val="00C935BA"/>
    <w:pPr>
      <w:pBdr>
        <w:bottom w:val="single" w:sz="6" w:space="15" w:color="auto"/>
      </w:pBdr>
      <w:spacing w:after="320"/>
    </w:pPr>
  </w:style>
  <w:style w:type="paragraph" w:styleId="BodyTextFirstIndent">
    <w:name w:val="Body Text First Indent"/>
    <w:basedOn w:val="BodyText"/>
    <w:link w:val="BodyTextFirstIndentChar"/>
    <w:rsid w:val="00C935BA"/>
    <w:pPr>
      <w:spacing w:after="120"/>
      <w:ind w:firstLine="210"/>
    </w:pPr>
    <w:rPr>
      <w:sz w:val="20"/>
    </w:rPr>
  </w:style>
  <w:style w:type="character" w:customStyle="1" w:styleId="BodyTextChar">
    <w:name w:val="Body Text Char"/>
    <w:aliases w:val="NoticeText-List Char,bt Char"/>
    <w:link w:val="BodyText"/>
    <w:rsid w:val="00C935BA"/>
    <w:rPr>
      <w:sz w:val="24"/>
    </w:rPr>
  </w:style>
  <w:style w:type="character" w:customStyle="1" w:styleId="BodyTextFirstIndentChar">
    <w:name w:val="Body Text First Indent Char"/>
    <w:link w:val="BodyTextFirstIndent"/>
    <w:rsid w:val="00C935BA"/>
    <w:rPr>
      <w:sz w:val="24"/>
    </w:rPr>
  </w:style>
  <w:style w:type="paragraph" w:styleId="BodyText3">
    <w:name w:val="Body Text 3"/>
    <w:basedOn w:val="Normal"/>
    <w:link w:val="BodyText3Char"/>
    <w:rsid w:val="00C935BA"/>
    <w:pPr>
      <w:autoSpaceDE/>
      <w:autoSpaceDN/>
      <w:adjustRightInd/>
      <w:spacing w:after="120"/>
    </w:pPr>
    <w:rPr>
      <w:sz w:val="16"/>
      <w:szCs w:val="16"/>
    </w:rPr>
  </w:style>
  <w:style w:type="character" w:customStyle="1" w:styleId="BodyText3Char">
    <w:name w:val="Body Text 3 Char"/>
    <w:link w:val="BodyText3"/>
    <w:rsid w:val="00C935BA"/>
    <w:rPr>
      <w:sz w:val="16"/>
      <w:szCs w:val="16"/>
    </w:rPr>
  </w:style>
  <w:style w:type="paragraph" w:customStyle="1" w:styleId="NumberLevel1">
    <w:name w:val="Number Level 1"/>
    <w:basedOn w:val="Normal"/>
    <w:rsid w:val="00C935BA"/>
    <w:pPr>
      <w:numPr>
        <w:numId w:val="38"/>
      </w:numPr>
      <w:tabs>
        <w:tab w:val="clear" w:pos="360"/>
      </w:tabs>
      <w:autoSpaceDE/>
      <w:autoSpaceDN/>
      <w:adjustRightInd/>
      <w:spacing w:after="240"/>
      <w:jc w:val="both"/>
      <w:outlineLvl w:val="0"/>
    </w:pPr>
    <w:rPr>
      <w:szCs w:val="20"/>
    </w:rPr>
  </w:style>
  <w:style w:type="paragraph" w:customStyle="1" w:styleId="NumberLevel2">
    <w:name w:val="Number Level 2"/>
    <w:basedOn w:val="Normal"/>
    <w:rsid w:val="00C935BA"/>
    <w:pPr>
      <w:numPr>
        <w:ilvl w:val="1"/>
        <w:numId w:val="38"/>
      </w:numPr>
      <w:tabs>
        <w:tab w:val="clear" w:pos="1440"/>
      </w:tabs>
      <w:autoSpaceDE/>
      <w:autoSpaceDN/>
      <w:adjustRightInd/>
      <w:spacing w:after="240"/>
      <w:jc w:val="both"/>
      <w:outlineLvl w:val="1"/>
    </w:pPr>
    <w:rPr>
      <w:szCs w:val="20"/>
    </w:rPr>
  </w:style>
  <w:style w:type="paragraph" w:customStyle="1" w:styleId="NumberLevel3">
    <w:name w:val="Number Level 3"/>
    <w:basedOn w:val="Normal"/>
    <w:rsid w:val="00C935BA"/>
    <w:pPr>
      <w:numPr>
        <w:ilvl w:val="2"/>
        <w:numId w:val="38"/>
      </w:numPr>
      <w:autoSpaceDE/>
      <w:autoSpaceDN/>
      <w:adjustRightInd/>
      <w:spacing w:after="240"/>
      <w:jc w:val="both"/>
      <w:outlineLvl w:val="2"/>
    </w:pPr>
    <w:rPr>
      <w:szCs w:val="20"/>
    </w:rPr>
  </w:style>
  <w:style w:type="paragraph" w:customStyle="1" w:styleId="NumberLevel4">
    <w:name w:val="Number Level 4"/>
    <w:basedOn w:val="Normal"/>
    <w:rsid w:val="00C935BA"/>
    <w:pPr>
      <w:numPr>
        <w:ilvl w:val="3"/>
        <w:numId w:val="38"/>
      </w:numPr>
      <w:autoSpaceDE/>
      <w:autoSpaceDN/>
      <w:adjustRightInd/>
      <w:spacing w:after="240"/>
      <w:jc w:val="both"/>
      <w:outlineLvl w:val="3"/>
    </w:pPr>
    <w:rPr>
      <w:szCs w:val="20"/>
    </w:rPr>
  </w:style>
  <w:style w:type="paragraph" w:customStyle="1" w:styleId="NumberLevel5">
    <w:name w:val="Number Level 5"/>
    <w:basedOn w:val="Normal"/>
    <w:rsid w:val="00C935BA"/>
    <w:pPr>
      <w:numPr>
        <w:ilvl w:val="4"/>
        <w:numId w:val="38"/>
      </w:numPr>
      <w:autoSpaceDE/>
      <w:autoSpaceDN/>
      <w:adjustRightInd/>
      <w:spacing w:after="240"/>
      <w:jc w:val="both"/>
      <w:outlineLvl w:val="4"/>
    </w:pPr>
    <w:rPr>
      <w:szCs w:val="20"/>
    </w:rPr>
  </w:style>
  <w:style w:type="paragraph" w:customStyle="1" w:styleId="NumberLevel6">
    <w:name w:val="Number Level 6"/>
    <w:basedOn w:val="Normal"/>
    <w:rsid w:val="00C935BA"/>
    <w:pPr>
      <w:numPr>
        <w:ilvl w:val="5"/>
        <w:numId w:val="38"/>
      </w:numPr>
      <w:autoSpaceDE/>
      <w:autoSpaceDN/>
      <w:adjustRightInd/>
      <w:spacing w:after="240"/>
      <w:jc w:val="both"/>
      <w:outlineLvl w:val="5"/>
    </w:pPr>
    <w:rPr>
      <w:szCs w:val="20"/>
    </w:rPr>
  </w:style>
  <w:style w:type="paragraph" w:customStyle="1" w:styleId="NumberLevel7">
    <w:name w:val="Number Level 7"/>
    <w:basedOn w:val="Normal"/>
    <w:rsid w:val="00C935BA"/>
    <w:pPr>
      <w:numPr>
        <w:ilvl w:val="6"/>
        <w:numId w:val="38"/>
      </w:numPr>
      <w:autoSpaceDE/>
      <w:autoSpaceDN/>
      <w:adjustRightInd/>
      <w:spacing w:after="240"/>
      <w:jc w:val="both"/>
      <w:outlineLvl w:val="6"/>
    </w:pPr>
    <w:rPr>
      <w:szCs w:val="20"/>
    </w:rPr>
  </w:style>
  <w:style w:type="paragraph" w:customStyle="1" w:styleId="NumberLevel8">
    <w:name w:val="Number Level 8"/>
    <w:basedOn w:val="Normal"/>
    <w:rsid w:val="00C935BA"/>
    <w:pPr>
      <w:numPr>
        <w:ilvl w:val="7"/>
        <w:numId w:val="38"/>
      </w:numPr>
      <w:autoSpaceDE/>
      <w:autoSpaceDN/>
      <w:adjustRightInd/>
      <w:spacing w:after="240"/>
      <w:jc w:val="both"/>
      <w:outlineLvl w:val="7"/>
    </w:pPr>
    <w:rPr>
      <w:szCs w:val="20"/>
    </w:rPr>
  </w:style>
  <w:style w:type="paragraph" w:styleId="NormalWeb">
    <w:name w:val="Normal (Web)"/>
    <w:basedOn w:val="Normal"/>
    <w:uiPriority w:val="99"/>
    <w:rsid w:val="00C935BA"/>
    <w:pPr>
      <w:autoSpaceDE/>
      <w:autoSpaceDN/>
      <w:adjustRightInd/>
      <w:spacing w:before="100" w:beforeAutospacing="1" w:after="100" w:afterAutospacing="1"/>
    </w:pPr>
    <w:rPr>
      <w:rFonts w:ascii="Arial Unicode MS" w:eastAsia="Arial Unicode MS" w:hAnsi="Arial Unicode MS"/>
      <w:color w:val="000000"/>
      <w:szCs w:val="20"/>
    </w:rPr>
  </w:style>
  <w:style w:type="paragraph" w:customStyle="1" w:styleId="text">
    <w:name w:val="text"/>
    <w:basedOn w:val="Normal"/>
    <w:rsid w:val="00C935BA"/>
    <w:pPr>
      <w:autoSpaceDE/>
      <w:autoSpaceDN/>
      <w:adjustRightInd/>
      <w:spacing w:beforeAutospacing="1" w:afterAutospacing="1"/>
    </w:pPr>
    <w:rPr>
      <w:rFonts w:eastAsia="Arial Unicode MS"/>
      <w:color w:val="000000"/>
      <w:szCs w:val="20"/>
    </w:rPr>
  </w:style>
  <w:style w:type="character" w:customStyle="1" w:styleId="copylargebold1">
    <w:name w:val="copylargebold1"/>
    <w:rsid w:val="00C935BA"/>
    <w:rPr>
      <w:rFonts w:ascii="Verdana" w:hAnsi="Verdana" w:hint="default"/>
      <w:b/>
      <w:bCs/>
      <w:i w:val="0"/>
      <w:iCs w:val="0"/>
      <w:caps w:val="0"/>
      <w:smallCaps w:val="0"/>
      <w:strike w:val="0"/>
      <w:dstrike w:val="0"/>
      <w:color w:val="333366"/>
      <w:sz w:val="17"/>
      <w:szCs w:val="17"/>
      <w:u w:val="none"/>
      <w:effect w:val="none"/>
    </w:rPr>
  </w:style>
  <w:style w:type="paragraph" w:styleId="ListBullet">
    <w:name w:val="List Bullet"/>
    <w:basedOn w:val="List"/>
    <w:autoRedefine/>
    <w:rsid w:val="00C935BA"/>
    <w:pPr>
      <w:spacing w:before="120" w:after="160"/>
      <w:ind w:left="0" w:firstLine="0"/>
    </w:pPr>
    <w:rPr>
      <w:rFonts w:ascii="Arial" w:hAnsi="Arial" w:cs="Arial"/>
    </w:rPr>
  </w:style>
  <w:style w:type="paragraph" w:customStyle="1" w:styleId="AbstractBold">
    <w:name w:val="Abstract Bold"/>
    <w:basedOn w:val="Normal"/>
    <w:rsid w:val="00C935BA"/>
    <w:pPr>
      <w:autoSpaceDE/>
      <w:autoSpaceDN/>
      <w:adjustRightInd/>
      <w:spacing w:before="60" w:after="60"/>
    </w:pPr>
    <w:rPr>
      <w:rFonts w:ascii="Helvetica" w:hAnsi="Helvetica"/>
      <w:b/>
      <w:sz w:val="20"/>
      <w:szCs w:val="20"/>
    </w:rPr>
  </w:style>
  <w:style w:type="paragraph" w:styleId="Index1">
    <w:name w:val="index 1"/>
    <w:basedOn w:val="Normal"/>
    <w:next w:val="Normal"/>
    <w:autoRedefine/>
    <w:rsid w:val="00C935BA"/>
    <w:pPr>
      <w:autoSpaceDE/>
      <w:autoSpaceDN/>
      <w:adjustRightInd/>
      <w:ind w:left="200" w:hanging="200"/>
    </w:pPr>
    <w:rPr>
      <w:sz w:val="20"/>
      <w:szCs w:val="20"/>
    </w:rPr>
  </w:style>
  <w:style w:type="paragraph" w:styleId="IndexHeading">
    <w:name w:val="index heading"/>
    <w:basedOn w:val="Normal"/>
    <w:next w:val="Index1"/>
    <w:rsid w:val="00C935BA"/>
    <w:pPr>
      <w:autoSpaceDE/>
      <w:autoSpaceDN/>
      <w:adjustRightInd/>
      <w:spacing w:before="120"/>
    </w:pPr>
    <w:rPr>
      <w:rFonts w:ascii="Arial" w:hAnsi="Arial"/>
      <w:sz w:val="20"/>
      <w:szCs w:val="20"/>
    </w:rPr>
  </w:style>
  <w:style w:type="paragraph" w:customStyle="1" w:styleId="RC-Normal">
    <w:name w:val="RC-Normal"/>
    <w:basedOn w:val="Normal"/>
    <w:rsid w:val="00C935BA"/>
    <w:pPr>
      <w:autoSpaceDE/>
      <w:autoSpaceDN/>
      <w:adjustRightInd/>
      <w:spacing w:before="240"/>
      <w:jc w:val="both"/>
    </w:pPr>
    <w:rPr>
      <w:rFonts w:ascii="Arial Narrow" w:hAnsi="Arial Narrow"/>
      <w:sz w:val="20"/>
      <w:szCs w:val="20"/>
    </w:rPr>
  </w:style>
  <w:style w:type="character" w:customStyle="1" w:styleId="smhead1">
    <w:name w:val="smhead1"/>
    <w:rsid w:val="00C935BA"/>
    <w:rPr>
      <w:rFonts w:ascii="Verdana" w:hAnsi="Verdana" w:hint="default"/>
      <w:color w:val="CC0000"/>
      <w:sz w:val="48"/>
      <w:szCs w:val="48"/>
    </w:rPr>
  </w:style>
  <w:style w:type="paragraph" w:styleId="List">
    <w:name w:val="List"/>
    <w:basedOn w:val="Normal"/>
    <w:rsid w:val="00C935BA"/>
    <w:pPr>
      <w:autoSpaceDE/>
      <w:autoSpaceDN/>
      <w:adjustRightInd/>
      <w:ind w:left="360" w:hanging="360"/>
    </w:pPr>
    <w:rPr>
      <w:sz w:val="20"/>
      <w:szCs w:val="20"/>
    </w:rPr>
  </w:style>
  <w:style w:type="paragraph" w:customStyle="1" w:styleId="DLABodlev1">
    <w:name w:val="DLABodlev1"/>
    <w:aliases w:val="1"/>
    <w:basedOn w:val="Normal"/>
    <w:rsid w:val="00C935BA"/>
    <w:pPr>
      <w:spacing w:after="240"/>
      <w:ind w:firstLine="720"/>
    </w:pPr>
    <w:rPr>
      <w:szCs w:val="20"/>
    </w:rPr>
  </w:style>
  <w:style w:type="character" w:styleId="FollowedHyperlink">
    <w:name w:val="FollowedHyperlink"/>
    <w:uiPriority w:val="99"/>
    <w:unhideWhenUsed/>
    <w:rsid w:val="00C935BA"/>
    <w:rPr>
      <w:color w:val="800080"/>
      <w:u w:val="single"/>
    </w:rPr>
  </w:style>
  <w:style w:type="character" w:customStyle="1" w:styleId="Heading1Char">
    <w:name w:val="Heading 1 Char"/>
    <w:aliases w:val="h1 Char,h11 Char,H1 Char,Section Title Char,Mil Para 1 Char,Chapter Heading Char"/>
    <w:link w:val="Heading1"/>
    <w:uiPriority w:val="9"/>
    <w:rsid w:val="00C935BA"/>
    <w:rPr>
      <w:rFonts w:cs="Arial"/>
      <w:b/>
      <w:bCs/>
      <w:kern w:val="32"/>
      <w:sz w:val="24"/>
      <w:szCs w:val="32"/>
    </w:rPr>
  </w:style>
  <w:style w:type="character" w:customStyle="1" w:styleId="FHEBlockTextChar">
    <w:name w:val="FHE Block Text Char"/>
    <w:link w:val="FHEBlockText"/>
    <w:rsid w:val="006309CD"/>
    <w:rPr>
      <w:sz w:val="24"/>
      <w:szCs w:val="24"/>
    </w:rPr>
  </w:style>
  <w:style w:type="paragraph" w:styleId="ListParagraph">
    <w:name w:val="List Paragraph"/>
    <w:basedOn w:val="Normal"/>
    <w:uiPriority w:val="34"/>
    <w:qFormat/>
    <w:rsid w:val="00C935BA"/>
    <w:pPr>
      <w:autoSpaceDE/>
      <w:autoSpaceDN/>
      <w:adjustRightInd/>
      <w:ind w:left="720"/>
      <w:contextualSpacing/>
    </w:pPr>
    <w:rPr>
      <w:sz w:val="20"/>
      <w:szCs w:val="20"/>
    </w:rPr>
  </w:style>
  <w:style w:type="character" w:customStyle="1" w:styleId="Heading8Char">
    <w:name w:val="Heading 8 Char"/>
    <w:link w:val="Heading8"/>
    <w:uiPriority w:val="9"/>
    <w:rsid w:val="00C935BA"/>
    <w:rPr>
      <w:iCs/>
      <w:sz w:val="24"/>
      <w:szCs w:val="24"/>
    </w:rPr>
  </w:style>
  <w:style w:type="character" w:customStyle="1" w:styleId="Heading9Char">
    <w:name w:val="Heading 9 Char"/>
    <w:link w:val="Heading9"/>
    <w:uiPriority w:val="9"/>
    <w:rsid w:val="00C935BA"/>
    <w:rPr>
      <w:rFonts w:cs="Arial"/>
      <w:sz w:val="24"/>
      <w:szCs w:val="22"/>
    </w:rPr>
  </w:style>
  <w:style w:type="character" w:customStyle="1" w:styleId="Heading2Char">
    <w:name w:val="Heading 2 Char"/>
    <w:link w:val="Heading2"/>
    <w:uiPriority w:val="9"/>
    <w:rsid w:val="00C935BA"/>
    <w:rPr>
      <w:rFonts w:cs="Arial"/>
      <w:b/>
      <w:bCs/>
      <w:iCs/>
      <w:sz w:val="24"/>
      <w:szCs w:val="28"/>
    </w:rPr>
  </w:style>
  <w:style w:type="character" w:customStyle="1" w:styleId="Heading3Char">
    <w:name w:val="Heading 3 Char"/>
    <w:link w:val="Heading3"/>
    <w:uiPriority w:val="9"/>
    <w:rsid w:val="00C935BA"/>
    <w:rPr>
      <w:rFonts w:cs="Arial"/>
      <w:bCs/>
      <w:sz w:val="24"/>
      <w:szCs w:val="26"/>
    </w:rPr>
  </w:style>
  <w:style w:type="character" w:customStyle="1" w:styleId="Heading4Char">
    <w:name w:val="Heading 4 Char"/>
    <w:link w:val="Heading4"/>
    <w:uiPriority w:val="9"/>
    <w:rsid w:val="00C935BA"/>
    <w:rPr>
      <w:bCs/>
      <w:sz w:val="24"/>
      <w:szCs w:val="28"/>
    </w:rPr>
  </w:style>
  <w:style w:type="character" w:customStyle="1" w:styleId="Heading5Char">
    <w:name w:val="Heading 5 Char"/>
    <w:aliases w:val="Heading 5* Char"/>
    <w:link w:val="Heading5"/>
    <w:uiPriority w:val="9"/>
    <w:rsid w:val="00C935BA"/>
    <w:rPr>
      <w:bCs/>
      <w:iCs/>
      <w:sz w:val="24"/>
      <w:szCs w:val="26"/>
    </w:rPr>
  </w:style>
  <w:style w:type="character" w:customStyle="1" w:styleId="Heading6Char">
    <w:name w:val="Heading 6 Char"/>
    <w:link w:val="Heading6"/>
    <w:rsid w:val="00C935BA"/>
    <w:rPr>
      <w:bCs/>
      <w:sz w:val="24"/>
      <w:szCs w:val="22"/>
    </w:rPr>
  </w:style>
  <w:style w:type="character" w:customStyle="1" w:styleId="Heading7Char">
    <w:name w:val="Heading 7 Char"/>
    <w:link w:val="Heading7"/>
    <w:uiPriority w:val="9"/>
    <w:rsid w:val="00C935BA"/>
    <w:rPr>
      <w:sz w:val="24"/>
      <w:szCs w:val="24"/>
    </w:rPr>
  </w:style>
  <w:style w:type="character" w:customStyle="1" w:styleId="BalloonTextChar">
    <w:name w:val="Balloon Text Char"/>
    <w:link w:val="BalloonText"/>
    <w:uiPriority w:val="99"/>
    <w:semiHidden/>
    <w:rsid w:val="00C935BA"/>
    <w:rPr>
      <w:rFonts w:ascii="Tahoma" w:hAnsi="Tahoma" w:cs="Tahoma"/>
      <w:sz w:val="16"/>
      <w:szCs w:val="16"/>
    </w:rPr>
  </w:style>
  <w:style w:type="character" w:customStyle="1" w:styleId="FHEBodyTextChar">
    <w:name w:val="FHE Body Text Char"/>
    <w:link w:val="FHEBodyText"/>
    <w:rsid w:val="00CA2727"/>
    <w:rPr>
      <w:sz w:val="24"/>
      <w:szCs w:val="24"/>
    </w:rPr>
  </w:style>
  <w:style w:type="character" w:customStyle="1" w:styleId="DocIDChar">
    <w:name w:val="DocID Char"/>
    <w:link w:val="DocID"/>
    <w:rsid w:val="008D4DAC"/>
    <w:rPr>
      <w:sz w:val="16"/>
      <w:lang w:val="en-US" w:eastAsia="en-US"/>
    </w:rPr>
  </w:style>
  <w:style w:type="paragraph" w:customStyle="1" w:styleId="Legal2L1">
    <w:name w:val="Legal2_L1"/>
    <w:basedOn w:val="Normal"/>
    <w:rsid w:val="00210359"/>
    <w:pPr>
      <w:tabs>
        <w:tab w:val="num" w:pos="360"/>
      </w:tabs>
      <w:autoSpaceDE/>
      <w:autoSpaceDN/>
      <w:adjustRightInd/>
      <w:spacing w:after="240"/>
      <w:ind w:left="360" w:hanging="360"/>
      <w:jc w:val="both"/>
    </w:pPr>
    <w:rPr>
      <w:rFonts w:eastAsia="Calibri"/>
      <w:sz w:val="20"/>
      <w:szCs w:val="20"/>
    </w:rPr>
  </w:style>
  <w:style w:type="paragraph" w:customStyle="1" w:styleId="Legal2L3">
    <w:name w:val="Legal2_L3"/>
    <w:basedOn w:val="Normal"/>
    <w:rsid w:val="00210359"/>
    <w:pPr>
      <w:tabs>
        <w:tab w:val="num" w:pos="360"/>
      </w:tabs>
      <w:autoSpaceDE/>
      <w:autoSpaceDN/>
      <w:adjustRightInd/>
      <w:spacing w:after="240"/>
      <w:ind w:left="360" w:hanging="360"/>
      <w:jc w:val="both"/>
    </w:pPr>
    <w:rPr>
      <w:rFonts w:eastAsia="Calibri"/>
      <w:sz w:val="20"/>
      <w:szCs w:val="20"/>
    </w:rPr>
  </w:style>
  <w:style w:type="paragraph" w:customStyle="1" w:styleId="Legal2L4">
    <w:name w:val="Legal2_L4"/>
    <w:basedOn w:val="Normal"/>
    <w:rsid w:val="00210359"/>
    <w:pPr>
      <w:tabs>
        <w:tab w:val="num" w:pos="360"/>
      </w:tabs>
      <w:autoSpaceDE/>
      <w:autoSpaceDN/>
      <w:adjustRightInd/>
      <w:spacing w:after="240"/>
      <w:ind w:left="360" w:hanging="360"/>
      <w:jc w:val="both"/>
    </w:pPr>
    <w:rPr>
      <w:rFonts w:eastAsia="Calibri"/>
      <w:sz w:val="20"/>
      <w:szCs w:val="20"/>
    </w:rPr>
  </w:style>
  <w:style w:type="paragraph" w:customStyle="1" w:styleId="Legal2L5">
    <w:name w:val="Legal2_L5"/>
    <w:basedOn w:val="Normal"/>
    <w:rsid w:val="00210359"/>
    <w:pPr>
      <w:tabs>
        <w:tab w:val="num" w:pos="360"/>
      </w:tabs>
      <w:autoSpaceDE/>
      <w:autoSpaceDN/>
      <w:adjustRightInd/>
      <w:spacing w:after="240"/>
      <w:ind w:left="360" w:hanging="360"/>
      <w:jc w:val="both"/>
    </w:pPr>
    <w:rPr>
      <w:rFonts w:eastAsia="Calibri"/>
      <w:sz w:val="20"/>
      <w:szCs w:val="20"/>
    </w:rPr>
  </w:style>
  <w:style w:type="paragraph" w:customStyle="1" w:styleId="Legal2L6">
    <w:name w:val="Legal2_L6"/>
    <w:basedOn w:val="Normal"/>
    <w:rsid w:val="00210359"/>
    <w:pPr>
      <w:tabs>
        <w:tab w:val="num" w:pos="360"/>
      </w:tabs>
      <w:autoSpaceDE/>
      <w:autoSpaceDN/>
      <w:adjustRightInd/>
      <w:spacing w:after="240"/>
      <w:ind w:left="360" w:hanging="360"/>
      <w:jc w:val="both"/>
    </w:pPr>
    <w:rPr>
      <w:rFonts w:eastAsia="Calibri"/>
      <w:sz w:val="20"/>
      <w:szCs w:val="20"/>
    </w:rPr>
  </w:style>
  <w:style w:type="paragraph" w:customStyle="1" w:styleId="Legal2L7">
    <w:name w:val="Legal2_L7"/>
    <w:basedOn w:val="Normal"/>
    <w:rsid w:val="00210359"/>
    <w:pPr>
      <w:tabs>
        <w:tab w:val="num" w:pos="360"/>
      </w:tabs>
      <w:autoSpaceDE/>
      <w:autoSpaceDN/>
      <w:adjustRightInd/>
      <w:spacing w:after="240"/>
      <w:ind w:left="360" w:hanging="360"/>
      <w:jc w:val="both"/>
    </w:pPr>
    <w:rPr>
      <w:rFonts w:eastAsia="Calibri"/>
      <w:sz w:val="20"/>
      <w:szCs w:val="20"/>
    </w:rPr>
  </w:style>
  <w:style w:type="paragraph" w:customStyle="1" w:styleId="Legal2L8">
    <w:name w:val="Legal2_L8"/>
    <w:basedOn w:val="Normal"/>
    <w:rsid w:val="00210359"/>
    <w:pPr>
      <w:tabs>
        <w:tab w:val="num" w:pos="360"/>
      </w:tabs>
      <w:autoSpaceDE/>
      <w:autoSpaceDN/>
      <w:adjustRightInd/>
      <w:spacing w:after="240"/>
      <w:ind w:left="360" w:hanging="360"/>
      <w:jc w:val="both"/>
    </w:pPr>
    <w:rPr>
      <w:rFonts w:eastAsia="Calibri"/>
      <w:sz w:val="20"/>
      <w:szCs w:val="20"/>
    </w:rPr>
  </w:style>
  <w:style w:type="paragraph" w:customStyle="1" w:styleId="Legal2L9">
    <w:name w:val="Legal2_L9"/>
    <w:basedOn w:val="Normal"/>
    <w:rsid w:val="00210359"/>
    <w:pPr>
      <w:tabs>
        <w:tab w:val="num" w:pos="360"/>
      </w:tabs>
      <w:autoSpaceDE/>
      <w:autoSpaceDN/>
      <w:adjustRightInd/>
      <w:spacing w:after="240"/>
      <w:ind w:left="360" w:hanging="360"/>
      <w:jc w:val="both"/>
    </w:pPr>
    <w:rPr>
      <w:rFonts w:eastAsia="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41771">
      <w:bodyDiv w:val="1"/>
      <w:marLeft w:val="0"/>
      <w:marRight w:val="0"/>
      <w:marTop w:val="0"/>
      <w:marBottom w:val="0"/>
      <w:divBdr>
        <w:top w:val="none" w:sz="0" w:space="0" w:color="auto"/>
        <w:left w:val="none" w:sz="0" w:space="0" w:color="auto"/>
        <w:bottom w:val="none" w:sz="0" w:space="0" w:color="auto"/>
        <w:right w:val="none" w:sz="0" w:space="0" w:color="auto"/>
      </w:divBdr>
    </w:div>
    <w:div w:id="1216237174">
      <w:bodyDiv w:val="1"/>
      <w:marLeft w:val="0"/>
      <w:marRight w:val="0"/>
      <w:marTop w:val="0"/>
      <w:marBottom w:val="0"/>
      <w:divBdr>
        <w:top w:val="none" w:sz="0" w:space="0" w:color="auto"/>
        <w:left w:val="none" w:sz="0" w:space="0" w:color="auto"/>
        <w:bottom w:val="none" w:sz="0" w:space="0" w:color="auto"/>
        <w:right w:val="none" w:sz="0" w:space="0" w:color="auto"/>
      </w:divBdr>
    </w:div>
    <w:div w:id="211258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533B4-DF43-43BA-84C4-EA8002DC1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2956</Words>
  <Characters>16852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2020-06-18T15:53:00Z</dcterms:created>
  <dcterms:modified xsi:type="dcterms:W3CDTF">2020-06-18T15:57:00Z</dcterms:modified>
</cp:coreProperties>
</file>