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37" w:rsidRDefault="004F7837" w:rsidP="00567BE5">
      <w:pPr>
        <w:pStyle w:val="title3"/>
        <w:tabs>
          <w:tab w:val="left" w:pos="5040"/>
        </w:tabs>
      </w:pPr>
      <w:r>
        <w:t>Contents</w:t>
      </w:r>
    </w:p>
    <w:p w:rsidR="0039140D" w:rsidRPr="0039140D" w:rsidRDefault="0039140D" w:rsidP="0039140D">
      <w:pPr>
        <w:pStyle w:val="toc2a"/>
        <w:ind w:left="900" w:right="176"/>
        <w:rPr>
          <w:i/>
          <w:sz w:val="22"/>
          <w:szCs w:val="22"/>
        </w:rPr>
      </w:pPr>
      <w:r w:rsidRPr="0039140D">
        <w:rPr>
          <w:i/>
          <w:sz w:val="22"/>
          <w:szCs w:val="22"/>
        </w:rPr>
        <w:t>Note: This table of contents is a summary. Detailed tables of contents follow each tab divider.</w:t>
      </w:r>
    </w:p>
    <w:p w:rsidR="004F7837" w:rsidRDefault="004F7837">
      <w:pPr>
        <w:pStyle w:val="toc1c"/>
        <w:rPr>
          <w:b w:val="0"/>
          <w:bCs/>
        </w:rPr>
      </w:pPr>
      <w:r>
        <w:t>Foreword</w:t>
      </w:r>
      <w:r>
        <w:rPr>
          <w:b w:val="0"/>
          <w:bCs/>
        </w:rPr>
        <w:tab/>
      </w:r>
      <w:proofErr w:type="spellStart"/>
      <w:r>
        <w:rPr>
          <w:b w:val="0"/>
          <w:bCs/>
        </w:rPr>
        <w:t>Foreword</w:t>
      </w:r>
      <w:proofErr w:type="spellEnd"/>
      <w:r>
        <w:rPr>
          <w:b w:val="0"/>
          <w:bCs/>
        </w:rPr>
        <w:t xml:space="preserve"> 1</w:t>
      </w:r>
    </w:p>
    <w:p w:rsidR="004F7837" w:rsidRDefault="004F7837">
      <w:pPr>
        <w:pStyle w:val="toc1c"/>
        <w:rPr>
          <w:b w:val="0"/>
          <w:bCs/>
        </w:rPr>
      </w:pPr>
      <w:r>
        <w:t>About the Authors</w:t>
      </w:r>
      <w:r>
        <w:rPr>
          <w:b w:val="0"/>
          <w:bCs/>
        </w:rPr>
        <w:tab/>
      </w:r>
      <w:proofErr w:type="spellStart"/>
      <w:r>
        <w:rPr>
          <w:b w:val="0"/>
          <w:bCs/>
        </w:rPr>
        <w:t>Authors</w:t>
      </w:r>
      <w:proofErr w:type="spellEnd"/>
      <w:r>
        <w:rPr>
          <w:b w:val="0"/>
          <w:bCs/>
        </w:rPr>
        <w:t xml:space="preserve"> </w:t>
      </w:r>
      <w:proofErr w:type="spellStart"/>
      <w:r w:rsidR="00D5509F">
        <w:rPr>
          <w:b w:val="0"/>
          <w:bCs/>
        </w:rPr>
        <w:t>i</w:t>
      </w:r>
      <w:proofErr w:type="spellEnd"/>
    </w:p>
    <w:p w:rsidR="004F7837" w:rsidRDefault="004F7837">
      <w:pPr>
        <w:pStyle w:val="toc1c"/>
        <w:rPr>
          <w:b w:val="0"/>
          <w:bCs/>
        </w:rPr>
      </w:pPr>
      <w:r>
        <w:t>Table of Contents</w:t>
      </w:r>
      <w:r w:rsidR="00D5509F">
        <w:rPr>
          <w:b w:val="0"/>
          <w:bCs/>
        </w:rPr>
        <w:tab/>
        <w:t xml:space="preserve">Table of Contents </w:t>
      </w:r>
      <w:proofErr w:type="spellStart"/>
      <w:r w:rsidR="00D5509F">
        <w:rPr>
          <w:b w:val="0"/>
          <w:bCs/>
        </w:rPr>
        <w:t>i</w:t>
      </w:r>
      <w:proofErr w:type="spellEnd"/>
    </w:p>
    <w:p w:rsidR="004F7837" w:rsidRDefault="004F7837">
      <w:pPr>
        <w:pStyle w:val="toc1c"/>
        <w:rPr>
          <w:b w:val="0"/>
          <w:bCs/>
        </w:rPr>
      </w:pPr>
      <w:r>
        <w:t>Acronyms</w:t>
      </w:r>
      <w:r w:rsidR="0062383C">
        <w:t xml:space="preserve"> &amp; A</w:t>
      </w:r>
      <w:r w:rsidR="00367CA4">
        <w:t>bbreviations</w:t>
      </w:r>
      <w:r w:rsidR="0062383C">
        <w:rPr>
          <w:b w:val="0"/>
          <w:bCs/>
        </w:rPr>
        <w:tab/>
        <w:t xml:space="preserve">Acronyms </w:t>
      </w:r>
      <w:proofErr w:type="spellStart"/>
      <w:r w:rsidR="0062383C">
        <w:rPr>
          <w:b w:val="0"/>
          <w:bCs/>
        </w:rPr>
        <w:t>i</w:t>
      </w:r>
      <w:proofErr w:type="spellEnd"/>
    </w:p>
    <w:p w:rsidR="004F7837" w:rsidRDefault="004F7837">
      <w:pPr>
        <w:pStyle w:val="toc1c"/>
        <w:rPr>
          <w:b w:val="0"/>
          <w:bCs/>
        </w:rPr>
      </w:pPr>
      <w:r>
        <w:t>Introduction</w:t>
      </w:r>
      <w:r>
        <w:rPr>
          <w:b w:val="0"/>
          <w:bCs/>
        </w:rPr>
        <w:tab/>
      </w:r>
      <w:proofErr w:type="spellStart"/>
      <w:r>
        <w:rPr>
          <w:b w:val="0"/>
          <w:bCs/>
        </w:rPr>
        <w:t>Introduction</w:t>
      </w:r>
      <w:proofErr w:type="spellEnd"/>
      <w:r>
        <w:rPr>
          <w:b w:val="0"/>
          <w:bCs/>
        </w:rPr>
        <w:t xml:space="preserve"> 1</w:t>
      </w:r>
    </w:p>
    <w:p w:rsidR="004F7837" w:rsidRDefault="004F7837">
      <w:pPr>
        <w:pStyle w:val="toc1a"/>
      </w:pPr>
      <w:r>
        <w:t>volume one</w:t>
      </w:r>
    </w:p>
    <w:p w:rsidR="004F7837" w:rsidRDefault="004F7837">
      <w:pPr>
        <w:pStyle w:val="toc1a"/>
      </w:pPr>
      <w:r>
        <w:t>TAB I Employment Law: The Basics</w:t>
      </w:r>
    </w:p>
    <w:p w:rsidR="009D3A37" w:rsidRPr="009D3A37" w:rsidRDefault="009D3A37">
      <w:pPr>
        <w:pStyle w:val="toc1b"/>
        <w:rPr>
          <w:b w:val="0"/>
        </w:rPr>
      </w:pPr>
      <w:r>
        <w:t>Tab I AUTHORS</w:t>
      </w:r>
      <w:r w:rsidRPr="009D3A37">
        <w:rPr>
          <w:b w:val="0"/>
        </w:rPr>
        <w:tab/>
      </w:r>
      <w:r>
        <w:rPr>
          <w:b w:val="0"/>
        </w:rPr>
        <w:t xml:space="preserve">Tab I </w:t>
      </w:r>
      <w:proofErr w:type="gramStart"/>
      <w:r>
        <w:rPr>
          <w:b w:val="0"/>
        </w:rPr>
        <w:t xml:space="preserve">Authors  </w:t>
      </w:r>
      <w:proofErr w:type="spellStart"/>
      <w:r>
        <w:rPr>
          <w:b w:val="0"/>
        </w:rPr>
        <w:t>i</w:t>
      </w:r>
      <w:proofErr w:type="spellEnd"/>
      <w:proofErr w:type="gramEnd"/>
    </w:p>
    <w:p w:rsidR="004F7837" w:rsidRDefault="004F7837">
      <w:pPr>
        <w:pStyle w:val="toc1b"/>
        <w:rPr>
          <w:b w:val="0"/>
          <w:bCs/>
        </w:rPr>
      </w:pPr>
      <w:r>
        <w:t>I-1</w:t>
      </w:r>
      <w:r>
        <w:tab/>
        <w:t>EMPLOYMENT LAW: THE BASICS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1.A  1</w:t>
      </w:r>
      <w:proofErr w:type="gramEnd"/>
    </w:p>
    <w:p w:rsidR="004F7837" w:rsidRDefault="004F7837">
      <w:pPr>
        <w:pStyle w:val="toc1c"/>
        <w:rPr>
          <w:b w:val="0"/>
          <w:bCs/>
        </w:rPr>
      </w:pPr>
      <w:r>
        <w:t>A.</w:t>
      </w:r>
      <w:r>
        <w:tab/>
        <w:t>The Arena: Jurisdiction and Sources of Law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1.A  1</w:t>
      </w:r>
      <w:proofErr w:type="gramEnd"/>
    </w:p>
    <w:p w:rsidR="004F7837" w:rsidRDefault="004F7837">
      <w:pPr>
        <w:pStyle w:val="toc2a"/>
      </w:pPr>
      <w:r>
        <w:t>1. Jurisdiction</w:t>
      </w:r>
      <w:r>
        <w:tab/>
        <w:t xml:space="preserve">I – </w:t>
      </w:r>
      <w:proofErr w:type="gramStart"/>
      <w:r>
        <w:t>1.A  1</w:t>
      </w:r>
      <w:proofErr w:type="gramEnd"/>
    </w:p>
    <w:p w:rsidR="004F7837" w:rsidRDefault="004F7837">
      <w:pPr>
        <w:pStyle w:val="toc2a"/>
      </w:pPr>
      <w:r>
        <w:rPr>
          <w:i/>
          <w:iCs/>
        </w:rPr>
        <w:t>Summary of Jurisdiction</w:t>
      </w:r>
      <w:r>
        <w:rPr>
          <w:i/>
          <w:iCs/>
        </w:rPr>
        <w:tab/>
      </w:r>
      <w:r>
        <w:t xml:space="preserve">I – </w:t>
      </w:r>
      <w:proofErr w:type="gramStart"/>
      <w:r>
        <w:t>1.A  4</w:t>
      </w:r>
      <w:proofErr w:type="gramEnd"/>
    </w:p>
    <w:p w:rsidR="004F7837" w:rsidRDefault="004F7837">
      <w:pPr>
        <w:pStyle w:val="toc2a"/>
      </w:pPr>
      <w:r>
        <w:t>2. Sources of Law</w:t>
      </w:r>
      <w:r>
        <w:tab/>
        <w:t xml:space="preserve">I – </w:t>
      </w:r>
      <w:proofErr w:type="gramStart"/>
      <w:r>
        <w:t>1.A  5</w:t>
      </w:r>
      <w:proofErr w:type="gramEnd"/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 w:rsidR="00920530">
        <w:rPr>
          <w:i/>
          <w:iCs/>
        </w:rPr>
        <w:t xml:space="preserve"> of Sources of Law</w:t>
      </w:r>
      <w:r>
        <w:rPr>
          <w:i/>
          <w:iCs/>
        </w:rPr>
        <w:tab/>
      </w:r>
      <w:r>
        <w:t xml:space="preserve">I – </w:t>
      </w:r>
      <w:proofErr w:type="gramStart"/>
      <w:r>
        <w:t>1.A  7</w:t>
      </w:r>
      <w:proofErr w:type="gramEnd"/>
    </w:p>
    <w:p w:rsidR="004F7837" w:rsidRDefault="004F7837">
      <w:pPr>
        <w:pStyle w:val="toc1c"/>
        <w:rPr>
          <w:b w:val="0"/>
          <w:bCs/>
        </w:rPr>
      </w:pPr>
      <w:r>
        <w:t>B.</w:t>
      </w:r>
      <w:r>
        <w:tab/>
        <w:t>The Rules: Rights and Obligations of Employees and Employers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1.B  1</w:t>
      </w:r>
      <w:proofErr w:type="gramEnd"/>
    </w:p>
    <w:p w:rsidR="004F7837" w:rsidRDefault="004F7837">
      <w:pPr>
        <w:pStyle w:val="toc2a"/>
      </w:pPr>
      <w:r>
        <w:t>1. The Common Law</w:t>
      </w:r>
      <w:r>
        <w:tab/>
        <w:t xml:space="preserve">I – </w:t>
      </w:r>
      <w:proofErr w:type="gramStart"/>
      <w:r>
        <w:t>1.B  1</w:t>
      </w:r>
      <w:proofErr w:type="gramEnd"/>
    </w:p>
    <w:p w:rsidR="004F7837" w:rsidRDefault="004F7837">
      <w:pPr>
        <w:pStyle w:val="toc2a"/>
      </w:pPr>
      <w:r>
        <w:t>2. Statute Law</w:t>
      </w:r>
      <w:r>
        <w:tab/>
        <w:t xml:space="preserve">I – </w:t>
      </w:r>
      <w:proofErr w:type="gramStart"/>
      <w:r>
        <w:t xml:space="preserve">1.B  </w:t>
      </w:r>
      <w:r w:rsidR="00920530">
        <w:t>3</w:t>
      </w:r>
      <w:proofErr w:type="gramEnd"/>
    </w:p>
    <w:p w:rsidR="004F7837" w:rsidRDefault="004F7837">
      <w:pPr>
        <w:pStyle w:val="toc1c"/>
        <w:rPr>
          <w:b w:val="0"/>
          <w:bCs/>
        </w:rPr>
      </w:pPr>
      <w:r>
        <w:t>C.</w:t>
      </w:r>
      <w:r>
        <w:tab/>
        <w:t>The Players: Employee and Employer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1.C  1</w:t>
      </w:r>
      <w:proofErr w:type="gramEnd"/>
    </w:p>
    <w:p w:rsidR="004F7837" w:rsidRDefault="004F7837">
      <w:pPr>
        <w:pStyle w:val="toc2a"/>
      </w:pPr>
      <w:r>
        <w:t>1. The Employment Relationship</w:t>
      </w:r>
      <w:r>
        <w:tab/>
        <w:t xml:space="preserve">I – </w:t>
      </w:r>
      <w:proofErr w:type="gramStart"/>
      <w:r>
        <w:t>1.C  1</w:t>
      </w:r>
      <w:proofErr w:type="gramEnd"/>
    </w:p>
    <w:p w:rsidR="004F7837" w:rsidRDefault="004F7837">
      <w:pPr>
        <w:pStyle w:val="toc2a"/>
      </w:pPr>
      <w:r>
        <w:t xml:space="preserve">2. Contract of Services </w:t>
      </w:r>
      <w:r>
        <w:rPr>
          <w:i/>
          <w:iCs/>
        </w:rPr>
        <w:t>versus</w:t>
      </w:r>
      <w:r>
        <w:t xml:space="preserve"> Contract for Services</w:t>
      </w:r>
      <w:r>
        <w:tab/>
        <w:t xml:space="preserve">I – </w:t>
      </w:r>
      <w:proofErr w:type="gramStart"/>
      <w:r>
        <w:t xml:space="preserve">1.C  </w:t>
      </w:r>
      <w:r w:rsidR="00745150">
        <w:t>4</w:t>
      </w:r>
      <w:proofErr w:type="gramEnd"/>
    </w:p>
    <w:p w:rsidR="004F7837" w:rsidRDefault="004F7837">
      <w:pPr>
        <w:pStyle w:val="toc2a"/>
      </w:pPr>
      <w:r>
        <w:t>3. The Common Law Tests</w:t>
      </w:r>
      <w:r>
        <w:tab/>
        <w:t xml:space="preserve">I – </w:t>
      </w:r>
      <w:proofErr w:type="gramStart"/>
      <w:r>
        <w:t xml:space="preserve">1.C  </w:t>
      </w:r>
      <w:r w:rsidR="00487441">
        <w:t>6</w:t>
      </w:r>
      <w:proofErr w:type="gramEnd"/>
    </w:p>
    <w:p w:rsidR="004F7837" w:rsidRDefault="004F7837">
      <w:pPr>
        <w:pStyle w:val="toc2a"/>
      </w:pPr>
      <w:r>
        <w:t>4. Statutory Definitions and Implications</w:t>
      </w:r>
      <w:r>
        <w:tab/>
        <w:t xml:space="preserve">I – </w:t>
      </w:r>
      <w:proofErr w:type="gramStart"/>
      <w:r>
        <w:t xml:space="preserve">1.C  </w:t>
      </w:r>
      <w:r w:rsidR="005953D5">
        <w:t>29</w:t>
      </w:r>
      <w:proofErr w:type="gramEnd"/>
    </w:p>
    <w:p w:rsidR="00B577F0" w:rsidRDefault="00B577F0">
      <w:pPr>
        <w:pStyle w:val="toc2a"/>
      </w:pPr>
      <w:r w:rsidRPr="000C4509">
        <w:rPr>
          <w:i/>
          <w:iCs/>
        </w:rPr>
        <w:t>Checklist: Employee or Independent Contractor?</w:t>
      </w:r>
      <w:r>
        <w:tab/>
        <w:t xml:space="preserve">I – </w:t>
      </w:r>
      <w:proofErr w:type="gramStart"/>
      <w:r>
        <w:t>1.C  30</w:t>
      </w:r>
      <w:proofErr w:type="gramEnd"/>
    </w:p>
    <w:p w:rsidR="004F7837" w:rsidRDefault="004F7837">
      <w:pPr>
        <w:pStyle w:val="toc2a"/>
      </w:pPr>
      <w:r>
        <w:t>5. Other Relationships Defined in Employment Law</w:t>
      </w:r>
      <w:r>
        <w:tab/>
        <w:t xml:space="preserve">I – </w:t>
      </w:r>
      <w:proofErr w:type="gramStart"/>
      <w:r>
        <w:t xml:space="preserve">1.C  </w:t>
      </w:r>
      <w:r w:rsidR="005953D5">
        <w:t>31</w:t>
      </w:r>
      <w:proofErr w:type="gramEnd"/>
    </w:p>
    <w:p w:rsidR="004F7837" w:rsidRDefault="004F7837">
      <w:pPr>
        <w:pStyle w:val="toc2a"/>
      </w:pPr>
      <w:r>
        <w:t>6. The Employer</w:t>
      </w:r>
      <w:r>
        <w:tab/>
        <w:t xml:space="preserve">I – </w:t>
      </w:r>
      <w:proofErr w:type="gramStart"/>
      <w:r>
        <w:t xml:space="preserve">1.C  </w:t>
      </w:r>
      <w:r w:rsidR="007D0C18">
        <w:t>34</w:t>
      </w:r>
      <w:proofErr w:type="gramEnd"/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 xml:space="preserve">Summary of </w:t>
      </w:r>
      <w:r w:rsidR="000F39BA">
        <w:rPr>
          <w:i/>
          <w:iCs/>
        </w:rPr>
        <w:t>t</w:t>
      </w:r>
      <w:r>
        <w:rPr>
          <w:i/>
          <w:iCs/>
        </w:rPr>
        <w:t>he Employment Relationship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1.C  </w:t>
      </w:r>
      <w:r w:rsidR="00487441">
        <w:t>37</w:t>
      </w:r>
      <w:proofErr w:type="gramEnd"/>
    </w:p>
    <w:p w:rsidR="004F7837" w:rsidRDefault="004F7837" w:rsidP="000A00E1">
      <w:pPr>
        <w:pStyle w:val="toc1b"/>
        <w:spacing w:before="0"/>
        <w:rPr>
          <w:b w:val="0"/>
          <w:bCs/>
        </w:rPr>
      </w:pPr>
      <w:r>
        <w:br w:type="page"/>
      </w:r>
      <w:r>
        <w:lastRenderedPageBreak/>
        <w:t>I-2</w:t>
      </w:r>
      <w:r>
        <w:tab/>
        <w:t>THE HIRING PROCESS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2.A  1</w:t>
      </w:r>
      <w:proofErr w:type="gramEnd"/>
    </w:p>
    <w:p w:rsidR="004F7837" w:rsidRDefault="004F7837">
      <w:pPr>
        <w:pStyle w:val="toc2a"/>
      </w:pPr>
      <w:r>
        <w:t>Introduction</w:t>
      </w:r>
      <w:r>
        <w:tab/>
        <w:t xml:space="preserve">I – </w:t>
      </w:r>
      <w:proofErr w:type="gramStart"/>
      <w:r>
        <w:t>2.A  1</w:t>
      </w:r>
      <w:proofErr w:type="gramEnd"/>
    </w:p>
    <w:p w:rsidR="004F7837" w:rsidRDefault="004F7837">
      <w:pPr>
        <w:pStyle w:val="toc1c"/>
        <w:rPr>
          <w:b w:val="0"/>
          <w:bCs/>
        </w:rPr>
      </w:pPr>
      <w:r>
        <w:t>A.</w:t>
      </w:r>
      <w:r>
        <w:tab/>
        <w:t>The Selection Process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2.A  1</w:t>
      </w:r>
      <w:proofErr w:type="gramEnd"/>
    </w:p>
    <w:p w:rsidR="004F7837" w:rsidRDefault="004F7837">
      <w:pPr>
        <w:pStyle w:val="toc2a"/>
      </w:pPr>
      <w:r>
        <w:t>1. Advertisements and Applic</w:t>
      </w:r>
      <w:r w:rsidR="007D0C18">
        <w:t>ations for Employment</w:t>
      </w:r>
      <w:r w:rsidR="007D0C18">
        <w:tab/>
        <w:t xml:space="preserve">I – </w:t>
      </w:r>
      <w:proofErr w:type="gramStart"/>
      <w:r w:rsidR="007D0C18">
        <w:t>2.A  2</w:t>
      </w:r>
      <w:proofErr w:type="gramEnd"/>
    </w:p>
    <w:p w:rsidR="004F7837" w:rsidRDefault="004F7837">
      <w:pPr>
        <w:pStyle w:val="toc2a"/>
      </w:pPr>
      <w:r>
        <w:t>2. The Interview: Statutory and Comm</w:t>
      </w:r>
      <w:r w:rsidR="007D0C18">
        <w:t>on Law Considerations</w:t>
      </w:r>
      <w:r w:rsidR="007D0C18">
        <w:tab/>
        <w:t xml:space="preserve">I – </w:t>
      </w:r>
      <w:proofErr w:type="gramStart"/>
      <w:r w:rsidR="007D0C18">
        <w:t>2.A  5</w:t>
      </w:r>
      <w:proofErr w:type="gramEnd"/>
    </w:p>
    <w:p w:rsidR="007D0C18" w:rsidRDefault="007D0C18">
      <w:pPr>
        <w:pStyle w:val="toc2a"/>
      </w:pPr>
      <w:r w:rsidRPr="007D0C18">
        <w:rPr>
          <w:i/>
        </w:rPr>
        <w:t>Do’s and Don’ts of the Interview Process</w:t>
      </w:r>
      <w:r>
        <w:tab/>
        <w:t xml:space="preserve">I – </w:t>
      </w:r>
      <w:proofErr w:type="gramStart"/>
      <w:r>
        <w:t>2.A  12</w:t>
      </w:r>
      <w:proofErr w:type="gramEnd"/>
    </w:p>
    <w:p w:rsidR="0020144B" w:rsidRDefault="004F7837">
      <w:pPr>
        <w:pStyle w:val="toc2a"/>
      </w:pPr>
      <w:r>
        <w:t>3. References</w:t>
      </w:r>
      <w:r>
        <w:tab/>
        <w:t xml:space="preserve">I – </w:t>
      </w:r>
      <w:proofErr w:type="gramStart"/>
      <w:r>
        <w:t>2.A  1</w:t>
      </w:r>
      <w:r w:rsidR="0020144B">
        <w:t>3</w:t>
      </w:r>
      <w:proofErr w:type="gramEnd"/>
    </w:p>
    <w:p w:rsidR="004F7837" w:rsidRDefault="0020144B">
      <w:pPr>
        <w:pStyle w:val="toc2a"/>
      </w:pPr>
      <w:r>
        <w:t>4. Pre-employment Medical Information and Examinations</w:t>
      </w:r>
      <w:r>
        <w:tab/>
        <w:t xml:space="preserve">I – </w:t>
      </w:r>
      <w:proofErr w:type="gramStart"/>
      <w:r>
        <w:t>2.A  16</w:t>
      </w:r>
      <w:proofErr w:type="gramEnd"/>
    </w:p>
    <w:p w:rsidR="004F7837" w:rsidRDefault="004F7837">
      <w:pPr>
        <w:pStyle w:val="toc1c"/>
        <w:rPr>
          <w:b w:val="0"/>
          <w:bCs/>
        </w:rPr>
      </w:pPr>
      <w:r>
        <w:t>B.</w:t>
      </w:r>
      <w:r>
        <w:tab/>
        <w:t>General Contract Principles and Common Law Considerations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2.B  1</w:t>
      </w:r>
      <w:proofErr w:type="gramEnd"/>
    </w:p>
    <w:p w:rsidR="004F7837" w:rsidRDefault="004F7837">
      <w:pPr>
        <w:pStyle w:val="toc2a"/>
      </w:pPr>
      <w:r>
        <w:t>1. Introduction</w:t>
      </w:r>
      <w:r>
        <w:tab/>
        <w:t xml:space="preserve">I – </w:t>
      </w:r>
      <w:proofErr w:type="gramStart"/>
      <w:r>
        <w:t>2.B  1</w:t>
      </w:r>
      <w:proofErr w:type="gramEnd"/>
    </w:p>
    <w:p w:rsidR="004F7837" w:rsidRDefault="004F7837">
      <w:pPr>
        <w:pStyle w:val="toc2a"/>
      </w:pPr>
      <w:r>
        <w:t>2.</w:t>
      </w:r>
      <w:r>
        <w:rPr>
          <w:b/>
          <w:bCs/>
        </w:rPr>
        <w:t xml:space="preserve"> </w:t>
      </w:r>
      <w:r>
        <w:t>Offer, Acceptance, and Consideration</w:t>
      </w:r>
      <w:r>
        <w:tab/>
        <w:t xml:space="preserve">I – </w:t>
      </w:r>
      <w:proofErr w:type="gramStart"/>
      <w:r>
        <w:t>2.B  1</w:t>
      </w:r>
      <w:proofErr w:type="gramEnd"/>
    </w:p>
    <w:p w:rsidR="004F7837" w:rsidRDefault="004F7837">
      <w:pPr>
        <w:pStyle w:val="toc2a"/>
      </w:pPr>
      <w:r>
        <w:t>3. Enforceability Considerations</w:t>
      </w:r>
      <w:r>
        <w:tab/>
        <w:t xml:space="preserve">I – </w:t>
      </w:r>
      <w:proofErr w:type="gramStart"/>
      <w:r>
        <w:t xml:space="preserve">2.B  </w:t>
      </w:r>
      <w:r w:rsidR="00F07B1D">
        <w:t>6</w:t>
      </w:r>
      <w:proofErr w:type="gramEnd"/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Checklist: General Principles and the Enforceability of Contracts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2.B  </w:t>
      </w:r>
      <w:r w:rsidR="00E03A59">
        <w:t>10</w:t>
      </w:r>
      <w:proofErr w:type="gramEnd"/>
    </w:p>
    <w:p w:rsidR="004F7837" w:rsidRDefault="004F7837">
      <w:pPr>
        <w:pStyle w:val="toc1c"/>
        <w:rPr>
          <w:b w:val="0"/>
          <w:bCs/>
        </w:rPr>
      </w:pPr>
      <w:r>
        <w:t>C.</w:t>
      </w:r>
      <w:r>
        <w:tab/>
        <w:t>The Employment Contract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2.C  1</w:t>
      </w:r>
      <w:proofErr w:type="gramEnd"/>
    </w:p>
    <w:p w:rsidR="004F7837" w:rsidRDefault="004F7837">
      <w:pPr>
        <w:pStyle w:val="toc2a"/>
      </w:pPr>
      <w:r>
        <w:t xml:space="preserve">1. Oral Contracts </w:t>
      </w:r>
      <w:r w:rsidRPr="00782B92">
        <w:rPr>
          <w:iCs/>
        </w:rPr>
        <w:t>vs</w:t>
      </w:r>
      <w:r w:rsidRPr="00782B92">
        <w:t>.</w:t>
      </w:r>
      <w:r>
        <w:t xml:space="preserve"> Written Contracts</w:t>
      </w:r>
      <w:r>
        <w:tab/>
        <w:t xml:space="preserve">I – </w:t>
      </w:r>
      <w:proofErr w:type="gramStart"/>
      <w:r>
        <w:t>2.C  1</w:t>
      </w:r>
      <w:proofErr w:type="gramEnd"/>
    </w:p>
    <w:p w:rsidR="004F7837" w:rsidRDefault="004F7837">
      <w:pPr>
        <w:pStyle w:val="toc2a"/>
      </w:pPr>
      <w:r>
        <w:t>2. Written Contracts: Some Standard Terms</w:t>
      </w:r>
      <w:r>
        <w:tab/>
        <w:t xml:space="preserve">I – </w:t>
      </w:r>
      <w:proofErr w:type="gramStart"/>
      <w:r>
        <w:t>2.C  1</w:t>
      </w:r>
      <w:proofErr w:type="gramEnd"/>
    </w:p>
    <w:p w:rsidR="004F7837" w:rsidRDefault="004F7837">
      <w:pPr>
        <w:pStyle w:val="toc2a"/>
      </w:pPr>
      <w:r>
        <w:t>3. Restrictive Covenants: Non-Competition, Non-Solicitation, and Confidentiality Covenants or Agreements</w:t>
      </w:r>
      <w:r>
        <w:tab/>
        <w:t xml:space="preserve">I – </w:t>
      </w:r>
      <w:proofErr w:type="gramStart"/>
      <w:r>
        <w:t xml:space="preserve">2.C  </w:t>
      </w:r>
      <w:r w:rsidR="00782B92">
        <w:t>5</w:t>
      </w:r>
      <w:proofErr w:type="gramEnd"/>
    </w:p>
    <w:p w:rsidR="004F7837" w:rsidRDefault="00F07B1D">
      <w:pPr>
        <w:pStyle w:val="toc2a"/>
      </w:pPr>
      <w:r>
        <w:rPr>
          <w:i/>
          <w:iCs/>
        </w:rPr>
        <w:t xml:space="preserve">Do’s </w:t>
      </w:r>
      <w:r w:rsidR="00782B92">
        <w:rPr>
          <w:i/>
          <w:iCs/>
        </w:rPr>
        <w:t>and</w:t>
      </w:r>
      <w:r>
        <w:rPr>
          <w:i/>
          <w:iCs/>
        </w:rPr>
        <w:t xml:space="preserve"> Don’ts for</w:t>
      </w:r>
      <w:r w:rsidR="004F7837">
        <w:rPr>
          <w:i/>
          <w:iCs/>
        </w:rPr>
        <w:t xml:space="preserve"> Drafting a Restrictive Covenant</w:t>
      </w:r>
      <w:r w:rsidR="004F7837">
        <w:rPr>
          <w:i/>
          <w:iCs/>
        </w:rPr>
        <w:tab/>
      </w:r>
      <w:r w:rsidR="004F7837">
        <w:t xml:space="preserve">I – </w:t>
      </w:r>
      <w:proofErr w:type="gramStart"/>
      <w:r w:rsidR="004F7837">
        <w:t xml:space="preserve">2.C  </w:t>
      </w:r>
      <w:r w:rsidR="00782B92">
        <w:t>18</w:t>
      </w:r>
      <w:proofErr w:type="gramEnd"/>
    </w:p>
    <w:p w:rsidR="004F7837" w:rsidRDefault="004F7837">
      <w:pPr>
        <w:pStyle w:val="toc1b"/>
        <w:rPr>
          <w:b w:val="0"/>
          <w:bCs/>
        </w:rPr>
      </w:pPr>
      <w:r>
        <w:t>I-3</w:t>
      </w:r>
      <w:r>
        <w:tab/>
        <w:t>MANAGING THE EMPLOYMENT RELATIONSHIP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3.A  1</w:t>
      </w:r>
      <w:proofErr w:type="gramEnd"/>
    </w:p>
    <w:p w:rsidR="004F7837" w:rsidRDefault="004F7837">
      <w:pPr>
        <w:pStyle w:val="toc1c"/>
        <w:rPr>
          <w:b w:val="0"/>
          <w:bCs/>
        </w:rPr>
      </w:pPr>
      <w:r>
        <w:t>A.</w:t>
      </w:r>
      <w:r>
        <w:tab/>
        <w:t>Probation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3.A  1</w:t>
      </w:r>
      <w:proofErr w:type="gramEnd"/>
    </w:p>
    <w:p w:rsidR="004F7837" w:rsidRDefault="004F7837">
      <w:pPr>
        <w:pStyle w:val="toc2a"/>
      </w:pPr>
      <w:r>
        <w:t>1. The Basics</w:t>
      </w:r>
      <w:r>
        <w:tab/>
        <w:t xml:space="preserve">I – </w:t>
      </w:r>
      <w:proofErr w:type="gramStart"/>
      <w:r>
        <w:t>3.A  1</w:t>
      </w:r>
      <w:proofErr w:type="gramEnd"/>
    </w:p>
    <w:p w:rsidR="004F7837" w:rsidRDefault="004F7837">
      <w:pPr>
        <w:pStyle w:val="toc2a"/>
      </w:pPr>
      <w:r>
        <w:t>2. Dismissal Without C</w:t>
      </w:r>
      <w:r w:rsidR="00F368F4">
        <w:t>ause During Probation</w:t>
      </w:r>
      <w:r w:rsidR="00F368F4">
        <w:tab/>
        <w:t xml:space="preserve">I – </w:t>
      </w:r>
      <w:proofErr w:type="gramStart"/>
      <w:r w:rsidR="00F368F4">
        <w:t>3.A  3</w:t>
      </w:r>
      <w:proofErr w:type="gramEnd"/>
    </w:p>
    <w:p w:rsidR="004F7837" w:rsidRDefault="004F7837">
      <w:pPr>
        <w:pStyle w:val="toc2a"/>
      </w:pPr>
      <w:r>
        <w:t>3. The Standard</w:t>
      </w:r>
      <w:r w:rsidR="00F368F4">
        <w:t xml:space="preserve"> to Justify Dismissal</w:t>
      </w:r>
      <w:r w:rsidR="00F368F4">
        <w:tab/>
        <w:t xml:space="preserve">I – </w:t>
      </w:r>
      <w:proofErr w:type="gramStart"/>
      <w:r w:rsidR="00F368F4">
        <w:t>3.A  4</w:t>
      </w:r>
      <w:proofErr w:type="gramEnd"/>
    </w:p>
    <w:p w:rsidR="004F7837" w:rsidRDefault="004F7837">
      <w:pPr>
        <w:pStyle w:val="toc2a"/>
      </w:pPr>
      <w:r>
        <w:t>4. Damages for Dismissal of a Probationary Employee Without Cause</w:t>
      </w:r>
      <w:r>
        <w:tab/>
        <w:t xml:space="preserve">I – </w:t>
      </w:r>
      <w:proofErr w:type="gramStart"/>
      <w:r>
        <w:t xml:space="preserve">3.A  </w:t>
      </w:r>
      <w:r w:rsidR="00222243">
        <w:t>8</w:t>
      </w:r>
      <w:proofErr w:type="gramEnd"/>
    </w:p>
    <w:p w:rsidR="004F7837" w:rsidRDefault="004F7837">
      <w:pPr>
        <w:pStyle w:val="toc2a"/>
      </w:pPr>
      <w:r>
        <w:t>5. Extension of Probation</w:t>
      </w:r>
      <w:r>
        <w:tab/>
        <w:t xml:space="preserve">I – </w:t>
      </w:r>
      <w:proofErr w:type="gramStart"/>
      <w:r>
        <w:t xml:space="preserve">3.A  </w:t>
      </w:r>
      <w:r w:rsidR="00222243">
        <w:t>8</w:t>
      </w:r>
      <w:proofErr w:type="gramEnd"/>
    </w:p>
    <w:p w:rsidR="004F7837" w:rsidRDefault="004F7837">
      <w:pPr>
        <w:pStyle w:val="toc2a"/>
      </w:pPr>
      <w:r>
        <w:rPr>
          <w:i/>
          <w:iCs/>
        </w:rPr>
        <w:t>Summary of Probation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3.A  </w:t>
      </w:r>
      <w:r w:rsidR="00F368F4">
        <w:t>11</w:t>
      </w:r>
      <w:proofErr w:type="gramEnd"/>
    </w:p>
    <w:p w:rsidR="004F7837" w:rsidRDefault="004F7837">
      <w:pPr>
        <w:pStyle w:val="toc1c"/>
        <w:rPr>
          <w:b w:val="0"/>
          <w:bCs/>
        </w:rPr>
      </w:pPr>
      <w:r>
        <w:t>B.</w:t>
      </w:r>
      <w:r>
        <w:tab/>
        <w:t>Policy Manuals, Procedures, and Workplace Rules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3.B  1</w:t>
      </w:r>
      <w:proofErr w:type="gramEnd"/>
    </w:p>
    <w:p w:rsidR="004F7837" w:rsidRDefault="004F7837">
      <w:pPr>
        <w:pStyle w:val="toc2a"/>
      </w:pPr>
      <w:r>
        <w:t>1. The Basics</w:t>
      </w:r>
      <w:r>
        <w:tab/>
        <w:t xml:space="preserve">I – </w:t>
      </w:r>
      <w:proofErr w:type="gramStart"/>
      <w:r>
        <w:t>3.B  1</w:t>
      </w:r>
      <w:proofErr w:type="gramEnd"/>
    </w:p>
    <w:p w:rsidR="004F7837" w:rsidRDefault="004F7837">
      <w:pPr>
        <w:pStyle w:val="toc2a"/>
      </w:pPr>
      <w:r>
        <w:t>2. New Employees</w:t>
      </w:r>
      <w:r>
        <w:tab/>
        <w:t xml:space="preserve">I – </w:t>
      </w:r>
      <w:proofErr w:type="gramStart"/>
      <w:r>
        <w:t>3.B  2</w:t>
      </w:r>
      <w:proofErr w:type="gramEnd"/>
    </w:p>
    <w:p w:rsidR="004F7837" w:rsidRDefault="004F7837">
      <w:pPr>
        <w:pStyle w:val="toc2a"/>
      </w:pPr>
      <w:r>
        <w:t>3. Current Employees</w:t>
      </w:r>
      <w:r>
        <w:tab/>
        <w:t xml:space="preserve">I – </w:t>
      </w:r>
      <w:proofErr w:type="gramStart"/>
      <w:r>
        <w:t xml:space="preserve">3.B  </w:t>
      </w:r>
      <w:r w:rsidR="00222243">
        <w:t>3</w:t>
      </w:r>
      <w:proofErr w:type="gramEnd"/>
    </w:p>
    <w:p w:rsidR="004F7837" w:rsidRDefault="004F7837">
      <w:pPr>
        <w:pStyle w:val="toc2a"/>
      </w:pPr>
      <w:r>
        <w:t>4. Policies in Practice</w:t>
      </w:r>
      <w:r>
        <w:tab/>
        <w:t xml:space="preserve">I – </w:t>
      </w:r>
      <w:proofErr w:type="gramStart"/>
      <w:r>
        <w:t>3.B  4</w:t>
      </w:r>
      <w:proofErr w:type="gramEnd"/>
    </w:p>
    <w:p w:rsidR="004F7837" w:rsidRDefault="004F7837">
      <w:pPr>
        <w:pStyle w:val="toc2a"/>
      </w:pPr>
      <w:r>
        <w:t>5. Mandatory Retirement</w:t>
      </w:r>
      <w:r>
        <w:tab/>
        <w:t xml:space="preserve">I – </w:t>
      </w:r>
      <w:proofErr w:type="gramStart"/>
      <w:r>
        <w:t xml:space="preserve">3.B  </w:t>
      </w:r>
      <w:r w:rsidR="0020144B">
        <w:t>7</w:t>
      </w:r>
      <w:proofErr w:type="gramEnd"/>
    </w:p>
    <w:p w:rsidR="004F7837" w:rsidRDefault="004F7837">
      <w:pPr>
        <w:pStyle w:val="toc2a"/>
      </w:pPr>
      <w:r>
        <w:rPr>
          <w:i/>
          <w:iCs/>
        </w:rPr>
        <w:t>Checklist: Policy Manuals, Procedures, and Workplace Rules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3.B  </w:t>
      </w:r>
      <w:r w:rsidR="006F1AD2">
        <w:t>10</w:t>
      </w:r>
      <w:proofErr w:type="gramEnd"/>
    </w:p>
    <w:p w:rsidR="004F7837" w:rsidRDefault="004F7837">
      <w:pPr>
        <w:pStyle w:val="toc1c"/>
        <w:rPr>
          <w:b w:val="0"/>
          <w:bCs/>
        </w:rPr>
      </w:pPr>
      <w:r>
        <w:t>C.</w:t>
      </w:r>
      <w:r>
        <w:tab/>
        <w:t>Performance Reviews and Evaluations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3.C  1</w:t>
      </w:r>
      <w:proofErr w:type="gramEnd"/>
    </w:p>
    <w:p w:rsidR="004F7837" w:rsidRDefault="004F7837">
      <w:pPr>
        <w:pStyle w:val="toc2a"/>
      </w:pPr>
      <w:r>
        <w:t>1. The Basics</w:t>
      </w:r>
      <w:r>
        <w:tab/>
        <w:t xml:space="preserve">I – </w:t>
      </w:r>
      <w:proofErr w:type="gramStart"/>
      <w:r>
        <w:t>3.C  1</w:t>
      </w:r>
      <w:proofErr w:type="gramEnd"/>
    </w:p>
    <w:p w:rsidR="004F7837" w:rsidRDefault="004F7837">
      <w:pPr>
        <w:pStyle w:val="toc2a"/>
      </w:pPr>
      <w:r>
        <w:t>2. The Format for the Evaluation</w:t>
      </w:r>
      <w:r>
        <w:tab/>
        <w:t xml:space="preserve">I – </w:t>
      </w:r>
      <w:proofErr w:type="gramStart"/>
      <w:r>
        <w:t>3.C  1</w:t>
      </w:r>
      <w:proofErr w:type="gramEnd"/>
    </w:p>
    <w:p w:rsidR="004F7837" w:rsidRDefault="004F7837">
      <w:pPr>
        <w:pStyle w:val="toc2a"/>
      </w:pPr>
      <w:r>
        <w:t>3. Considerations on Drafting a Performance Evaluation</w:t>
      </w:r>
      <w:r>
        <w:tab/>
        <w:t xml:space="preserve">I – </w:t>
      </w:r>
      <w:proofErr w:type="gramStart"/>
      <w:r>
        <w:t>3.C  2</w:t>
      </w:r>
      <w:proofErr w:type="gramEnd"/>
    </w:p>
    <w:p w:rsidR="004F7837" w:rsidRDefault="004F7837">
      <w:pPr>
        <w:pStyle w:val="toc2a"/>
      </w:pPr>
      <w:r>
        <w:t>4. The Substantive Requirements</w:t>
      </w:r>
      <w:r>
        <w:tab/>
        <w:t xml:space="preserve">I – </w:t>
      </w:r>
      <w:proofErr w:type="gramStart"/>
      <w:r>
        <w:t>3.C  3</w:t>
      </w:r>
      <w:proofErr w:type="gramEnd"/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Checklist: Performance Reviews and Evaluations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3.C  </w:t>
      </w:r>
      <w:r w:rsidR="005953D5">
        <w:t>6</w:t>
      </w:r>
      <w:proofErr w:type="gramEnd"/>
    </w:p>
    <w:p w:rsidR="00EF40D3" w:rsidRDefault="00EF40D3" w:rsidP="00EF40D3">
      <w:pPr>
        <w:pStyle w:val="toc1c"/>
        <w:ind w:left="0" w:firstLine="0"/>
        <w:sectPr w:rsidR="00EF40D3" w:rsidSect="00FC61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:rsidR="004F7837" w:rsidRDefault="004F7837" w:rsidP="000A00E1">
      <w:pPr>
        <w:pStyle w:val="toc1c"/>
        <w:spacing w:before="0"/>
        <w:rPr>
          <w:b w:val="0"/>
          <w:bCs/>
        </w:rPr>
      </w:pPr>
      <w:r>
        <w:lastRenderedPageBreak/>
        <w:t>D.</w:t>
      </w:r>
      <w:r>
        <w:tab/>
        <w:t>Considerations on Discipline or Promotion of Employees</w:t>
      </w:r>
      <w:r>
        <w:rPr>
          <w:b w:val="0"/>
          <w:bCs/>
        </w:rPr>
        <w:tab/>
        <w:t>I – 3.D  1</w:t>
      </w:r>
    </w:p>
    <w:p w:rsidR="004F7837" w:rsidRDefault="004F7837">
      <w:pPr>
        <w:pStyle w:val="toc2a"/>
      </w:pPr>
      <w:r>
        <w:t>1. The Basics</w:t>
      </w:r>
      <w:r>
        <w:tab/>
        <w:t>I – 3.D  1</w:t>
      </w:r>
    </w:p>
    <w:p w:rsidR="004F7837" w:rsidRDefault="004F7837">
      <w:pPr>
        <w:pStyle w:val="toc2a"/>
      </w:pPr>
      <w:r>
        <w:t>2. The “Unpromotable” Employee</w:t>
      </w:r>
      <w:r>
        <w:tab/>
        <w:t>I – 3.D  1</w:t>
      </w:r>
    </w:p>
    <w:p w:rsidR="004F7837" w:rsidRDefault="004F7837">
      <w:pPr>
        <w:pStyle w:val="toc2a"/>
      </w:pPr>
      <w:r>
        <w:t>3. Refusal or Failure to Promote an Employee</w:t>
      </w:r>
      <w:r>
        <w:tab/>
        <w:t>I – 3.D  2</w:t>
      </w:r>
    </w:p>
    <w:p w:rsidR="004F7837" w:rsidRDefault="004F7837">
      <w:pPr>
        <w:pStyle w:val="toc2a"/>
      </w:pPr>
      <w:r>
        <w:t>4. Considerations at the Time of Promotion</w:t>
      </w:r>
      <w:r>
        <w:tab/>
        <w:t>I – 3.D  3</w:t>
      </w:r>
    </w:p>
    <w:p w:rsidR="00222243" w:rsidRDefault="00222243" w:rsidP="00222243">
      <w:pPr>
        <w:pStyle w:val="toc2a"/>
      </w:pPr>
      <w:r>
        <w:rPr>
          <w:i/>
          <w:iCs/>
        </w:rPr>
        <w:t>Checklist: Considerations on Promotion</w:t>
      </w:r>
      <w:r>
        <w:rPr>
          <w:i/>
          <w:iCs/>
        </w:rPr>
        <w:tab/>
      </w:r>
      <w:r>
        <w:t>I – 3.D  4</w:t>
      </w:r>
    </w:p>
    <w:p w:rsidR="004F7837" w:rsidRDefault="004F7837">
      <w:pPr>
        <w:pStyle w:val="toc2a"/>
      </w:pPr>
      <w:r>
        <w:t>5. The Institutions of Discipline</w:t>
      </w:r>
      <w:r>
        <w:tab/>
        <w:t>I – 3.D  5</w:t>
      </w:r>
    </w:p>
    <w:p w:rsidR="004F7837" w:rsidRDefault="004F7837">
      <w:pPr>
        <w:pStyle w:val="toc2a"/>
      </w:pPr>
      <w:r>
        <w:t>6. Verbal and Written Warnings</w:t>
      </w:r>
      <w:r>
        <w:tab/>
        <w:t xml:space="preserve">I – 3.D  </w:t>
      </w:r>
      <w:r w:rsidR="00222243">
        <w:t>6</w:t>
      </w:r>
    </w:p>
    <w:p w:rsidR="004F7837" w:rsidRDefault="004F7837">
      <w:pPr>
        <w:pStyle w:val="toc2a"/>
      </w:pPr>
      <w:r>
        <w:t>7. Demotion as Disciplinary Measure</w:t>
      </w:r>
      <w:r>
        <w:tab/>
        <w:t xml:space="preserve">I – 3.D  </w:t>
      </w:r>
      <w:r w:rsidR="00222243">
        <w:t>7</w:t>
      </w:r>
    </w:p>
    <w:p w:rsidR="004F7837" w:rsidRDefault="004F7837">
      <w:pPr>
        <w:pStyle w:val="toc2a"/>
      </w:pPr>
      <w:r>
        <w:t>8. Suspension as Disciplinary Measure</w:t>
      </w:r>
      <w:r>
        <w:tab/>
        <w:t xml:space="preserve">I – 3.D  </w:t>
      </w:r>
      <w:r w:rsidR="00222243">
        <w:t>11</w:t>
      </w:r>
    </w:p>
    <w:p w:rsidR="004F7837" w:rsidRDefault="004F7837">
      <w:pPr>
        <w:pStyle w:val="toc2a"/>
      </w:pPr>
      <w:r>
        <w:rPr>
          <w:i/>
          <w:iCs/>
        </w:rPr>
        <w:t xml:space="preserve">Checklist: Considerations on </w:t>
      </w:r>
      <w:r w:rsidR="00DB0D60">
        <w:rPr>
          <w:i/>
          <w:iCs/>
        </w:rPr>
        <w:t xml:space="preserve">Employee </w:t>
      </w:r>
      <w:r>
        <w:rPr>
          <w:i/>
          <w:iCs/>
        </w:rPr>
        <w:t>Discipline</w:t>
      </w:r>
      <w:r>
        <w:rPr>
          <w:i/>
          <w:iCs/>
        </w:rPr>
        <w:tab/>
      </w:r>
      <w:r>
        <w:t xml:space="preserve">I – 3.D  </w:t>
      </w:r>
      <w:r w:rsidR="00DB0D60">
        <w:t>14</w:t>
      </w:r>
    </w:p>
    <w:p w:rsidR="004F7837" w:rsidRDefault="004F7837">
      <w:pPr>
        <w:pStyle w:val="toc1c"/>
        <w:rPr>
          <w:b w:val="0"/>
          <w:bCs/>
        </w:rPr>
      </w:pPr>
      <w:r>
        <w:t>E.</w:t>
      </w:r>
      <w:r>
        <w:tab/>
        <w:t>Privacy in the Workplace: Monitoring, Surveillance, and Testing</w:t>
      </w:r>
      <w:r>
        <w:rPr>
          <w:b w:val="0"/>
          <w:bCs/>
        </w:rPr>
        <w:tab/>
        <w:t>I – 3.E  1</w:t>
      </w:r>
    </w:p>
    <w:p w:rsidR="004F7837" w:rsidRDefault="004F7837">
      <w:pPr>
        <w:pStyle w:val="toc2a"/>
      </w:pPr>
      <w:r>
        <w:t>1. The Basics</w:t>
      </w:r>
      <w:r>
        <w:tab/>
        <w:t xml:space="preserve">I – 3.E  </w:t>
      </w:r>
      <w:r w:rsidR="00592AC3">
        <w:t>1</w:t>
      </w:r>
    </w:p>
    <w:p w:rsidR="004F7837" w:rsidRDefault="004F7837">
      <w:pPr>
        <w:pStyle w:val="toc2a"/>
      </w:pPr>
      <w:r>
        <w:t>2. Testing of Employees</w:t>
      </w:r>
      <w:r>
        <w:tab/>
        <w:t>I – 3.E  2</w:t>
      </w:r>
    </w:p>
    <w:p w:rsidR="004F7837" w:rsidRDefault="004F7837">
      <w:pPr>
        <w:pStyle w:val="toc2a"/>
      </w:pPr>
      <w:r>
        <w:t>3. The Employer’s Right to Information</w:t>
      </w:r>
      <w:r>
        <w:tab/>
        <w:t xml:space="preserve">I – 3.E  </w:t>
      </w:r>
      <w:r w:rsidR="00222243">
        <w:t>3</w:t>
      </w:r>
    </w:p>
    <w:p w:rsidR="004F7837" w:rsidRDefault="004F7837">
      <w:pPr>
        <w:pStyle w:val="toc2a"/>
      </w:pPr>
      <w:r>
        <w:t>4. Statutory Provisions Regarding Privacy Rights</w:t>
      </w:r>
      <w:r>
        <w:tab/>
        <w:t xml:space="preserve">I – 3.E  </w:t>
      </w:r>
      <w:r w:rsidR="00222243">
        <w:t>5</w:t>
      </w:r>
    </w:p>
    <w:p w:rsidR="004F7837" w:rsidRDefault="004F7837">
      <w:pPr>
        <w:pStyle w:val="toc2a"/>
      </w:pPr>
      <w:r>
        <w:t>5. Use of Privacy Policies</w:t>
      </w:r>
      <w:r>
        <w:tab/>
        <w:t xml:space="preserve">I – 3.E  </w:t>
      </w:r>
      <w:r w:rsidR="00A56FE5">
        <w:t>8</w:t>
      </w:r>
    </w:p>
    <w:p w:rsidR="004F7837" w:rsidRDefault="004F7837">
      <w:pPr>
        <w:pStyle w:val="toc2a"/>
      </w:pPr>
      <w:r>
        <w:t>6. Employee Consent to Limitations on the Right to Privacy</w:t>
      </w:r>
      <w:r>
        <w:tab/>
        <w:t xml:space="preserve">I – 3.E  </w:t>
      </w:r>
      <w:r w:rsidR="002A218C">
        <w:t>10</w:t>
      </w:r>
    </w:p>
    <w:p w:rsidR="004F7837" w:rsidRDefault="004F7837">
      <w:pPr>
        <w:pStyle w:val="toc2a"/>
      </w:pPr>
      <w:r>
        <w:rPr>
          <w:i/>
          <w:iCs/>
        </w:rPr>
        <w:t>Checklist: Privacy in the Workplace</w:t>
      </w:r>
      <w:r>
        <w:rPr>
          <w:i/>
          <w:iCs/>
        </w:rPr>
        <w:tab/>
      </w:r>
      <w:r>
        <w:t xml:space="preserve">I – 3.E  </w:t>
      </w:r>
      <w:r w:rsidR="00222243">
        <w:t>10</w:t>
      </w:r>
    </w:p>
    <w:p w:rsidR="004F7837" w:rsidRDefault="004F7837">
      <w:pPr>
        <w:pStyle w:val="toc1c"/>
        <w:rPr>
          <w:b w:val="0"/>
          <w:bCs/>
        </w:rPr>
      </w:pPr>
      <w:r>
        <w:t>F.</w:t>
      </w:r>
      <w:r>
        <w:tab/>
        <w:t>Condonation</w:t>
      </w:r>
      <w:r>
        <w:rPr>
          <w:b w:val="0"/>
          <w:bCs/>
        </w:rPr>
        <w:tab/>
        <w:t>I – 3.F  1</w:t>
      </w:r>
    </w:p>
    <w:p w:rsidR="004F7837" w:rsidRDefault="004F7837">
      <w:pPr>
        <w:pStyle w:val="toc2a"/>
      </w:pPr>
      <w:r>
        <w:t>1. The Basics</w:t>
      </w:r>
      <w:r>
        <w:tab/>
        <w:t>I – 3.F  1</w:t>
      </w:r>
    </w:p>
    <w:p w:rsidR="004F7837" w:rsidRDefault="004F7837">
      <w:pPr>
        <w:pStyle w:val="toc2a"/>
      </w:pPr>
      <w:r>
        <w:t>2. Knowledge of Employer</w:t>
      </w:r>
      <w:r>
        <w:tab/>
        <w:t>I – 3.F  2</w:t>
      </w:r>
    </w:p>
    <w:p w:rsidR="004F7837" w:rsidRDefault="004F7837">
      <w:pPr>
        <w:pStyle w:val="toc2a"/>
      </w:pPr>
      <w:r>
        <w:t>3. Reasonable Time to Act</w:t>
      </w:r>
      <w:r>
        <w:tab/>
        <w:t>I – 3.F  3</w:t>
      </w:r>
    </w:p>
    <w:p w:rsidR="004F7837" w:rsidRDefault="004F7837">
      <w:pPr>
        <w:pStyle w:val="toc2a"/>
      </w:pPr>
      <w:r>
        <w:t>4. Actions Found to Constitute Condonation</w:t>
      </w:r>
      <w:r>
        <w:tab/>
        <w:t xml:space="preserve">I – 3.F  </w:t>
      </w:r>
      <w:r w:rsidR="00841D31">
        <w:t>5</w:t>
      </w:r>
    </w:p>
    <w:p w:rsidR="004F7837" w:rsidRDefault="004F7837">
      <w:pPr>
        <w:pStyle w:val="toc2a"/>
      </w:pPr>
      <w:r>
        <w:t xml:space="preserve">5. Impact of Continuing Poor </w:t>
      </w:r>
      <w:proofErr w:type="spellStart"/>
      <w:r>
        <w:t>Behaviour</w:t>
      </w:r>
      <w:proofErr w:type="spellEnd"/>
      <w:r>
        <w:tab/>
        <w:t xml:space="preserve">I – 3.F  </w:t>
      </w:r>
      <w:r w:rsidR="00271D72">
        <w:t>7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Condonation</w:t>
      </w:r>
      <w:r>
        <w:rPr>
          <w:i/>
          <w:iCs/>
        </w:rPr>
        <w:tab/>
      </w:r>
      <w:r w:rsidR="00271D72">
        <w:t>I – 3.F  8</w:t>
      </w:r>
    </w:p>
    <w:p w:rsidR="004F7837" w:rsidRDefault="004F7837">
      <w:pPr>
        <w:pStyle w:val="toc1b"/>
        <w:rPr>
          <w:b w:val="0"/>
          <w:bCs/>
        </w:rPr>
      </w:pPr>
      <w:r>
        <w:t>I-4</w:t>
      </w:r>
      <w:r>
        <w:tab/>
        <w:t>WITHDRAWAL FROM THE EMPLOYMENT RELATIONSHIP</w:t>
      </w:r>
      <w:r>
        <w:rPr>
          <w:b w:val="0"/>
          <w:bCs/>
        </w:rPr>
        <w:tab/>
        <w:t>I – 4.A  1</w:t>
      </w:r>
    </w:p>
    <w:p w:rsidR="004F7837" w:rsidRDefault="004F7837">
      <w:pPr>
        <w:pStyle w:val="toc1c"/>
        <w:rPr>
          <w:b w:val="0"/>
          <w:bCs/>
        </w:rPr>
      </w:pPr>
      <w:r>
        <w:t>A.</w:t>
      </w:r>
      <w:r>
        <w:tab/>
        <w:t>Resignation</w:t>
      </w:r>
      <w:r>
        <w:rPr>
          <w:b w:val="0"/>
          <w:bCs/>
        </w:rPr>
        <w:tab/>
        <w:t>I – 4.A  1</w:t>
      </w:r>
    </w:p>
    <w:p w:rsidR="004F7837" w:rsidRDefault="004F7837">
      <w:pPr>
        <w:pStyle w:val="toc2a"/>
      </w:pPr>
      <w:r>
        <w:t>1. Introduction</w:t>
      </w:r>
      <w:r>
        <w:tab/>
        <w:t>I – 4.A  1</w:t>
      </w:r>
    </w:p>
    <w:p w:rsidR="004F7837" w:rsidRDefault="004F7837">
      <w:pPr>
        <w:pStyle w:val="toc2a"/>
      </w:pPr>
      <w:r>
        <w:t>2. The Elements of a Valid and Enforceable Resignation</w:t>
      </w:r>
      <w:r>
        <w:tab/>
        <w:t>I – 4.A  2</w:t>
      </w:r>
    </w:p>
    <w:p w:rsidR="004F7837" w:rsidRDefault="004F7837">
      <w:pPr>
        <w:pStyle w:val="toc2a"/>
      </w:pPr>
      <w:r>
        <w:t>3. The Requirement of Clear and Unambiguous Language</w:t>
      </w:r>
      <w:r>
        <w:tab/>
        <w:t>I – 4.A  5</w:t>
      </w:r>
    </w:p>
    <w:p w:rsidR="004F7837" w:rsidRDefault="004F7837">
      <w:pPr>
        <w:pStyle w:val="toc2a"/>
      </w:pPr>
      <w:r>
        <w:t>4. The Employee’s Requirement to Provide Reasonable Notice</w:t>
      </w:r>
      <w:r>
        <w:tab/>
        <w:t xml:space="preserve">I – 4.A  </w:t>
      </w:r>
      <w:r w:rsidR="005953D5">
        <w:t>8</w:t>
      </w:r>
    </w:p>
    <w:p w:rsidR="004F7837" w:rsidRDefault="004F7837">
      <w:pPr>
        <w:pStyle w:val="toc2a"/>
      </w:pPr>
      <w:r>
        <w:t>5. Wrongful Dismissal Arising out of Valid Resignations</w:t>
      </w:r>
      <w:r>
        <w:tab/>
        <w:t xml:space="preserve">I – 4.A  </w:t>
      </w:r>
      <w:r w:rsidR="00F8682F">
        <w:t>11</w:t>
      </w:r>
    </w:p>
    <w:p w:rsidR="004F7837" w:rsidRDefault="004F7837">
      <w:pPr>
        <w:pStyle w:val="toc2a"/>
      </w:pPr>
      <w:r>
        <w:rPr>
          <w:i/>
          <w:iCs/>
        </w:rPr>
        <w:t>Summary</w:t>
      </w:r>
      <w:r w:rsidR="00F8682F">
        <w:rPr>
          <w:i/>
          <w:iCs/>
        </w:rPr>
        <w:t xml:space="preserve"> of</w:t>
      </w:r>
      <w:r>
        <w:rPr>
          <w:i/>
          <w:iCs/>
        </w:rPr>
        <w:t xml:space="preserve"> Employee Resignation</w:t>
      </w:r>
      <w:r>
        <w:rPr>
          <w:i/>
          <w:iCs/>
        </w:rPr>
        <w:tab/>
      </w:r>
      <w:r>
        <w:t xml:space="preserve">I – 4.A  </w:t>
      </w:r>
      <w:r w:rsidR="00F8682F">
        <w:t>14</w:t>
      </w:r>
    </w:p>
    <w:p w:rsidR="004F7837" w:rsidRDefault="004F7837">
      <w:pPr>
        <w:pStyle w:val="toc1c"/>
        <w:rPr>
          <w:b w:val="0"/>
          <w:bCs/>
        </w:rPr>
      </w:pPr>
      <w:r>
        <w:t>B.</w:t>
      </w:r>
      <w:r>
        <w:tab/>
        <w:t>Retirement</w:t>
      </w:r>
      <w:r>
        <w:rPr>
          <w:b w:val="0"/>
          <w:bCs/>
        </w:rPr>
        <w:tab/>
        <w:t>I – 4.B  1</w:t>
      </w:r>
    </w:p>
    <w:p w:rsidR="004F7837" w:rsidRDefault="004F7837">
      <w:pPr>
        <w:pStyle w:val="toc2a"/>
      </w:pPr>
      <w:r>
        <w:t>1. Introduction</w:t>
      </w:r>
      <w:r>
        <w:tab/>
        <w:t>I – 4.B  1</w:t>
      </w:r>
    </w:p>
    <w:p w:rsidR="004F7837" w:rsidRDefault="004F7837">
      <w:pPr>
        <w:pStyle w:val="toc2a"/>
      </w:pPr>
      <w:r>
        <w:t>2. Retirement at Common Law</w:t>
      </w:r>
      <w:r>
        <w:tab/>
        <w:t>I – 4.B  1</w:t>
      </w:r>
    </w:p>
    <w:p w:rsidR="004F7837" w:rsidRDefault="004F7837">
      <w:pPr>
        <w:pStyle w:val="toc2a"/>
      </w:pPr>
      <w:r>
        <w:t>3. Retirement as a Form of Constructive Dismissal?</w:t>
      </w:r>
      <w:r>
        <w:tab/>
        <w:t xml:space="preserve">I – 4.B  </w:t>
      </w:r>
      <w:r w:rsidR="0026396A">
        <w:t>7</w:t>
      </w:r>
    </w:p>
    <w:p w:rsidR="004F7837" w:rsidRDefault="004F7837">
      <w:pPr>
        <w:pStyle w:val="toc2a"/>
      </w:pPr>
      <w:r>
        <w:t>4. Retirement Considerations Under Human Rights and Employment Standards Legislations</w:t>
      </w:r>
      <w:r>
        <w:tab/>
        <w:t xml:space="preserve">I – 4.B  </w:t>
      </w:r>
      <w:r w:rsidR="00F8682F">
        <w:t>8</w:t>
      </w:r>
    </w:p>
    <w:p w:rsidR="004F7837" w:rsidRDefault="004F7837">
      <w:pPr>
        <w:pStyle w:val="toc2a"/>
        <w:jc w:val="right"/>
      </w:pPr>
      <w:r>
        <w:rPr>
          <w:i/>
          <w:iCs/>
        </w:rPr>
        <w:t>Summary</w:t>
      </w:r>
      <w:r w:rsidR="00F8682F">
        <w:rPr>
          <w:i/>
          <w:iCs/>
        </w:rPr>
        <w:t xml:space="preserve"> of</w:t>
      </w:r>
      <w:r>
        <w:rPr>
          <w:i/>
          <w:iCs/>
        </w:rPr>
        <w:t xml:space="preserve"> Retirement</w:t>
      </w:r>
      <w:r>
        <w:rPr>
          <w:i/>
          <w:iCs/>
        </w:rPr>
        <w:tab/>
      </w:r>
      <w:r>
        <w:t xml:space="preserve">I – 4.B  </w:t>
      </w:r>
      <w:r w:rsidR="0026396A">
        <w:t>13</w:t>
      </w:r>
    </w:p>
    <w:p w:rsidR="004F7837" w:rsidRDefault="004F7837">
      <w:pPr>
        <w:pStyle w:val="toc1c"/>
        <w:rPr>
          <w:b w:val="0"/>
          <w:bCs/>
        </w:rPr>
      </w:pPr>
      <w:r>
        <w:lastRenderedPageBreak/>
        <w:t>C.</w:t>
      </w:r>
      <w:r>
        <w:tab/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of Employer’s Business</w:t>
      </w:r>
      <w:r>
        <w:rPr>
          <w:b w:val="0"/>
          <w:bCs/>
        </w:rPr>
        <w:tab/>
        <w:t>I – 4.C  1</w:t>
      </w:r>
    </w:p>
    <w:p w:rsidR="004F7837" w:rsidRDefault="004F7837">
      <w:pPr>
        <w:pStyle w:val="toc2a"/>
      </w:pPr>
      <w:r>
        <w:t>1. Introduction</w:t>
      </w:r>
      <w:r>
        <w:tab/>
        <w:t>I – 4.C  1</w:t>
      </w:r>
    </w:p>
    <w:p w:rsidR="004F7837" w:rsidRDefault="004F7837">
      <w:pPr>
        <w:pStyle w:val="toc2a"/>
      </w:pPr>
      <w:r>
        <w:t>2. Traditional Common Law Rules</w:t>
      </w:r>
      <w:r>
        <w:tab/>
        <w:t>I – 4.C  2</w:t>
      </w:r>
    </w:p>
    <w:p w:rsidR="004F7837" w:rsidRDefault="004F7837">
      <w:pPr>
        <w:pStyle w:val="toc2a"/>
      </w:pPr>
      <w:r>
        <w:t xml:space="preserve">3.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of Business and the D</w:t>
      </w:r>
      <w:r w:rsidR="00153676">
        <w:t>octrine of Mitigation</w:t>
      </w:r>
      <w:r w:rsidR="00153676">
        <w:tab/>
        <w:t>I – 4.C  6</w:t>
      </w:r>
    </w:p>
    <w:p w:rsidR="004F7837" w:rsidRDefault="004F7837">
      <w:pPr>
        <w:pStyle w:val="toc2a"/>
      </w:pPr>
      <w:r>
        <w:t>4. The</w:t>
      </w:r>
      <w:r w:rsidR="00153676">
        <w:t xml:space="preserve"> Statutory Provisions</w:t>
      </w:r>
      <w:r w:rsidR="00153676">
        <w:tab/>
        <w:t>I – 4.C  6b</w:t>
      </w:r>
    </w:p>
    <w:p w:rsidR="004F7837" w:rsidRDefault="004F7837">
      <w:pPr>
        <w:pStyle w:val="toc2a"/>
      </w:pPr>
      <w:r>
        <w:t>5. Recognition of Past Service: An Implied Term of the Emp</w:t>
      </w:r>
      <w:r w:rsidR="00153676">
        <w:t>loyment Relationship?</w:t>
      </w:r>
      <w:r w:rsidR="00153676">
        <w:tab/>
        <w:t>I – 4.C  7</w:t>
      </w:r>
    </w:p>
    <w:p w:rsidR="004F7837" w:rsidRDefault="004F7837">
      <w:pPr>
        <w:pStyle w:val="toc2a"/>
      </w:pPr>
      <w:r>
        <w:t>6. Avoiding Responsibility for Recogni</w:t>
      </w:r>
      <w:r w:rsidR="00153676">
        <w:t>tion of Past Service</w:t>
      </w:r>
      <w:r w:rsidR="00153676">
        <w:tab/>
        <w:t>I – 4.C  11</w:t>
      </w:r>
    </w:p>
    <w:p w:rsidR="004F7837" w:rsidRDefault="00153676">
      <w:pPr>
        <w:pStyle w:val="toc2a"/>
      </w:pPr>
      <w:r>
        <w:rPr>
          <w:i/>
          <w:iCs/>
        </w:rPr>
        <w:t>Summary of</w:t>
      </w:r>
      <w:r w:rsidR="004F7837">
        <w:rPr>
          <w:i/>
          <w:iCs/>
        </w:rPr>
        <w:t xml:space="preserve"> </w:t>
      </w:r>
      <w:smartTag w:uri="urn:schemas-microsoft-com:office:smarttags" w:element="place">
        <w:smartTag w:uri="urn:schemas-microsoft-com:office:smarttags" w:element="City">
          <w:r w:rsidR="004F7837">
            <w:rPr>
              <w:i/>
              <w:iCs/>
            </w:rPr>
            <w:t>Sale</w:t>
          </w:r>
        </w:smartTag>
      </w:smartTag>
      <w:r w:rsidR="004F7837">
        <w:rPr>
          <w:i/>
          <w:iCs/>
        </w:rPr>
        <w:t xml:space="preserve"> of Business</w:t>
      </w:r>
      <w:r w:rsidR="004F7837">
        <w:rPr>
          <w:i/>
          <w:iCs/>
        </w:rPr>
        <w:tab/>
      </w:r>
      <w:r w:rsidR="004F7837">
        <w:t>I – 4.C  15</w:t>
      </w:r>
    </w:p>
    <w:p w:rsidR="004F7837" w:rsidRDefault="004F7837">
      <w:pPr>
        <w:pStyle w:val="toc1c"/>
        <w:rPr>
          <w:b w:val="0"/>
          <w:bCs/>
        </w:rPr>
      </w:pPr>
      <w:r>
        <w:t>D.</w:t>
      </w:r>
      <w:r>
        <w:tab/>
      </w:r>
      <w:r w:rsidR="008E091D">
        <w:t xml:space="preserve">Insolvency </w:t>
      </w:r>
      <w:r>
        <w:t>of the Employer</w:t>
      </w:r>
      <w:r>
        <w:rPr>
          <w:b w:val="0"/>
          <w:bCs/>
        </w:rPr>
        <w:tab/>
        <w:t>I – 4.D  1</w:t>
      </w:r>
    </w:p>
    <w:p w:rsidR="004F7837" w:rsidRDefault="004F7837">
      <w:pPr>
        <w:pStyle w:val="toc2a"/>
      </w:pPr>
      <w:r>
        <w:t xml:space="preserve">1. </w:t>
      </w:r>
      <w:r w:rsidR="008E091D">
        <w:t>Bankruptcy and Receivership</w:t>
      </w:r>
      <w:r>
        <w:tab/>
        <w:t>I – 4.D  1</w:t>
      </w:r>
    </w:p>
    <w:p w:rsidR="004F7837" w:rsidRDefault="004F7837">
      <w:pPr>
        <w:pStyle w:val="toc2a"/>
      </w:pPr>
      <w:r>
        <w:t xml:space="preserve">2. </w:t>
      </w:r>
      <w:r w:rsidR="008E091D">
        <w:t>Restructurings</w:t>
      </w:r>
      <w:r>
        <w:tab/>
        <w:t>I – 4.D  2</w:t>
      </w:r>
      <w:r w:rsidR="00841D31">
        <w:t>2</w:t>
      </w:r>
    </w:p>
    <w:p w:rsidR="004F7837" w:rsidRDefault="004F7837">
      <w:pPr>
        <w:pStyle w:val="toc2a"/>
      </w:pPr>
      <w:r>
        <w:rPr>
          <w:i/>
          <w:iCs/>
        </w:rPr>
        <w:t>Summary of Bankruptcy</w:t>
      </w:r>
      <w:r>
        <w:rPr>
          <w:i/>
          <w:iCs/>
        </w:rPr>
        <w:tab/>
      </w:r>
      <w:r>
        <w:t xml:space="preserve">I – 4.D  </w:t>
      </w:r>
      <w:r w:rsidR="00841D31">
        <w:t>2</w:t>
      </w:r>
      <w:r w:rsidR="00C71FE1">
        <w:t>9</w:t>
      </w:r>
    </w:p>
    <w:p w:rsidR="004F7837" w:rsidRDefault="004F7837">
      <w:pPr>
        <w:pStyle w:val="toc1c"/>
        <w:rPr>
          <w:b w:val="0"/>
          <w:bCs/>
        </w:rPr>
      </w:pPr>
      <w:r>
        <w:t>E.</w:t>
      </w:r>
      <w:r>
        <w:tab/>
        <w:t>Constructive Dismissal</w:t>
      </w:r>
      <w:r>
        <w:rPr>
          <w:b w:val="0"/>
          <w:bCs/>
        </w:rPr>
        <w:tab/>
        <w:t>I – 4.E  1</w:t>
      </w:r>
    </w:p>
    <w:p w:rsidR="004F7837" w:rsidRDefault="004F7837">
      <w:pPr>
        <w:pStyle w:val="toc2a"/>
      </w:pPr>
      <w:r>
        <w:t>1. Introduction</w:t>
      </w:r>
      <w:r>
        <w:tab/>
        <w:t>I – 4.E  1</w:t>
      </w:r>
    </w:p>
    <w:p w:rsidR="004F7837" w:rsidRDefault="004F7837">
      <w:pPr>
        <w:pStyle w:val="toc2a"/>
      </w:pPr>
      <w:r>
        <w:t>2. Unilateral Imposition of Change</w:t>
      </w:r>
      <w:r>
        <w:tab/>
        <w:t>I – 4.E  4</w:t>
      </w:r>
    </w:p>
    <w:p w:rsidR="004F7837" w:rsidRDefault="004F7837">
      <w:pPr>
        <w:pStyle w:val="toc2a"/>
      </w:pPr>
      <w:r>
        <w:t>3. Fundamental Changes in Terms of Employment</w:t>
      </w:r>
      <w:r>
        <w:tab/>
        <w:t xml:space="preserve">I – 4.E  </w:t>
      </w:r>
      <w:r w:rsidR="007B59E0">
        <w:t>8</w:t>
      </w:r>
    </w:p>
    <w:p w:rsidR="004F7837" w:rsidRDefault="004F7837">
      <w:pPr>
        <w:pStyle w:val="toc2a"/>
      </w:pPr>
      <w:r>
        <w:t>4. Grounds of Constructive Dismissal</w:t>
      </w:r>
      <w:r>
        <w:tab/>
        <w:t xml:space="preserve">I – 4.E  </w:t>
      </w:r>
      <w:r w:rsidR="00FE77B5">
        <w:t>8</w:t>
      </w:r>
      <w:r w:rsidR="0052454C">
        <w:t>.2</w:t>
      </w:r>
    </w:p>
    <w:p w:rsidR="004F7837" w:rsidRDefault="004F7837">
      <w:pPr>
        <w:pStyle w:val="toc2a"/>
      </w:pPr>
      <w:r>
        <w:t>5. The Employe</w:t>
      </w:r>
      <w:r w:rsidR="00FE77B5">
        <w:t>e’s Duty to Mitigate</w:t>
      </w:r>
      <w:r w:rsidR="00FE77B5">
        <w:tab/>
        <w:t>I – 4.E  39</w:t>
      </w:r>
    </w:p>
    <w:p w:rsidR="004F7837" w:rsidRDefault="0052454C">
      <w:pPr>
        <w:pStyle w:val="toc2a"/>
      </w:pPr>
      <w:r>
        <w:rPr>
          <w:i/>
          <w:iCs/>
        </w:rPr>
        <w:t>Summary of</w:t>
      </w:r>
      <w:r w:rsidR="004F7837">
        <w:rPr>
          <w:i/>
          <w:iCs/>
        </w:rPr>
        <w:t xml:space="preserve"> Constructive Dismissal</w:t>
      </w:r>
      <w:r w:rsidR="004F7837">
        <w:rPr>
          <w:i/>
          <w:iCs/>
        </w:rPr>
        <w:tab/>
      </w:r>
      <w:r w:rsidR="00FE77B5">
        <w:t>I – 4.E  43</w:t>
      </w:r>
    </w:p>
    <w:p w:rsidR="004F7837" w:rsidRDefault="004F7837">
      <w:pPr>
        <w:pStyle w:val="toc1c"/>
        <w:rPr>
          <w:b w:val="0"/>
          <w:bCs/>
        </w:rPr>
      </w:pPr>
      <w:r>
        <w:t>F.</w:t>
      </w:r>
      <w:r>
        <w:tab/>
        <w:t>Just Cause</w:t>
      </w:r>
      <w:r>
        <w:rPr>
          <w:b w:val="0"/>
          <w:bCs/>
        </w:rPr>
        <w:tab/>
        <w:t>I – 4.F  1</w:t>
      </w:r>
    </w:p>
    <w:p w:rsidR="004F7837" w:rsidRDefault="004F7837">
      <w:pPr>
        <w:pStyle w:val="toc2a"/>
      </w:pPr>
      <w:r>
        <w:t>1. Introduction</w:t>
      </w:r>
      <w:r>
        <w:tab/>
        <w:t>I – 4.F  1</w:t>
      </w:r>
    </w:p>
    <w:p w:rsidR="004F7837" w:rsidRDefault="004F7837">
      <w:pPr>
        <w:pStyle w:val="toc2a"/>
      </w:pPr>
      <w:r>
        <w:t>2. Preliminary Considerations</w:t>
      </w:r>
      <w:r>
        <w:tab/>
        <w:t>I – 4.F  3</w:t>
      </w:r>
    </w:p>
    <w:p w:rsidR="004F7837" w:rsidRDefault="004F7837">
      <w:pPr>
        <w:pStyle w:val="toc2a"/>
      </w:pPr>
      <w:r>
        <w:t>3. Grounds for Just Cause Dismissal</w:t>
      </w:r>
      <w:r>
        <w:tab/>
        <w:t xml:space="preserve">I – 4.F  </w:t>
      </w:r>
      <w:r w:rsidR="00745150">
        <w:t>7</w:t>
      </w:r>
    </w:p>
    <w:p w:rsidR="004F7837" w:rsidRDefault="004F7837">
      <w:pPr>
        <w:pStyle w:val="toc2a"/>
      </w:pPr>
      <w:r>
        <w:t>4. Post-Termination Considerations</w:t>
      </w:r>
      <w:r>
        <w:tab/>
        <w:t xml:space="preserve">I – 4.F  </w:t>
      </w:r>
      <w:r w:rsidR="00FC3F69">
        <w:t>31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Just Cause</w:t>
      </w:r>
      <w:r>
        <w:rPr>
          <w:i/>
          <w:iCs/>
        </w:rPr>
        <w:tab/>
      </w:r>
      <w:r>
        <w:t xml:space="preserve">I – 4.F  </w:t>
      </w:r>
      <w:r w:rsidR="00FC3F69">
        <w:t>33</w:t>
      </w:r>
    </w:p>
    <w:p w:rsidR="004F7837" w:rsidRDefault="004F7837">
      <w:pPr>
        <w:pStyle w:val="toc1c"/>
        <w:rPr>
          <w:b w:val="0"/>
          <w:bCs/>
        </w:rPr>
      </w:pPr>
      <w:r>
        <w:t>G.</w:t>
      </w:r>
      <w:r>
        <w:tab/>
        <w:t>Frustration of Contract</w:t>
      </w:r>
      <w:r>
        <w:rPr>
          <w:b w:val="0"/>
          <w:bCs/>
        </w:rPr>
        <w:tab/>
        <w:t>I – 4.G  1</w:t>
      </w:r>
    </w:p>
    <w:p w:rsidR="004F7837" w:rsidRDefault="004F7837">
      <w:pPr>
        <w:pStyle w:val="toc2a"/>
      </w:pPr>
      <w:r>
        <w:t>1. Introduction</w:t>
      </w:r>
      <w:r>
        <w:tab/>
        <w:t>I – 4.G  1</w:t>
      </w:r>
    </w:p>
    <w:p w:rsidR="004F7837" w:rsidRDefault="004F7837">
      <w:pPr>
        <w:pStyle w:val="toc2a"/>
      </w:pPr>
      <w:r>
        <w:t>2. Grounds for Frustration</w:t>
      </w:r>
      <w:r w:rsidR="000F612C">
        <w:t xml:space="preserve"> at Common Law</w:t>
      </w:r>
      <w:r>
        <w:tab/>
        <w:t>I – 4.G  4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Frustration of Contract</w:t>
      </w:r>
      <w:r>
        <w:rPr>
          <w:i/>
          <w:iCs/>
        </w:rPr>
        <w:tab/>
      </w:r>
      <w:r w:rsidR="00FC3F69">
        <w:t>I – 4.G  20</w:t>
      </w:r>
    </w:p>
    <w:p w:rsidR="004F7837" w:rsidRDefault="004F7837">
      <w:pPr>
        <w:pStyle w:val="toc1b"/>
      </w:pPr>
      <w:r>
        <w:t>I-5</w:t>
      </w:r>
      <w:r w:rsidR="00153676">
        <w:tab/>
      </w:r>
      <w:r>
        <w:t>REMEDIES</w:t>
      </w:r>
      <w:r>
        <w:rPr>
          <w:b w:val="0"/>
          <w:bCs/>
        </w:rPr>
        <w:tab/>
        <w:t>I – 5.A  1</w:t>
      </w:r>
    </w:p>
    <w:p w:rsidR="004F7837" w:rsidRDefault="004F7837">
      <w:pPr>
        <w:pStyle w:val="toc2a"/>
      </w:pPr>
      <w:r>
        <w:t>Introduction</w:t>
      </w:r>
      <w:r>
        <w:tab/>
        <w:t>I – 5.A  1</w:t>
      </w:r>
    </w:p>
    <w:p w:rsidR="004F7837" w:rsidRDefault="004F7837">
      <w:pPr>
        <w:pStyle w:val="toc1c"/>
      </w:pPr>
      <w:r>
        <w:t>A.</w:t>
      </w:r>
      <w:r>
        <w:tab/>
        <w:t>Damages for Wrongful Dismissal</w:t>
      </w:r>
      <w:r>
        <w:rPr>
          <w:b w:val="0"/>
          <w:bCs/>
        </w:rPr>
        <w:tab/>
        <w:t>I – 5.A  2</w:t>
      </w:r>
    </w:p>
    <w:p w:rsidR="004F7837" w:rsidRDefault="004F7837">
      <w:pPr>
        <w:pStyle w:val="toc2a"/>
      </w:pPr>
      <w:r>
        <w:t>1. Reasonable Notice</w:t>
      </w:r>
      <w:r>
        <w:tab/>
        <w:t>I – 5.A  2</w:t>
      </w:r>
    </w:p>
    <w:p w:rsidR="004F7837" w:rsidRDefault="004F7837">
      <w:pPr>
        <w:pStyle w:val="toc2a"/>
      </w:pPr>
      <w:r>
        <w:t xml:space="preserve">2. </w:t>
      </w:r>
      <w:r w:rsidR="0026396A">
        <w:t>Damages for Bad Faith</w:t>
      </w:r>
      <w:r w:rsidR="00FC3F69">
        <w:tab/>
        <w:t>I – 5.A  8</w:t>
      </w:r>
    </w:p>
    <w:p w:rsidR="00FC3F69" w:rsidRDefault="00FC3F69" w:rsidP="00FC3F69">
      <w:pPr>
        <w:pStyle w:val="toc2a"/>
      </w:pPr>
      <w:r w:rsidRPr="00FC3F69">
        <w:rPr>
          <w:i/>
        </w:rPr>
        <w:t>Do’s and Don’ts to Avoid Bad Faith When Terminating an Employee</w:t>
      </w:r>
      <w:r>
        <w:tab/>
        <w:t>I – 5.A  10</w:t>
      </w:r>
    </w:p>
    <w:p w:rsidR="0020144B" w:rsidRDefault="0020144B">
      <w:pPr>
        <w:pStyle w:val="toc2a"/>
      </w:pPr>
      <w:r>
        <w:t>3. Recourse for Psychologic</w:t>
      </w:r>
      <w:r w:rsidR="00FC3F69">
        <w:t>al Harassment</w:t>
      </w:r>
      <w:r>
        <w:tab/>
        <w:t xml:space="preserve">I – 5.A  </w:t>
      </w:r>
      <w:r w:rsidR="00FC3F69">
        <w:t>11</w:t>
      </w:r>
    </w:p>
    <w:p w:rsidR="004F7837" w:rsidRDefault="0020144B">
      <w:pPr>
        <w:pStyle w:val="toc2a"/>
      </w:pPr>
      <w:r>
        <w:t>4</w:t>
      </w:r>
      <w:r w:rsidR="004F7837">
        <w:t>. Determining Remuneration and the Calculation of Damages</w:t>
      </w:r>
      <w:r w:rsidR="004F7837">
        <w:tab/>
        <w:t xml:space="preserve">I – 5.A  </w:t>
      </w:r>
      <w:r w:rsidR="00431309">
        <w:t>1</w:t>
      </w:r>
      <w:r w:rsidR="00A004F4">
        <w:t>2</w:t>
      </w:r>
    </w:p>
    <w:p w:rsidR="004F7837" w:rsidRDefault="00745150">
      <w:pPr>
        <w:pStyle w:val="toc2a"/>
      </w:pPr>
      <w:r>
        <w:t>5</w:t>
      </w:r>
      <w:r w:rsidR="004F7837">
        <w:t>. The Employee’s Duty to Mitigate</w:t>
      </w:r>
      <w:r w:rsidR="004F7837">
        <w:tab/>
        <w:t xml:space="preserve">I – 5.A  </w:t>
      </w:r>
      <w:r w:rsidR="00431309">
        <w:t>18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Wrongful Dismissal Damages</w:t>
      </w:r>
      <w:r>
        <w:rPr>
          <w:i/>
          <w:iCs/>
        </w:rPr>
        <w:tab/>
      </w:r>
      <w:r>
        <w:t xml:space="preserve">I – 5.A  </w:t>
      </w:r>
      <w:r w:rsidR="00431309">
        <w:t>22</w:t>
      </w:r>
    </w:p>
    <w:p w:rsidR="00494CAE" w:rsidRDefault="00494CAE" w:rsidP="00565DB5">
      <w:pPr>
        <w:pStyle w:val="toc1c"/>
        <w:spacing w:before="0"/>
        <w:sectPr w:rsidR="00494CAE" w:rsidSect="00FC618D">
          <w:headerReference w:type="even" r:id="rId13"/>
          <w:footerReference w:type="even" r:id="rId14"/>
          <w:footerReference w:type="default" r:id="rId15"/>
          <w:footerReference w:type="first" r:id="rId16"/>
          <w:pgSz w:w="12240" w:h="15840" w:code="1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:rsidR="004F7837" w:rsidRDefault="0026396A" w:rsidP="00565DB5">
      <w:pPr>
        <w:pStyle w:val="toc1c"/>
        <w:spacing w:before="0"/>
        <w:rPr>
          <w:b w:val="0"/>
          <w:bCs/>
        </w:rPr>
      </w:pPr>
      <w:r>
        <w:lastRenderedPageBreak/>
        <w:t>B.</w:t>
      </w:r>
      <w:r>
        <w:tab/>
      </w:r>
      <w:r w:rsidR="004F7837">
        <w:t>Mental Distress and Aggravated/Punitive Damages</w:t>
      </w:r>
      <w:r w:rsidR="004F7837">
        <w:rPr>
          <w:b w:val="0"/>
          <w:bCs/>
        </w:rPr>
        <w:tab/>
        <w:t>I – 5.B  1</w:t>
      </w:r>
    </w:p>
    <w:p w:rsidR="0026396A" w:rsidRPr="0026396A" w:rsidRDefault="0026396A" w:rsidP="0026396A">
      <w:pPr>
        <w:pStyle w:val="toc2a"/>
      </w:pPr>
      <w:r>
        <w:t>1. Mental Distress</w:t>
      </w:r>
      <w:r>
        <w:tab/>
      </w:r>
      <w:r w:rsidRPr="0026396A">
        <w:rPr>
          <w:bCs/>
        </w:rPr>
        <w:t>I – 5.B</w:t>
      </w:r>
      <w:r>
        <w:rPr>
          <w:b/>
          <w:bCs/>
        </w:rPr>
        <w:t xml:space="preserve">  </w:t>
      </w:r>
      <w:r>
        <w:rPr>
          <w:bCs/>
        </w:rPr>
        <w:t>1</w:t>
      </w:r>
    </w:p>
    <w:p w:rsidR="0026396A" w:rsidRPr="0026396A" w:rsidRDefault="0026396A" w:rsidP="0026396A">
      <w:pPr>
        <w:pStyle w:val="toc2a"/>
      </w:pPr>
      <w:r>
        <w:t>2. Punitive Damages</w:t>
      </w:r>
      <w:r w:rsidRPr="0026396A">
        <w:rPr>
          <w:bCs/>
        </w:rPr>
        <w:tab/>
        <w:t>I – 5.B</w:t>
      </w:r>
      <w:r>
        <w:rPr>
          <w:b/>
          <w:bCs/>
        </w:rPr>
        <w:t xml:space="preserve">  </w:t>
      </w:r>
      <w:r>
        <w:rPr>
          <w:bCs/>
        </w:rPr>
        <w:t>2</w:t>
      </w:r>
    </w:p>
    <w:p w:rsidR="0026396A" w:rsidRDefault="0026396A" w:rsidP="0026396A">
      <w:pPr>
        <w:pStyle w:val="toc2a"/>
      </w:pPr>
      <w:r>
        <w:t>3. Aggravated Damages</w:t>
      </w:r>
      <w:r>
        <w:tab/>
      </w:r>
      <w:r w:rsidRPr="0026396A">
        <w:rPr>
          <w:bCs/>
        </w:rPr>
        <w:t xml:space="preserve">I – 5.B  </w:t>
      </w:r>
      <w:r w:rsidR="00697DD0">
        <w:rPr>
          <w:bCs/>
        </w:rPr>
        <w:t>4</w:t>
      </w:r>
    </w:p>
    <w:p w:rsidR="004F7837" w:rsidRDefault="004F7837" w:rsidP="00160020">
      <w:pPr>
        <w:pStyle w:val="toc1c"/>
        <w:spacing w:before="180"/>
        <w:rPr>
          <w:b w:val="0"/>
          <w:bCs/>
        </w:rPr>
      </w:pPr>
      <w:r>
        <w:t>C.</w:t>
      </w:r>
      <w:r>
        <w:tab/>
        <w:t>Remedial Considerations in Handling a Termination</w:t>
      </w:r>
      <w:r>
        <w:rPr>
          <w:b w:val="0"/>
          <w:bCs/>
        </w:rPr>
        <w:tab/>
        <w:t>I – 5.C  1</w:t>
      </w:r>
    </w:p>
    <w:p w:rsidR="004F7837" w:rsidRDefault="004F7837" w:rsidP="00160020">
      <w:pPr>
        <w:pStyle w:val="toc2a"/>
      </w:pPr>
      <w:r>
        <w:t>1.</w:t>
      </w:r>
      <w:r>
        <w:rPr>
          <w:b/>
          <w:bCs/>
        </w:rPr>
        <w:t xml:space="preserve"> </w:t>
      </w:r>
      <w:r>
        <w:t>Structuring a Termination Package</w:t>
      </w:r>
      <w:r>
        <w:tab/>
        <w:t>I – 5.C  1</w:t>
      </w:r>
    </w:p>
    <w:p w:rsidR="004F7837" w:rsidRDefault="004F7837" w:rsidP="00160020">
      <w:pPr>
        <w:pStyle w:val="toc2a"/>
      </w:pPr>
      <w:r>
        <w:t>2. Managing the Termination Interview</w:t>
      </w:r>
      <w:r>
        <w:tab/>
        <w:t xml:space="preserve">I – 5.C  </w:t>
      </w:r>
      <w:r w:rsidR="0017677E">
        <w:t>4</w:t>
      </w:r>
    </w:p>
    <w:p w:rsidR="004F7837" w:rsidRDefault="00160020" w:rsidP="00160020">
      <w:pPr>
        <w:pStyle w:val="toc1c"/>
        <w:spacing w:before="180"/>
        <w:rPr>
          <w:b w:val="0"/>
          <w:bCs/>
        </w:rPr>
      </w:pPr>
      <w:r>
        <w:t>D.</w:t>
      </w:r>
      <w:r>
        <w:tab/>
      </w:r>
      <w:r w:rsidR="004F7837">
        <w:t>Tort Liability</w:t>
      </w:r>
      <w:r w:rsidR="004F7837">
        <w:rPr>
          <w:b w:val="0"/>
          <w:bCs/>
        </w:rPr>
        <w:tab/>
        <w:t>I – 5.D  1</w:t>
      </w:r>
    </w:p>
    <w:p w:rsidR="004F7837" w:rsidRDefault="004F7837">
      <w:pPr>
        <w:pStyle w:val="toc2a"/>
      </w:pPr>
      <w:r>
        <w:t>1. Introduction</w:t>
      </w:r>
      <w:r>
        <w:tab/>
        <w:t>I – 5.D  1</w:t>
      </w:r>
    </w:p>
    <w:p w:rsidR="004F7837" w:rsidRDefault="00FE1FE1">
      <w:pPr>
        <w:pStyle w:val="toc2a"/>
      </w:pPr>
      <w:r>
        <w:t>2. Defamation</w:t>
      </w:r>
      <w:r>
        <w:tab/>
        <w:t>I – 5.D  1</w:t>
      </w:r>
    </w:p>
    <w:p w:rsidR="004F7837" w:rsidRDefault="004F7837">
      <w:pPr>
        <w:pStyle w:val="toc2a"/>
      </w:pPr>
      <w:r>
        <w:t>3. Intentional Inflictio</w:t>
      </w:r>
      <w:r w:rsidR="00FE1FE1">
        <w:t>n of Mental Suffering</w:t>
      </w:r>
      <w:r w:rsidR="00FE1FE1">
        <w:tab/>
        <w:t xml:space="preserve">I – 5.D  </w:t>
      </w:r>
      <w:r w:rsidR="00A60ED4">
        <w:t>5</w:t>
      </w:r>
    </w:p>
    <w:p w:rsidR="004F7837" w:rsidRDefault="004F7837">
      <w:pPr>
        <w:pStyle w:val="toc2a"/>
      </w:pPr>
      <w:r>
        <w:t>4. Negligent Misrepresentation</w:t>
      </w:r>
      <w:r>
        <w:tab/>
        <w:t xml:space="preserve">I – 5.D  </w:t>
      </w:r>
      <w:r w:rsidR="00A60ED4">
        <w:t>7</w:t>
      </w:r>
    </w:p>
    <w:p w:rsidR="004F7837" w:rsidRDefault="004F7837">
      <w:pPr>
        <w:pStyle w:val="toc2a"/>
      </w:pPr>
      <w:r>
        <w:t>5. Interference with Contractual Relations</w:t>
      </w:r>
      <w:r>
        <w:tab/>
        <w:t xml:space="preserve">I – 5.D  </w:t>
      </w:r>
      <w:r w:rsidR="00A60ED4">
        <w:t>9</w:t>
      </w:r>
    </w:p>
    <w:p w:rsidR="004F7837" w:rsidRDefault="004F7837">
      <w:pPr>
        <w:pStyle w:val="toc2a"/>
      </w:pPr>
      <w:r>
        <w:t>6. Conspiracy</w:t>
      </w:r>
      <w:r>
        <w:tab/>
        <w:t xml:space="preserve">I – 5.D  </w:t>
      </w:r>
      <w:r w:rsidR="00A60ED4">
        <w:t>10</w:t>
      </w:r>
    </w:p>
    <w:p w:rsidR="004F7837" w:rsidRDefault="00A60ED4">
      <w:pPr>
        <w:pStyle w:val="toc2a"/>
      </w:pPr>
      <w:r>
        <w:t>7</w:t>
      </w:r>
      <w:r w:rsidR="004F7837">
        <w:t>.</w:t>
      </w:r>
      <w:r w:rsidR="005077B2">
        <w:t xml:space="preserve"> </w:t>
      </w:r>
      <w:r w:rsidR="004F7837">
        <w:t>Director/Manager Personal Liability</w:t>
      </w:r>
      <w:r w:rsidR="004F7837">
        <w:tab/>
        <w:t xml:space="preserve">I – 5.D  </w:t>
      </w:r>
      <w:r>
        <w:t>12</w:t>
      </w:r>
    </w:p>
    <w:p w:rsidR="004F7837" w:rsidRDefault="00A60ED4">
      <w:pPr>
        <w:pStyle w:val="toc2a"/>
      </w:pPr>
      <w:r>
        <w:t>8</w:t>
      </w:r>
      <w:r w:rsidR="004F7837">
        <w:t xml:space="preserve">. Employer Liability for the Torts of </w:t>
      </w:r>
      <w:r>
        <w:t>I</w:t>
      </w:r>
      <w:r w:rsidR="004F7837">
        <w:t>ts Employees</w:t>
      </w:r>
      <w:r w:rsidR="004F7837">
        <w:tab/>
        <w:t>I – 5.D  1</w:t>
      </w:r>
      <w:r>
        <w:t>4</w:t>
      </w:r>
    </w:p>
    <w:p w:rsidR="00160020" w:rsidRDefault="00A60ED4">
      <w:pPr>
        <w:pStyle w:val="toc2a"/>
      </w:pPr>
      <w:r>
        <w:t>9</w:t>
      </w:r>
      <w:r w:rsidR="004D1858">
        <w:t>.</w:t>
      </w:r>
      <w:r>
        <w:t xml:space="preserve"> </w:t>
      </w:r>
      <w:r w:rsidR="004D1858">
        <w:t>Invasion of Privacy</w:t>
      </w:r>
      <w:r w:rsidR="004D1858">
        <w:tab/>
        <w:t>I – 5.D  1</w:t>
      </w:r>
      <w:r>
        <w:t>5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Tort Liability</w:t>
      </w:r>
      <w:r>
        <w:rPr>
          <w:i/>
          <w:iCs/>
        </w:rPr>
        <w:tab/>
      </w:r>
      <w:r>
        <w:t xml:space="preserve">I – 5.D  </w:t>
      </w:r>
      <w:r w:rsidR="00A60ED4">
        <w:t>17</w:t>
      </w:r>
    </w:p>
    <w:p w:rsidR="004F7837" w:rsidRDefault="004F7837" w:rsidP="00160020">
      <w:pPr>
        <w:pStyle w:val="toc1c"/>
        <w:spacing w:before="180"/>
        <w:rPr>
          <w:b w:val="0"/>
          <w:bCs/>
        </w:rPr>
      </w:pPr>
      <w:r>
        <w:t>E.</w:t>
      </w:r>
      <w:r>
        <w:tab/>
        <w:t>Injunctive Remedies</w:t>
      </w:r>
      <w:r>
        <w:rPr>
          <w:b w:val="0"/>
          <w:bCs/>
        </w:rPr>
        <w:tab/>
        <w:t>I – 5.E  1</w:t>
      </w:r>
    </w:p>
    <w:p w:rsidR="004F7837" w:rsidRDefault="004F7837">
      <w:pPr>
        <w:pStyle w:val="toc2a"/>
      </w:pPr>
      <w:r>
        <w:t>1. Introduction</w:t>
      </w:r>
      <w:r>
        <w:tab/>
        <w:t>I – 5.E  1</w:t>
      </w:r>
    </w:p>
    <w:p w:rsidR="004F7837" w:rsidRDefault="004F7837">
      <w:pPr>
        <w:pStyle w:val="toc2a"/>
      </w:pPr>
      <w:r>
        <w:t>2. Preliminary Assessment of the Case</w:t>
      </w:r>
      <w:r>
        <w:tab/>
        <w:t xml:space="preserve">I – 5.E  </w:t>
      </w:r>
      <w:r w:rsidR="006A257A">
        <w:t>3</w:t>
      </w:r>
    </w:p>
    <w:p w:rsidR="004F7837" w:rsidRDefault="004F7837">
      <w:pPr>
        <w:pStyle w:val="toc2a"/>
      </w:pPr>
      <w:r>
        <w:t>3. Irreparable Harm</w:t>
      </w:r>
      <w:r>
        <w:tab/>
        <w:t xml:space="preserve">I – 5.E  </w:t>
      </w:r>
      <w:r w:rsidR="00222243">
        <w:t>3</w:t>
      </w:r>
    </w:p>
    <w:p w:rsidR="004F7837" w:rsidRDefault="004F7837">
      <w:pPr>
        <w:pStyle w:val="toc2a"/>
      </w:pPr>
      <w:r>
        <w:t>4. Balance of Convenience</w:t>
      </w:r>
      <w:r>
        <w:tab/>
        <w:t xml:space="preserve">I – 5.E  </w:t>
      </w:r>
      <w:r w:rsidR="006A257A">
        <w:t>5</w:t>
      </w:r>
    </w:p>
    <w:p w:rsidR="004F7837" w:rsidRDefault="004F7837">
      <w:pPr>
        <w:pStyle w:val="toc2a"/>
      </w:pPr>
      <w:r>
        <w:t>5. Plaintiff Undertaking</w:t>
      </w:r>
      <w:r>
        <w:tab/>
        <w:t xml:space="preserve">I – 5.E  </w:t>
      </w:r>
      <w:r w:rsidR="006A257A">
        <w:t>5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Injunctive Remedies</w:t>
      </w:r>
      <w:r>
        <w:rPr>
          <w:i/>
          <w:iCs/>
        </w:rPr>
        <w:tab/>
      </w:r>
      <w:r>
        <w:t xml:space="preserve">I – 5.E  </w:t>
      </w:r>
      <w:r w:rsidR="006A257A">
        <w:t>6</w:t>
      </w:r>
    </w:p>
    <w:p w:rsidR="004F7837" w:rsidRDefault="004F7837">
      <w:pPr>
        <w:pStyle w:val="toc1b"/>
        <w:rPr>
          <w:b w:val="0"/>
          <w:bCs/>
        </w:rPr>
      </w:pPr>
      <w:r>
        <w:t>I-6</w:t>
      </w:r>
      <w:r>
        <w:tab/>
        <w:t>DEFENDING A WRONGFUL DISMISSAL CLAIM</w:t>
      </w:r>
      <w:r>
        <w:rPr>
          <w:b w:val="0"/>
          <w:bCs/>
        </w:rPr>
        <w:tab/>
        <w:t>I – 6.A  1</w:t>
      </w:r>
    </w:p>
    <w:p w:rsidR="004F7837" w:rsidRDefault="004F7837" w:rsidP="00160020">
      <w:pPr>
        <w:pStyle w:val="toc1c"/>
        <w:spacing w:before="180"/>
      </w:pPr>
      <w:r>
        <w:t>A.</w:t>
      </w:r>
      <w:r>
        <w:tab/>
        <w:t>Choosing Employment Counsel</w:t>
      </w:r>
      <w:r>
        <w:rPr>
          <w:b w:val="0"/>
          <w:bCs/>
        </w:rPr>
        <w:tab/>
        <w:t>I – 6.A  1</w:t>
      </w:r>
    </w:p>
    <w:p w:rsidR="004F7837" w:rsidRDefault="004F7837" w:rsidP="00160020">
      <w:pPr>
        <w:pStyle w:val="toc1c"/>
        <w:spacing w:before="180"/>
      </w:pPr>
      <w:r>
        <w:t>B.</w:t>
      </w:r>
      <w:r>
        <w:tab/>
        <w:t>Steps in the Litigation Process</w:t>
      </w:r>
      <w:r>
        <w:rPr>
          <w:b w:val="0"/>
          <w:bCs/>
        </w:rPr>
        <w:tab/>
        <w:t>I – 6.B  1</w:t>
      </w:r>
    </w:p>
    <w:p w:rsidR="004F7837" w:rsidRDefault="002F0EBF">
      <w:pPr>
        <w:pStyle w:val="toc2a"/>
      </w:pPr>
      <w:r>
        <w:t>1. Pleadings</w:t>
      </w:r>
      <w:r>
        <w:tab/>
        <w:t>I – 6.B  1</w:t>
      </w:r>
    </w:p>
    <w:p w:rsidR="004F7837" w:rsidRDefault="002F0EBF">
      <w:pPr>
        <w:pStyle w:val="toc2a"/>
      </w:pPr>
      <w:r>
        <w:t>2. Discovery</w:t>
      </w:r>
      <w:r>
        <w:tab/>
        <w:t>I – 6.B  8</w:t>
      </w:r>
    </w:p>
    <w:p w:rsidR="004F7837" w:rsidRDefault="004F7837">
      <w:pPr>
        <w:pStyle w:val="toc2a"/>
      </w:pPr>
      <w:r>
        <w:t>3.</w:t>
      </w:r>
      <w:r w:rsidR="002F0EBF">
        <w:t xml:space="preserve"> Summary Proceedings</w:t>
      </w:r>
      <w:r w:rsidR="002F0EBF">
        <w:tab/>
        <w:t>I – 6.B  12</w:t>
      </w:r>
    </w:p>
    <w:p w:rsidR="004F7837" w:rsidRDefault="004F7837">
      <w:pPr>
        <w:pStyle w:val="toc2a"/>
      </w:pPr>
      <w:r>
        <w:t>4</w:t>
      </w:r>
      <w:r w:rsidR="002F0EBF">
        <w:t>. Small Claims Court</w:t>
      </w:r>
      <w:r w:rsidR="002F0EBF">
        <w:tab/>
        <w:t>I – 6.B  13</w:t>
      </w:r>
    </w:p>
    <w:p w:rsidR="004F7837" w:rsidRDefault="004F7837">
      <w:pPr>
        <w:pStyle w:val="toc2a"/>
      </w:pPr>
      <w:r>
        <w:t>5. Costs</w:t>
      </w:r>
      <w:r>
        <w:tab/>
        <w:t>I – 6.B  1</w:t>
      </w:r>
      <w:r w:rsidR="002F0EBF">
        <w:t>4</w:t>
      </w:r>
    </w:p>
    <w:p w:rsidR="004F7837" w:rsidRDefault="004F7837" w:rsidP="00160020">
      <w:pPr>
        <w:pStyle w:val="toc1c"/>
        <w:spacing w:before="180"/>
      </w:pPr>
      <w:r>
        <w:t>C.</w:t>
      </w:r>
      <w:r>
        <w:tab/>
        <w:t>Alternative Dispute Resolution</w:t>
      </w:r>
      <w:r>
        <w:rPr>
          <w:b w:val="0"/>
          <w:bCs/>
        </w:rPr>
        <w:tab/>
        <w:t>I – 6.C  1</w:t>
      </w:r>
    </w:p>
    <w:p w:rsidR="004F7837" w:rsidRDefault="004F7837">
      <w:pPr>
        <w:pStyle w:val="toc2a"/>
      </w:pPr>
      <w:r>
        <w:t>1. Mediation</w:t>
      </w:r>
      <w:r>
        <w:tab/>
        <w:t xml:space="preserve">I – 6.C  </w:t>
      </w:r>
      <w:r w:rsidR="00EC67C1">
        <w:t>1</w:t>
      </w:r>
    </w:p>
    <w:p w:rsidR="004F7837" w:rsidRDefault="002F0EBF">
      <w:pPr>
        <w:pStyle w:val="toc2a"/>
      </w:pPr>
      <w:r>
        <w:t>2. Arbitration</w:t>
      </w:r>
      <w:r>
        <w:tab/>
        <w:t>I – 6.C  3</w:t>
      </w:r>
    </w:p>
    <w:p w:rsidR="004F7837" w:rsidRDefault="004F7837">
      <w:pPr>
        <w:pStyle w:val="toc2a"/>
      </w:pPr>
      <w:r>
        <w:t>3. Mediation-Arbitration</w:t>
      </w:r>
      <w:r>
        <w:tab/>
        <w:t>I – 6.C  4</w:t>
      </w:r>
    </w:p>
    <w:p w:rsidR="00AE228B" w:rsidRDefault="00AE228B">
      <w:pPr>
        <w:rPr>
          <w:rFonts w:ascii="Arial Narrow" w:hAnsi="Arial Narrow"/>
          <w:b/>
          <w:szCs w:val="20"/>
        </w:rPr>
      </w:pPr>
      <w:r>
        <w:br w:type="page"/>
      </w:r>
    </w:p>
    <w:p w:rsidR="00436218" w:rsidRDefault="004F7837" w:rsidP="00160020">
      <w:pPr>
        <w:pStyle w:val="toc1c"/>
        <w:spacing w:before="180"/>
        <w:rPr>
          <w:b w:val="0"/>
          <w:bCs/>
        </w:rPr>
      </w:pPr>
      <w:r>
        <w:lastRenderedPageBreak/>
        <w:t>D.</w:t>
      </w:r>
      <w:r>
        <w:tab/>
        <w:t>Settlement and Release</w:t>
      </w:r>
      <w:r>
        <w:rPr>
          <w:b w:val="0"/>
          <w:bCs/>
        </w:rPr>
        <w:tab/>
        <w:t>I – 6.D</w:t>
      </w:r>
      <w:r w:rsidR="00773A69">
        <w:rPr>
          <w:b w:val="0"/>
          <w:bCs/>
        </w:rPr>
        <w:t xml:space="preserve">  1</w:t>
      </w:r>
    </w:p>
    <w:p w:rsidR="00222243" w:rsidRDefault="00984480" w:rsidP="00160020">
      <w:pPr>
        <w:pStyle w:val="toc1c"/>
        <w:spacing w:before="180"/>
        <w:rPr>
          <w:b w:val="0"/>
          <w:bCs/>
        </w:rPr>
      </w:pPr>
      <w:r>
        <w:t>E.</w:t>
      </w:r>
      <w:r w:rsidR="004F7837">
        <w:tab/>
        <w:t xml:space="preserve">Release </w:t>
      </w:r>
      <w:r w:rsidR="00EC67C1">
        <w:t>Clauses</w:t>
      </w:r>
      <w:r w:rsidR="004F7837">
        <w:rPr>
          <w:b w:val="0"/>
          <w:bCs/>
        </w:rPr>
        <w:tab/>
        <w:t xml:space="preserve">I – 6.E </w:t>
      </w:r>
      <w:r w:rsidR="00773A69">
        <w:rPr>
          <w:b w:val="0"/>
          <w:bCs/>
        </w:rPr>
        <w:t xml:space="preserve"> </w:t>
      </w:r>
      <w:r w:rsidR="004F7837">
        <w:rPr>
          <w:b w:val="0"/>
          <w:bCs/>
        </w:rPr>
        <w:t>1</w:t>
      </w:r>
    </w:p>
    <w:p w:rsidR="004F7837" w:rsidRDefault="004F7837" w:rsidP="00AE228B">
      <w:pPr>
        <w:pStyle w:val="toc1a"/>
        <w:ind w:right="90"/>
      </w:pPr>
      <w:r>
        <w:t xml:space="preserve">TAB </w:t>
      </w:r>
      <w:r w:rsidR="00616906">
        <w:t>II</w:t>
      </w:r>
      <w:r>
        <w:t xml:space="preserve">  Provincial Employment Law Legislation Across </w:t>
      </w:r>
      <w:r w:rsidR="00AE228B">
        <w:t>C</w:t>
      </w:r>
      <w:r>
        <w:t>anada</w:t>
      </w:r>
    </w:p>
    <w:p w:rsidR="006E6D18" w:rsidRDefault="006E6D18">
      <w:pPr>
        <w:pStyle w:val="toc1b"/>
      </w:pPr>
      <w:r>
        <w:t>Tab II AUTHORS</w:t>
      </w:r>
      <w:r w:rsidRPr="006E6D18">
        <w:rPr>
          <w:b w:val="0"/>
        </w:rPr>
        <w:tab/>
        <w:t xml:space="preserve">Tab II Authors </w:t>
      </w:r>
      <w:proofErr w:type="spellStart"/>
      <w:r w:rsidRPr="006E6D18">
        <w:rPr>
          <w:b w:val="0"/>
        </w:rPr>
        <w:t>i</w:t>
      </w:r>
      <w:proofErr w:type="spellEnd"/>
    </w:p>
    <w:p w:rsidR="004F7837" w:rsidRDefault="00616906">
      <w:pPr>
        <w:pStyle w:val="toc1b"/>
      </w:pPr>
      <w:r>
        <w:t xml:space="preserve">II-1 </w:t>
      </w:r>
      <w:r w:rsidR="0071544D">
        <w:t xml:space="preserve"> PROVINCIAL EMPLOYMENT LAW</w:t>
      </w:r>
      <w:r w:rsidR="004F7837">
        <w:t>S</w:t>
      </w:r>
      <w:r w:rsidR="004F7837">
        <w:rPr>
          <w:b w:val="0"/>
          <w:bCs/>
        </w:rPr>
        <w:tab/>
        <w:t>II – 1.A  1</w:t>
      </w:r>
    </w:p>
    <w:p w:rsidR="004F7837" w:rsidRDefault="004F7837">
      <w:pPr>
        <w:pStyle w:val="toc1c"/>
        <w:rPr>
          <w:b w:val="0"/>
          <w:bCs/>
        </w:rPr>
      </w:pPr>
      <w:r>
        <w:t>A.</w:t>
      </w:r>
      <w:r>
        <w:tab/>
        <w:t xml:space="preserve">What </w:t>
      </w:r>
      <w:r w:rsidR="00B47DA2">
        <w:t>Employers</w:t>
      </w:r>
      <w:r>
        <w:t xml:space="preserve"> Are Obliged to Pay</w:t>
      </w:r>
      <w:r>
        <w:rPr>
          <w:b w:val="0"/>
          <w:bCs/>
        </w:rPr>
        <w:tab/>
        <w:t>II – 1.A  1</w:t>
      </w:r>
    </w:p>
    <w:p w:rsidR="004F7837" w:rsidRDefault="004F7837">
      <w:pPr>
        <w:pStyle w:val="toc2a"/>
      </w:pPr>
      <w:r>
        <w:t>1. Introduction</w:t>
      </w:r>
      <w:r>
        <w:tab/>
        <w:t>II – 1.A  1</w:t>
      </w:r>
    </w:p>
    <w:p w:rsidR="004F7837" w:rsidRDefault="004F7837">
      <w:pPr>
        <w:pStyle w:val="toc2a"/>
      </w:pPr>
      <w:r>
        <w:t>2. Minimum Wage (Chart 1)</w:t>
      </w:r>
      <w:r>
        <w:tab/>
        <w:t>II – 1.A  1</w:t>
      </w:r>
    </w:p>
    <w:p w:rsidR="004F7837" w:rsidRDefault="004F7837">
      <w:pPr>
        <w:pStyle w:val="toc2a"/>
      </w:pPr>
      <w:r>
        <w:t>3. Hours of Work and Overtime (Chart 2)</w:t>
      </w:r>
      <w:r>
        <w:tab/>
        <w:t>II – 1.A  3</w:t>
      </w:r>
    </w:p>
    <w:p w:rsidR="004F7837" w:rsidRDefault="004F7837">
      <w:pPr>
        <w:pStyle w:val="toc2a"/>
      </w:pPr>
      <w:r>
        <w:t>4. Statutory Holidays (Chart 3)</w:t>
      </w:r>
      <w:r>
        <w:tab/>
        <w:t xml:space="preserve">II – 1.A  </w:t>
      </w:r>
      <w:r w:rsidR="0089554B">
        <w:t>10</w:t>
      </w:r>
    </w:p>
    <w:p w:rsidR="004F7837" w:rsidRDefault="004F7837">
      <w:pPr>
        <w:pStyle w:val="toc2a"/>
      </w:pPr>
      <w:r>
        <w:t>5. Vacation (Chart 4)</w:t>
      </w:r>
      <w:r>
        <w:tab/>
        <w:t xml:space="preserve">II – 1.A  </w:t>
      </w:r>
      <w:r w:rsidR="0089554B">
        <w:t>11</w:t>
      </w:r>
    </w:p>
    <w:p w:rsidR="004F7837" w:rsidRDefault="004F7837">
      <w:pPr>
        <w:pStyle w:val="toc2a"/>
      </w:pPr>
      <w:r>
        <w:t>6. Method of Payment</w:t>
      </w:r>
      <w:r>
        <w:tab/>
        <w:t xml:space="preserve">II – 1.A  </w:t>
      </w:r>
      <w:r w:rsidR="0089554B">
        <w:t>12</w:t>
      </w:r>
    </w:p>
    <w:p w:rsidR="004F7837" w:rsidRDefault="004F7837">
      <w:pPr>
        <w:pStyle w:val="toc1c"/>
        <w:rPr>
          <w:b w:val="0"/>
          <w:bCs/>
        </w:rPr>
      </w:pPr>
      <w:r>
        <w:t>B.</w:t>
      </w:r>
      <w:r>
        <w:tab/>
        <w:t>Leave</w:t>
      </w:r>
      <w:r w:rsidR="00B47DA2">
        <w:t>s</w:t>
      </w:r>
      <w:r>
        <w:t xml:space="preserve"> of Absence</w:t>
      </w:r>
      <w:r w:rsidR="00B47DA2">
        <w:rPr>
          <w:b w:val="0"/>
          <w:bCs/>
        </w:rPr>
        <w:tab/>
        <w:t>II – 1.B  1</w:t>
      </w:r>
    </w:p>
    <w:p w:rsidR="004F7837" w:rsidRDefault="004F7837">
      <w:pPr>
        <w:pStyle w:val="toc2a"/>
      </w:pPr>
      <w:r>
        <w:t>1</w:t>
      </w:r>
      <w:r w:rsidRPr="00DB0A67">
        <w:rPr>
          <w:bCs/>
        </w:rPr>
        <w:t>.</w:t>
      </w:r>
      <w:r>
        <w:rPr>
          <w:b/>
          <w:bCs/>
        </w:rPr>
        <w:t xml:space="preserve"> </w:t>
      </w:r>
      <w:r>
        <w:t>Maternity Leave (Chart 6)</w:t>
      </w:r>
      <w:r>
        <w:tab/>
        <w:t xml:space="preserve">II – 1.B  </w:t>
      </w:r>
      <w:r w:rsidR="0089554B">
        <w:t>3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 w:rsidR="00C467FF">
        <w:t xml:space="preserve">II – 1.B  </w:t>
      </w:r>
      <w:r w:rsidR="0089554B">
        <w:t>12</w:t>
      </w:r>
    </w:p>
    <w:p w:rsidR="004F7837" w:rsidRDefault="004F7837">
      <w:pPr>
        <w:pStyle w:val="toc2a"/>
      </w:pPr>
      <w:r>
        <w:t>2. Paren</w:t>
      </w:r>
      <w:r w:rsidR="00346653">
        <w:t>tal Leave</w:t>
      </w:r>
      <w:r w:rsidR="00C467FF">
        <w:t xml:space="preserve"> (Chart 7)</w:t>
      </w:r>
      <w:r w:rsidR="00C467FF">
        <w:tab/>
        <w:t xml:space="preserve">II – 1.B  </w:t>
      </w:r>
      <w:r w:rsidR="0089554B">
        <w:t>14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 w:rsidR="00C467FF">
        <w:t xml:space="preserve">II – 1.B  </w:t>
      </w:r>
      <w:r w:rsidR="0089554B">
        <w:t>18</w:t>
      </w:r>
    </w:p>
    <w:p w:rsidR="004F7837" w:rsidRDefault="00C467FF">
      <w:pPr>
        <w:pStyle w:val="toc2a"/>
      </w:pPr>
      <w:r>
        <w:t>3. Adoption Leave</w:t>
      </w:r>
      <w:r>
        <w:tab/>
        <w:t xml:space="preserve">II – 1.B  </w:t>
      </w:r>
      <w:r w:rsidR="0089554B">
        <w:t>18</w:t>
      </w:r>
    </w:p>
    <w:p w:rsidR="004F7837" w:rsidRDefault="004F7837">
      <w:pPr>
        <w:pStyle w:val="toc2a"/>
      </w:pPr>
      <w:r>
        <w:t>4</w:t>
      </w:r>
      <w:r w:rsidR="00C467FF">
        <w:t>. Bereavement Leave</w:t>
      </w:r>
      <w:r w:rsidR="00C467FF">
        <w:tab/>
        <w:t xml:space="preserve">II – 1.B  </w:t>
      </w:r>
      <w:r w:rsidR="0089554B">
        <w:t>19</w:t>
      </w:r>
    </w:p>
    <w:p w:rsidR="004F7837" w:rsidRDefault="00C467FF">
      <w:pPr>
        <w:pStyle w:val="toc2a"/>
      </w:pPr>
      <w:r>
        <w:t>5. Sick Leave</w:t>
      </w:r>
      <w:r>
        <w:tab/>
        <w:t xml:space="preserve">II – 1.B  </w:t>
      </w:r>
      <w:r w:rsidR="0089554B">
        <w:t>21</w:t>
      </w:r>
    </w:p>
    <w:p w:rsidR="004F7837" w:rsidRDefault="004F7837">
      <w:pPr>
        <w:pStyle w:val="toc2a"/>
      </w:pPr>
      <w:r>
        <w:t>6. Compa</w:t>
      </w:r>
      <w:r w:rsidR="00C467FF">
        <w:t>ssionate Care Leave</w:t>
      </w:r>
      <w:r w:rsidR="00C467FF">
        <w:tab/>
        <w:t xml:space="preserve">II – 1.B  </w:t>
      </w:r>
      <w:r w:rsidR="0089554B">
        <w:t>23</w:t>
      </w:r>
    </w:p>
    <w:p w:rsidR="004F7837" w:rsidRDefault="00C467FF">
      <w:pPr>
        <w:pStyle w:val="toc2a"/>
      </w:pPr>
      <w:r>
        <w:t>7. Other Leaves</w:t>
      </w:r>
      <w:r>
        <w:tab/>
        <w:t xml:space="preserve">II – 1.B  </w:t>
      </w:r>
      <w:r w:rsidR="0089554B">
        <w:t>24</w:t>
      </w:r>
    </w:p>
    <w:p w:rsidR="004F7837" w:rsidRDefault="004F7837">
      <w:pPr>
        <w:pStyle w:val="toc1c"/>
        <w:rPr>
          <w:b w:val="0"/>
          <w:bCs/>
        </w:rPr>
      </w:pPr>
      <w:r>
        <w:t>C.</w:t>
      </w:r>
      <w:r>
        <w:tab/>
        <w:t>What to Consider When Terminating Employees</w:t>
      </w:r>
      <w:r>
        <w:rPr>
          <w:b w:val="0"/>
          <w:bCs/>
        </w:rPr>
        <w:tab/>
        <w:t>II – 1.C  1</w:t>
      </w:r>
    </w:p>
    <w:p w:rsidR="004F7837" w:rsidRDefault="004F7837">
      <w:pPr>
        <w:pStyle w:val="toc2a"/>
      </w:pPr>
      <w:r>
        <w:t>1. Termination Pay (Chart 8)</w:t>
      </w:r>
      <w:r>
        <w:tab/>
        <w:t>II – 1.C  1</w:t>
      </w:r>
    </w:p>
    <w:p w:rsidR="004F7837" w:rsidRDefault="004F7837">
      <w:pPr>
        <w:pStyle w:val="toc2a"/>
      </w:pPr>
      <w:r>
        <w:t>2. Payment of Accrued Salary and Benef</w:t>
      </w:r>
      <w:r w:rsidR="00832C96">
        <w:t>its</w:t>
      </w:r>
      <w:r w:rsidR="00832C96">
        <w:tab/>
        <w:t xml:space="preserve">II – 1.C  </w:t>
      </w:r>
      <w:r w:rsidR="0089554B">
        <w:t>5</w:t>
      </w:r>
    </w:p>
    <w:p w:rsidR="004F7837" w:rsidRDefault="004F7837">
      <w:pPr>
        <w:pStyle w:val="toc2a"/>
      </w:pPr>
      <w:r>
        <w:t>3. Tempor</w:t>
      </w:r>
      <w:r w:rsidR="00C467FF">
        <w:t>ary Layoff (Chart 8)</w:t>
      </w:r>
      <w:r w:rsidR="00C467FF">
        <w:tab/>
        <w:t>II – 1.C  5</w:t>
      </w:r>
    </w:p>
    <w:p w:rsidR="004F7837" w:rsidRDefault="004F7837">
      <w:pPr>
        <w:pStyle w:val="toc2a"/>
      </w:pPr>
      <w:r>
        <w:t>4. Individual T</w:t>
      </w:r>
      <w:r w:rsidR="00832C96">
        <w:t>ermination (Chart 8)</w:t>
      </w:r>
      <w:r w:rsidR="00832C96">
        <w:tab/>
        <w:t xml:space="preserve">II – 1.C  </w:t>
      </w:r>
      <w:r w:rsidR="0089554B">
        <w:t>6</w:t>
      </w:r>
    </w:p>
    <w:p w:rsidR="004F7837" w:rsidRDefault="004F7837">
      <w:pPr>
        <w:pStyle w:val="toc2a"/>
      </w:pPr>
      <w:r>
        <w:t>5. Group Termination (Chart 8)</w:t>
      </w:r>
      <w:r>
        <w:tab/>
        <w:t xml:space="preserve">II – 1.C  </w:t>
      </w:r>
      <w:r w:rsidR="0089554B">
        <w:t>9</w:t>
      </w:r>
    </w:p>
    <w:p w:rsidR="004F7837" w:rsidRDefault="004F7837">
      <w:pPr>
        <w:pStyle w:val="toc2a"/>
      </w:pPr>
      <w:r>
        <w:t xml:space="preserve">6. Unjust Dismissal: Statutory </w:t>
      </w:r>
      <w:r w:rsidR="00AC644F">
        <w:t>R</w:t>
      </w:r>
      <w:r>
        <w:t>emedies</w:t>
      </w:r>
      <w:r>
        <w:tab/>
        <w:t xml:space="preserve">II – 1.C  </w:t>
      </w:r>
      <w:r w:rsidR="00C467FF">
        <w:t>9</w:t>
      </w:r>
    </w:p>
    <w:p w:rsidR="004F7837" w:rsidRDefault="004F7837">
      <w:pPr>
        <w:pStyle w:val="toc1c"/>
        <w:rPr>
          <w:b w:val="0"/>
          <w:bCs/>
        </w:rPr>
      </w:pPr>
      <w:r>
        <w:t>D.</w:t>
      </w:r>
      <w:r>
        <w:tab/>
        <w:t>Other Pitfalls</w:t>
      </w:r>
      <w:r>
        <w:rPr>
          <w:b w:val="0"/>
          <w:bCs/>
        </w:rPr>
        <w:tab/>
        <w:t>II – 1.D  1</w:t>
      </w:r>
    </w:p>
    <w:p w:rsidR="004F7837" w:rsidRDefault="004F7837">
      <w:pPr>
        <w:pStyle w:val="toc2a"/>
      </w:pPr>
      <w:r>
        <w:t>1. Liability of Directors and Officers</w:t>
      </w:r>
      <w:r>
        <w:tab/>
        <w:t>II – 1.D  1</w:t>
      </w:r>
    </w:p>
    <w:p w:rsidR="004F7837" w:rsidRDefault="004F7837">
      <w:pPr>
        <w:pStyle w:val="toc2a"/>
      </w:pPr>
      <w:r>
        <w:t xml:space="preserve">2.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 w:rsidR="00C467FF">
        <w:t xml:space="preserve"> of Business</w:t>
      </w:r>
      <w:r w:rsidR="00C467FF">
        <w:tab/>
        <w:t>II – 1.D  2</w:t>
      </w:r>
    </w:p>
    <w:p w:rsidR="004F7837" w:rsidRDefault="00832C96">
      <w:pPr>
        <w:pStyle w:val="toc2a"/>
      </w:pPr>
      <w:r>
        <w:t>3. Minimum Age</w:t>
      </w:r>
      <w:r w:rsidR="00D20B2A">
        <w:t xml:space="preserve"> (Chart 9)</w:t>
      </w:r>
      <w:r>
        <w:tab/>
        <w:t>II – 1.D  2</w:t>
      </w:r>
    </w:p>
    <w:p w:rsidR="004F7837" w:rsidRDefault="004F7837">
      <w:pPr>
        <w:pStyle w:val="toc2a"/>
      </w:pPr>
      <w:r>
        <w:t>4. Persons with Disabilities</w:t>
      </w:r>
      <w:r>
        <w:tab/>
        <w:t xml:space="preserve">II – 1.D  </w:t>
      </w:r>
      <w:r w:rsidR="00C467FF">
        <w:t>2</w:t>
      </w:r>
    </w:p>
    <w:p w:rsidR="004F7837" w:rsidRDefault="00832C96">
      <w:pPr>
        <w:pStyle w:val="toc2a"/>
      </w:pPr>
      <w:r>
        <w:t>5. Offences</w:t>
      </w:r>
      <w:r>
        <w:tab/>
        <w:t>II – 1.D  3</w:t>
      </w:r>
    </w:p>
    <w:p w:rsidR="004F7837" w:rsidRDefault="004F7837">
      <w:pPr>
        <w:pStyle w:val="toc1c"/>
      </w:pPr>
      <w:r>
        <w:t>E.</w:t>
      </w:r>
      <w:r>
        <w:tab/>
      </w:r>
      <w:r w:rsidR="00C0385C">
        <w:t>Provincial</w:t>
      </w:r>
      <w:r w:rsidR="006A7574">
        <w:t xml:space="preserve"> Employment</w:t>
      </w:r>
      <w:r w:rsidR="00C0385C">
        <w:t xml:space="preserve"> Law Charts and </w:t>
      </w:r>
      <w:r>
        <w:t xml:space="preserve">Concordance </w:t>
      </w:r>
      <w:r>
        <w:rPr>
          <w:b w:val="0"/>
          <w:bCs/>
        </w:rPr>
        <w:tab/>
        <w:t>II – 1.E  1</w:t>
      </w:r>
    </w:p>
    <w:p w:rsidR="002C4EB2" w:rsidRDefault="002C4EB2">
      <w:pPr>
        <w:pStyle w:val="toc1a"/>
      </w:pPr>
    </w:p>
    <w:p w:rsidR="002C4EB2" w:rsidRDefault="002C4EB2">
      <w:pPr>
        <w:pStyle w:val="toc1a"/>
        <w:sectPr w:rsidR="002C4EB2" w:rsidSect="00FC618D">
          <w:footerReference w:type="even" r:id="rId17"/>
          <w:footerReference w:type="default" r:id="rId18"/>
          <w:pgSz w:w="12240" w:h="15840" w:code="1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:rsidR="004F7837" w:rsidRDefault="000170B9" w:rsidP="0053033C">
      <w:pPr>
        <w:pStyle w:val="toc1a"/>
        <w:spacing w:before="0"/>
      </w:pPr>
      <w:r>
        <w:lastRenderedPageBreak/>
        <w:t>TAB III</w:t>
      </w:r>
      <w:r w:rsidR="004F7837">
        <w:t xml:space="preserve">  Quebec Labour and employment Law </w:t>
      </w:r>
    </w:p>
    <w:p w:rsidR="00482255" w:rsidRDefault="00482255">
      <w:pPr>
        <w:pStyle w:val="toc1b"/>
      </w:pPr>
      <w:r>
        <w:t>Tab III AUTHORS</w:t>
      </w:r>
      <w:r w:rsidRPr="00482255">
        <w:rPr>
          <w:b w:val="0"/>
        </w:rPr>
        <w:tab/>
        <w:t xml:space="preserve">Tab III Authors </w:t>
      </w:r>
      <w:proofErr w:type="spellStart"/>
      <w:r w:rsidRPr="00482255">
        <w:rPr>
          <w:b w:val="0"/>
        </w:rPr>
        <w:t>i</w:t>
      </w:r>
      <w:proofErr w:type="spellEnd"/>
    </w:p>
    <w:p w:rsidR="004F7837" w:rsidRDefault="0081104D">
      <w:pPr>
        <w:pStyle w:val="toc1b"/>
        <w:rPr>
          <w:b w:val="0"/>
          <w:bCs/>
        </w:rPr>
      </w:pPr>
      <w:r>
        <w:t>III-1</w:t>
      </w:r>
      <w:r w:rsidR="004F7837">
        <w:t xml:space="preserve">  QUEBEC LABOUR STANDARDS</w:t>
      </w:r>
      <w:r w:rsidR="004F7837">
        <w:rPr>
          <w:b w:val="0"/>
          <w:bCs/>
        </w:rPr>
        <w:tab/>
        <w:t>III – 1.A  1</w:t>
      </w:r>
    </w:p>
    <w:p w:rsidR="004F7837" w:rsidRDefault="004F7837">
      <w:pPr>
        <w:pStyle w:val="toc1c"/>
        <w:rPr>
          <w:b w:val="0"/>
          <w:bCs/>
        </w:rPr>
      </w:pPr>
      <w:r>
        <w:t>A.</w:t>
      </w:r>
      <w:r>
        <w:tab/>
        <w:t>Wages and the Payment of Wages</w:t>
      </w:r>
      <w:r>
        <w:rPr>
          <w:b w:val="0"/>
          <w:bCs/>
        </w:rPr>
        <w:tab/>
        <w:t>III – 1.A  1</w:t>
      </w:r>
    </w:p>
    <w:p w:rsidR="004F7837" w:rsidRDefault="004F7837">
      <w:pPr>
        <w:pStyle w:val="toc2a"/>
      </w:pPr>
      <w:r>
        <w:t>1. Minimum Wages</w:t>
      </w:r>
      <w:r>
        <w:tab/>
        <w:t>III – 1.A  1</w:t>
      </w:r>
    </w:p>
    <w:p w:rsidR="004F7837" w:rsidRDefault="004F7837">
      <w:pPr>
        <w:pStyle w:val="toc2a"/>
      </w:pPr>
      <w:r>
        <w:t>2. Exceptions to Minimum Wages</w:t>
      </w:r>
      <w:r>
        <w:tab/>
        <w:t>III – 1.A  2</w:t>
      </w:r>
    </w:p>
    <w:p w:rsidR="004F7837" w:rsidRDefault="004F7837">
      <w:pPr>
        <w:pStyle w:val="toc2a"/>
      </w:pPr>
      <w:r>
        <w:t>3. Method of Payment</w:t>
      </w:r>
      <w:r>
        <w:tab/>
        <w:t>III – 1.A  3</w:t>
      </w:r>
    </w:p>
    <w:p w:rsidR="000D41F5" w:rsidRDefault="000D41F5" w:rsidP="000D41F5">
      <w:pPr>
        <w:pStyle w:val="toc2a"/>
        <w:rPr>
          <w:i/>
          <w:iCs/>
        </w:rPr>
      </w:pPr>
      <w:r>
        <w:rPr>
          <w:i/>
          <w:iCs/>
        </w:rPr>
        <w:t>Summary of Wages</w:t>
      </w:r>
      <w:r>
        <w:rPr>
          <w:i/>
          <w:iCs/>
        </w:rPr>
        <w:tab/>
      </w:r>
      <w:r>
        <w:t>III – 1.A  5</w:t>
      </w:r>
    </w:p>
    <w:p w:rsidR="004F7837" w:rsidRDefault="004F7837">
      <w:pPr>
        <w:pStyle w:val="toc1c"/>
        <w:rPr>
          <w:b w:val="0"/>
          <w:bCs/>
        </w:rPr>
      </w:pPr>
      <w:r>
        <w:t>B.</w:t>
      </w:r>
      <w:r>
        <w:tab/>
        <w:t>Duration of Work</w:t>
      </w:r>
      <w:r>
        <w:rPr>
          <w:b w:val="0"/>
          <w:bCs/>
        </w:rPr>
        <w:tab/>
        <w:t>III – 1.B  1</w:t>
      </w:r>
    </w:p>
    <w:p w:rsidR="004F7837" w:rsidRDefault="004F7837">
      <w:pPr>
        <w:pStyle w:val="toc2a"/>
      </w:pPr>
      <w:r>
        <w:t>1.</w:t>
      </w:r>
      <w:r>
        <w:rPr>
          <w:b/>
          <w:bCs/>
        </w:rPr>
        <w:t xml:space="preserve"> </w:t>
      </w:r>
      <w:r>
        <w:t>Workweek</w:t>
      </w:r>
      <w:r>
        <w:tab/>
        <w:t xml:space="preserve">III – 1.B  </w:t>
      </w:r>
      <w:r w:rsidR="00884A0E">
        <w:t>1</w:t>
      </w:r>
    </w:p>
    <w:p w:rsidR="004F7837" w:rsidRDefault="004F7837">
      <w:pPr>
        <w:pStyle w:val="toc2a"/>
      </w:pPr>
      <w:r>
        <w:t>2. Coffee Break</w:t>
      </w:r>
      <w:r>
        <w:tab/>
        <w:t>III – 1.B  2</w:t>
      </w:r>
    </w:p>
    <w:p w:rsidR="004F7837" w:rsidRDefault="004F7837">
      <w:pPr>
        <w:pStyle w:val="toc2a"/>
      </w:pPr>
      <w:r>
        <w:t>3. Meals</w:t>
      </w:r>
      <w:r>
        <w:tab/>
        <w:t>III – 1.B  2</w:t>
      </w:r>
    </w:p>
    <w:p w:rsidR="004F7837" w:rsidRDefault="004F7837">
      <w:pPr>
        <w:pStyle w:val="toc2a"/>
      </w:pPr>
      <w:r>
        <w:t>4. Weekly Rest Period</w:t>
      </w:r>
      <w:r>
        <w:tab/>
        <w:t>III – 1.B  2</w:t>
      </w:r>
    </w:p>
    <w:p w:rsidR="004F7837" w:rsidRDefault="004F7837">
      <w:pPr>
        <w:pStyle w:val="toc2a"/>
      </w:pPr>
      <w:r>
        <w:t>5. Overtime</w:t>
      </w:r>
      <w:r>
        <w:tab/>
        <w:t xml:space="preserve">III – 1.B  </w:t>
      </w:r>
      <w:r w:rsidR="00567BE5">
        <w:t>2</w:t>
      </w:r>
    </w:p>
    <w:p w:rsidR="004F7837" w:rsidRDefault="004F7837">
      <w:pPr>
        <w:pStyle w:val="toc2a"/>
      </w:pPr>
      <w:r>
        <w:t>6. Minimum Call-in Pay</w:t>
      </w:r>
      <w:r>
        <w:tab/>
        <w:t xml:space="preserve">III – 1.B  </w:t>
      </w:r>
      <w:r w:rsidR="00567BE5">
        <w:t>6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W</w:t>
      </w:r>
      <w:r w:rsidR="00E00C32">
        <w:rPr>
          <w:i/>
          <w:iCs/>
        </w:rPr>
        <w:t>orkweek</w:t>
      </w:r>
      <w:r>
        <w:rPr>
          <w:i/>
          <w:iCs/>
        </w:rPr>
        <w:tab/>
      </w:r>
      <w:r w:rsidR="00E00C32">
        <w:t>III – 1.B  7</w:t>
      </w:r>
    </w:p>
    <w:p w:rsidR="004F7837" w:rsidRDefault="004F7837">
      <w:pPr>
        <w:pStyle w:val="toc1c"/>
        <w:rPr>
          <w:b w:val="0"/>
          <w:bCs/>
        </w:rPr>
      </w:pPr>
      <w:r>
        <w:t>C.</w:t>
      </w:r>
      <w:r>
        <w:tab/>
        <w:t>Statutory Holidays</w:t>
      </w:r>
      <w:r>
        <w:rPr>
          <w:b w:val="0"/>
          <w:bCs/>
        </w:rPr>
        <w:tab/>
        <w:t>III – 1.C  1</w:t>
      </w:r>
    </w:p>
    <w:p w:rsidR="004F7837" w:rsidRDefault="004F7837">
      <w:pPr>
        <w:pStyle w:val="toc2a"/>
      </w:pPr>
      <w:r>
        <w:t>1. Entitlement</w:t>
      </w:r>
      <w:r>
        <w:tab/>
        <w:t>III – 1.C  1</w:t>
      </w:r>
    </w:p>
    <w:p w:rsidR="004F7837" w:rsidRDefault="004F7837">
      <w:pPr>
        <w:pStyle w:val="toc2a"/>
      </w:pPr>
      <w:r>
        <w:t>2. Requirements</w:t>
      </w:r>
      <w:r>
        <w:tab/>
        <w:t>III – 1.C  1</w:t>
      </w:r>
    </w:p>
    <w:p w:rsidR="004F7837" w:rsidRDefault="004F7837">
      <w:pPr>
        <w:pStyle w:val="toc2a"/>
      </w:pPr>
      <w:r>
        <w:t>3. Designated Statutory Holidays</w:t>
      </w:r>
      <w:r>
        <w:tab/>
        <w:t>III – 1.C  2</w:t>
      </w:r>
    </w:p>
    <w:p w:rsidR="004F7837" w:rsidRDefault="004F7837">
      <w:pPr>
        <w:pStyle w:val="toc2a"/>
      </w:pPr>
      <w:r>
        <w:t>4. Indemnity</w:t>
      </w:r>
      <w:r>
        <w:tab/>
        <w:t xml:space="preserve">III – 1.C  </w:t>
      </w:r>
      <w:r w:rsidR="00567BE5">
        <w:t>3</w:t>
      </w:r>
    </w:p>
    <w:p w:rsidR="004F7837" w:rsidRDefault="004F7837">
      <w:pPr>
        <w:pStyle w:val="toc1c"/>
        <w:rPr>
          <w:b w:val="0"/>
          <w:bCs/>
        </w:rPr>
      </w:pPr>
      <w:r>
        <w:t>D.</w:t>
      </w:r>
      <w:r>
        <w:tab/>
        <w:t>Annual Vacation</w:t>
      </w:r>
      <w:r>
        <w:rPr>
          <w:b w:val="0"/>
          <w:bCs/>
        </w:rPr>
        <w:tab/>
        <w:t>III – 1.D  1</w:t>
      </w:r>
    </w:p>
    <w:p w:rsidR="004F7837" w:rsidRDefault="004F7837">
      <w:pPr>
        <w:pStyle w:val="toc2a"/>
      </w:pPr>
      <w:r>
        <w:t>1. Duration</w:t>
      </w:r>
      <w:r>
        <w:tab/>
        <w:t xml:space="preserve">III – 1.D  </w:t>
      </w:r>
      <w:r w:rsidR="00884A0E">
        <w:t>1</w:t>
      </w:r>
    </w:p>
    <w:p w:rsidR="004F7837" w:rsidRDefault="004F7837">
      <w:pPr>
        <w:pStyle w:val="toc2a"/>
      </w:pPr>
      <w:r>
        <w:t>2. Indemnity</w:t>
      </w:r>
      <w:r>
        <w:tab/>
        <w:t>III – 1.D  2</w:t>
      </w:r>
    </w:p>
    <w:p w:rsidR="004F7837" w:rsidRDefault="004F7837">
      <w:pPr>
        <w:pStyle w:val="toc2a"/>
      </w:pPr>
      <w:r>
        <w:t>3. Vacation Period</w:t>
      </w:r>
      <w:r>
        <w:tab/>
        <w:t>III – 1.D  3</w:t>
      </w:r>
    </w:p>
    <w:p w:rsidR="004F7837" w:rsidRDefault="004F7837">
      <w:pPr>
        <w:pStyle w:val="toc2a"/>
      </w:pPr>
      <w:r>
        <w:t>4. Splitting Vacation Weeks</w:t>
      </w:r>
      <w:r>
        <w:tab/>
        <w:t>III – 1.D  4</w:t>
      </w:r>
    </w:p>
    <w:p w:rsidR="004F7837" w:rsidRDefault="004F7837">
      <w:pPr>
        <w:pStyle w:val="toc2a"/>
      </w:pPr>
      <w:r>
        <w:t>5. Termination of Employment</w:t>
      </w:r>
      <w:r>
        <w:tab/>
        <w:t>III – 1.D  4</w:t>
      </w:r>
    </w:p>
    <w:p w:rsidR="004F7837" w:rsidRDefault="004F7837">
      <w:pPr>
        <w:pStyle w:val="toc1c"/>
        <w:rPr>
          <w:b w:val="0"/>
          <w:bCs/>
        </w:rPr>
      </w:pPr>
      <w:r>
        <w:t>E.</w:t>
      </w:r>
      <w:r>
        <w:tab/>
        <w:t>Special Leaves</w:t>
      </w:r>
      <w:r>
        <w:rPr>
          <w:b w:val="0"/>
          <w:bCs/>
        </w:rPr>
        <w:tab/>
        <w:t>III – 1.E  1</w:t>
      </w:r>
    </w:p>
    <w:p w:rsidR="004F7837" w:rsidRDefault="004F7837">
      <w:pPr>
        <w:pStyle w:val="toc2a"/>
      </w:pPr>
      <w:r>
        <w:t>1. Absences Owing to Sickness or Accident</w:t>
      </w:r>
      <w:r>
        <w:tab/>
        <w:t xml:space="preserve">III – 1.E  </w:t>
      </w:r>
      <w:r w:rsidR="00884A0E">
        <w:t>1</w:t>
      </w:r>
    </w:p>
    <w:p w:rsidR="004F7837" w:rsidRDefault="004F7837">
      <w:pPr>
        <w:pStyle w:val="toc2a"/>
      </w:pPr>
      <w:r>
        <w:t>2. Bereavement Leave</w:t>
      </w:r>
      <w:r>
        <w:tab/>
        <w:t xml:space="preserve">III – 1.E  </w:t>
      </w:r>
      <w:r w:rsidR="0020144B">
        <w:t>2</w:t>
      </w:r>
    </w:p>
    <w:p w:rsidR="004F7837" w:rsidRDefault="004F7837">
      <w:pPr>
        <w:pStyle w:val="toc2a"/>
      </w:pPr>
      <w:r>
        <w:t>3. Leave for Marriage</w:t>
      </w:r>
      <w:r w:rsidR="00576766">
        <w:t xml:space="preserve"> or Civil Union</w:t>
      </w:r>
      <w:r>
        <w:tab/>
        <w:t xml:space="preserve">III – 1.E  </w:t>
      </w:r>
      <w:r w:rsidR="00884A0E">
        <w:t>2</w:t>
      </w:r>
    </w:p>
    <w:p w:rsidR="004F7837" w:rsidRDefault="004F7837">
      <w:pPr>
        <w:pStyle w:val="toc2a"/>
      </w:pPr>
      <w:r>
        <w:t>4. Leave for Birth or Adoption of a Child or Termination of Pregnancy</w:t>
      </w:r>
      <w:r>
        <w:tab/>
        <w:t>III – 1.E  3</w:t>
      </w:r>
    </w:p>
    <w:p w:rsidR="004F7837" w:rsidRDefault="004F7837">
      <w:pPr>
        <w:pStyle w:val="toc2a"/>
      </w:pPr>
      <w:r>
        <w:t>5. Maternity Leave</w:t>
      </w:r>
      <w:r>
        <w:tab/>
        <w:t>III – 1.E  4</w:t>
      </w:r>
    </w:p>
    <w:p w:rsidR="00013507" w:rsidRDefault="00013507">
      <w:pPr>
        <w:pStyle w:val="toc2a"/>
      </w:pPr>
      <w:r>
        <w:t>6. Paternity Leave</w:t>
      </w:r>
      <w:r>
        <w:tab/>
        <w:t>III – 1.E  6</w:t>
      </w:r>
    </w:p>
    <w:p w:rsidR="004F7837" w:rsidRDefault="00013507">
      <w:pPr>
        <w:pStyle w:val="toc2a"/>
      </w:pPr>
      <w:r>
        <w:t>7. Parental Leave</w:t>
      </w:r>
      <w:r>
        <w:tab/>
        <w:t>III – 1.E  6</w:t>
      </w:r>
    </w:p>
    <w:p w:rsidR="004F7837" w:rsidRDefault="00013507">
      <w:pPr>
        <w:pStyle w:val="toc2a"/>
      </w:pPr>
      <w:r>
        <w:t>8</w:t>
      </w:r>
      <w:r w:rsidR="004F7837">
        <w:t>. Family or Parental</w:t>
      </w:r>
      <w:r w:rsidR="00884A0E">
        <w:t xml:space="preserve"> Leave and Absences</w:t>
      </w:r>
      <w:r w:rsidR="00884A0E">
        <w:tab/>
        <w:t>III – 1.E  7</w:t>
      </w:r>
    </w:p>
    <w:p w:rsidR="00DB258D" w:rsidRDefault="00DB258D" w:rsidP="00DB258D">
      <w:pPr>
        <w:pStyle w:val="toc2a"/>
      </w:pPr>
      <w:r>
        <w:t xml:space="preserve">9. </w:t>
      </w:r>
      <w:r w:rsidRPr="000C263D">
        <w:t>Absence Owing to Domestic Violence</w:t>
      </w:r>
      <w:r>
        <w:tab/>
        <w:t>III – 1.E  8</w:t>
      </w:r>
    </w:p>
    <w:p w:rsidR="004F7837" w:rsidRDefault="004F7837" w:rsidP="00C90D4C">
      <w:pPr>
        <w:pStyle w:val="toc1c"/>
        <w:spacing w:before="0"/>
        <w:rPr>
          <w:b w:val="0"/>
          <w:bCs/>
        </w:rPr>
      </w:pPr>
      <w:r>
        <w:br w:type="page"/>
      </w:r>
      <w:r>
        <w:lastRenderedPageBreak/>
        <w:t>F.</w:t>
      </w:r>
      <w:r>
        <w:tab/>
        <w:t>Prior Notice of Termination of Employment</w:t>
      </w:r>
      <w:r>
        <w:rPr>
          <w:b w:val="0"/>
          <w:bCs/>
        </w:rPr>
        <w:tab/>
        <w:t>III – 1.F  1</w:t>
      </w:r>
    </w:p>
    <w:p w:rsidR="004F7837" w:rsidRDefault="004F7837">
      <w:pPr>
        <w:pStyle w:val="toc2a"/>
      </w:pPr>
      <w:r>
        <w:t>1. Entitlement</w:t>
      </w:r>
      <w:r>
        <w:tab/>
        <w:t>III – 1.F  1</w:t>
      </w:r>
    </w:p>
    <w:p w:rsidR="004F7837" w:rsidRDefault="004F7837">
      <w:pPr>
        <w:pStyle w:val="toc2a"/>
      </w:pPr>
      <w:r>
        <w:t>2. Duration of Notice</w:t>
      </w:r>
      <w:r>
        <w:tab/>
        <w:t>III – 1.F  2</w:t>
      </w:r>
    </w:p>
    <w:p w:rsidR="004F7837" w:rsidRDefault="004F7837">
      <w:pPr>
        <w:pStyle w:val="toc2a"/>
      </w:pPr>
      <w:r>
        <w:t>3. Compensatory Indemnity</w:t>
      </w:r>
      <w:r>
        <w:tab/>
        <w:t>III – 1.F  3</w:t>
      </w:r>
    </w:p>
    <w:p w:rsidR="004F7837" w:rsidRDefault="004F7837">
      <w:pPr>
        <w:pStyle w:val="toc2a"/>
      </w:pPr>
      <w:r>
        <w:t>4. Recall Privileges</w:t>
      </w:r>
      <w:r>
        <w:tab/>
        <w:t>III – 1.F  3</w:t>
      </w:r>
    </w:p>
    <w:p w:rsidR="004F7837" w:rsidRDefault="004F7837">
      <w:pPr>
        <w:pStyle w:val="toc2a"/>
      </w:pPr>
      <w:r>
        <w:t>5. Other Restrictions</w:t>
      </w:r>
      <w:r>
        <w:tab/>
        <w:t>III – 1.F  4</w:t>
      </w:r>
    </w:p>
    <w:p w:rsidR="004F7837" w:rsidRDefault="004F7837">
      <w:pPr>
        <w:pStyle w:val="toc2a"/>
      </w:pPr>
      <w:r>
        <w:t>6. Notice of C</w:t>
      </w:r>
      <w:r w:rsidR="00C90D4C">
        <w:t>ollective Dismissal</w:t>
      </w:r>
      <w:r w:rsidR="00C90D4C">
        <w:tab/>
        <w:t>III – 1.F  5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Prior Notice of Termination</w:t>
      </w:r>
      <w:r>
        <w:rPr>
          <w:i/>
          <w:iCs/>
        </w:rPr>
        <w:tab/>
      </w:r>
      <w:r>
        <w:t>III – 1.F  7</w:t>
      </w:r>
    </w:p>
    <w:p w:rsidR="004F7837" w:rsidRDefault="004F7837">
      <w:pPr>
        <w:pStyle w:val="toc2a"/>
      </w:pPr>
      <w:r>
        <w:rPr>
          <w:i/>
          <w:iCs/>
        </w:rPr>
        <w:t>Frequently</w:t>
      </w:r>
      <w:r>
        <w:t xml:space="preserve"> </w:t>
      </w:r>
      <w:r>
        <w:rPr>
          <w:i/>
          <w:iCs/>
        </w:rPr>
        <w:t>Asked Question</w:t>
      </w:r>
      <w:r>
        <w:rPr>
          <w:i/>
          <w:iCs/>
        </w:rPr>
        <w:tab/>
      </w:r>
      <w:r>
        <w:t>III – 1.F  8</w:t>
      </w:r>
    </w:p>
    <w:p w:rsidR="004F7837" w:rsidRDefault="004F7837">
      <w:pPr>
        <w:pStyle w:val="toc1c"/>
        <w:rPr>
          <w:b w:val="0"/>
          <w:bCs/>
        </w:rPr>
      </w:pPr>
      <w:r>
        <w:t>G.</w:t>
      </w:r>
      <w:r>
        <w:tab/>
        <w:t xml:space="preserve">Application of </w:t>
      </w:r>
      <w:proofErr w:type="spellStart"/>
      <w:r>
        <w:t>Labour</w:t>
      </w:r>
      <w:proofErr w:type="spellEnd"/>
      <w:r>
        <w:t xml:space="preserve"> Standards</w:t>
      </w:r>
      <w:r>
        <w:rPr>
          <w:b w:val="0"/>
          <w:bCs/>
        </w:rPr>
        <w:tab/>
        <w:t>III – 1.G  1</w:t>
      </w:r>
    </w:p>
    <w:p w:rsidR="004F7837" w:rsidRDefault="004F7837">
      <w:pPr>
        <w:pStyle w:val="toc2a"/>
      </w:pPr>
      <w:r>
        <w:t xml:space="preserve">1. Derogation from </w:t>
      </w:r>
      <w:proofErr w:type="spellStart"/>
      <w:r>
        <w:t>Labour</w:t>
      </w:r>
      <w:proofErr w:type="spellEnd"/>
      <w:r>
        <w:t xml:space="preserve"> Standards</w:t>
      </w:r>
      <w:r>
        <w:tab/>
        <w:t>III – 1.G  1</w:t>
      </w:r>
    </w:p>
    <w:p w:rsidR="004F7837" w:rsidRDefault="004F7837">
      <w:pPr>
        <w:pStyle w:val="toc2a"/>
      </w:pPr>
      <w:r>
        <w:t xml:space="preserve">2.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and Transfer of the Business</w:t>
      </w:r>
      <w:r>
        <w:tab/>
        <w:t>III – 1.G  1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</w:t>
      </w:r>
      <w:r>
        <w:rPr>
          <w:i/>
          <w:iCs/>
        </w:rPr>
        <w:tab/>
      </w:r>
      <w:r>
        <w:t>III – 1.G  2</w:t>
      </w:r>
    </w:p>
    <w:p w:rsidR="004F7837" w:rsidRDefault="004F7837">
      <w:pPr>
        <w:pStyle w:val="toc1c"/>
        <w:rPr>
          <w:b w:val="0"/>
          <w:bCs/>
        </w:rPr>
      </w:pPr>
      <w:r>
        <w:t>H.</w:t>
      </w:r>
      <w:r>
        <w:tab/>
        <w:t>Civil Recourses</w:t>
      </w:r>
      <w:r>
        <w:rPr>
          <w:b w:val="0"/>
          <w:bCs/>
        </w:rPr>
        <w:tab/>
        <w:t>III – 1.H  1</w:t>
      </w:r>
    </w:p>
    <w:p w:rsidR="004F7837" w:rsidRDefault="004F7837">
      <w:pPr>
        <w:pStyle w:val="toc2a"/>
      </w:pPr>
      <w:r>
        <w:t xml:space="preserve">1. Role of the </w:t>
      </w:r>
      <w:r w:rsidR="00450709" w:rsidRPr="0058171D">
        <w:rPr>
          <w:lang w:val="fr-FR"/>
        </w:rPr>
        <w:t xml:space="preserve">Commission des normes, de l’équité, de la santé et de la sécurité du </w:t>
      </w:r>
      <w:r w:rsidR="00450709">
        <w:rPr>
          <w:lang w:val="fr-FR"/>
        </w:rPr>
        <w:t>travail</w:t>
      </w:r>
      <w:r>
        <w:tab/>
        <w:t>III – 1.H  1</w:t>
      </w:r>
    </w:p>
    <w:p w:rsidR="004F7837" w:rsidRDefault="004F7837">
      <w:pPr>
        <w:pStyle w:val="toc2a"/>
      </w:pPr>
      <w:r>
        <w:t>2. Complaint</w:t>
      </w:r>
      <w:r>
        <w:tab/>
        <w:t>III – 1.H  1</w:t>
      </w:r>
    </w:p>
    <w:p w:rsidR="004F7837" w:rsidRDefault="004F7837">
      <w:pPr>
        <w:pStyle w:val="toc2a"/>
      </w:pPr>
      <w:r>
        <w:t>3. Inquiry</w:t>
      </w:r>
      <w:r>
        <w:tab/>
        <w:t>III – 1.H  2</w:t>
      </w:r>
    </w:p>
    <w:p w:rsidR="004F7837" w:rsidRDefault="004F7837">
      <w:pPr>
        <w:pStyle w:val="toc2a"/>
      </w:pPr>
      <w:r>
        <w:t>4. Remedy</w:t>
      </w:r>
      <w:r>
        <w:tab/>
        <w:t>III – 1.H  3</w:t>
      </w:r>
    </w:p>
    <w:p w:rsidR="004F7837" w:rsidRDefault="004F7837">
      <w:pPr>
        <w:pStyle w:val="toc2a"/>
      </w:pPr>
      <w:r>
        <w:t>5. Prescription</w:t>
      </w:r>
      <w:r>
        <w:tab/>
        <w:t>III – 1.H  3</w:t>
      </w:r>
    </w:p>
    <w:p w:rsidR="004F7837" w:rsidRDefault="004F7837">
      <w:pPr>
        <w:pStyle w:val="toc2a"/>
      </w:pPr>
      <w:r>
        <w:t>6. Nature of Civil Claims</w:t>
      </w:r>
      <w:r>
        <w:tab/>
        <w:t>III – 1.H  4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III – 1.H  5</w:t>
      </w:r>
    </w:p>
    <w:p w:rsidR="004F7837" w:rsidRDefault="004F7837">
      <w:pPr>
        <w:pStyle w:val="toc1c"/>
        <w:rPr>
          <w:b w:val="0"/>
          <w:bCs/>
        </w:rPr>
      </w:pPr>
      <w:r>
        <w:t>I.</w:t>
      </w:r>
      <w:r>
        <w:tab/>
        <w:t>Recourse Contesting a Prohibited Practice</w:t>
      </w:r>
      <w:r>
        <w:rPr>
          <w:b w:val="0"/>
          <w:bCs/>
        </w:rPr>
        <w:tab/>
        <w:t>III – 1.I  1</w:t>
      </w:r>
    </w:p>
    <w:p w:rsidR="004F7837" w:rsidRDefault="004F7837">
      <w:pPr>
        <w:pStyle w:val="toc2a"/>
      </w:pPr>
      <w:r>
        <w:t>1</w:t>
      </w:r>
      <w:r>
        <w:rPr>
          <w:b/>
          <w:bCs/>
        </w:rPr>
        <w:t xml:space="preserve">. </w:t>
      </w:r>
      <w:r>
        <w:t>Prohibited Grounds of Sanction</w:t>
      </w:r>
      <w:r>
        <w:tab/>
        <w:t>III – 1.I  1</w:t>
      </w:r>
    </w:p>
    <w:p w:rsidR="004F7837" w:rsidRDefault="004F7837">
      <w:pPr>
        <w:pStyle w:val="toc2a"/>
      </w:pPr>
      <w:r>
        <w:t>2. Mediation</w:t>
      </w:r>
      <w:r>
        <w:tab/>
        <w:t>III – 1.I  7</w:t>
      </w:r>
    </w:p>
    <w:p w:rsidR="004F7837" w:rsidRDefault="00C90D4C">
      <w:pPr>
        <w:pStyle w:val="toc2a"/>
      </w:pPr>
      <w:r>
        <w:t>3. Sanctions</w:t>
      </w:r>
      <w:r>
        <w:tab/>
        <w:t>III – 1.I  8</w:t>
      </w:r>
    </w:p>
    <w:p w:rsidR="004F7837" w:rsidRDefault="004F7837">
      <w:pPr>
        <w:pStyle w:val="toc2a"/>
      </w:pPr>
      <w:r>
        <w:t>4. Psychological Harassment</w:t>
      </w:r>
      <w:r>
        <w:tab/>
        <w:t xml:space="preserve">III – 1.I  </w:t>
      </w:r>
      <w:r w:rsidR="00576766">
        <w:t>9</w:t>
      </w:r>
    </w:p>
    <w:p w:rsidR="004F7837" w:rsidRDefault="003D358C">
      <w:pPr>
        <w:pStyle w:val="toc2a"/>
        <w:rPr>
          <w:i/>
          <w:iCs/>
        </w:rPr>
      </w:pPr>
      <w:r>
        <w:rPr>
          <w:i/>
          <w:iCs/>
        </w:rPr>
        <w:t xml:space="preserve">Summary of Recourse </w:t>
      </w:r>
      <w:r w:rsidRPr="00D55C8D">
        <w:rPr>
          <w:i/>
        </w:rPr>
        <w:t>Contesting a Prohibited Practice</w:t>
      </w:r>
      <w:r w:rsidR="004F7837">
        <w:rPr>
          <w:i/>
          <w:iCs/>
        </w:rPr>
        <w:tab/>
      </w:r>
      <w:r w:rsidR="00E00C32">
        <w:t>III – 1.I  12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</w:t>
      </w:r>
      <w:r>
        <w:rPr>
          <w:i/>
          <w:iCs/>
        </w:rPr>
        <w:tab/>
      </w:r>
      <w:r w:rsidR="00E00C32">
        <w:t>III – 1.I  12</w:t>
      </w:r>
    </w:p>
    <w:p w:rsidR="004F7837" w:rsidRDefault="004F7837">
      <w:pPr>
        <w:pStyle w:val="toc1c"/>
        <w:rPr>
          <w:b w:val="0"/>
          <w:bCs/>
        </w:rPr>
      </w:pPr>
      <w:r>
        <w:t>J.</w:t>
      </w:r>
      <w:r>
        <w:tab/>
        <w:t>Wrongful Dismissal</w:t>
      </w:r>
      <w:r>
        <w:rPr>
          <w:b w:val="0"/>
          <w:bCs/>
        </w:rPr>
        <w:tab/>
        <w:t>III – 1.J  1</w:t>
      </w:r>
    </w:p>
    <w:p w:rsidR="004F7837" w:rsidRDefault="004F7837">
      <w:pPr>
        <w:pStyle w:val="toc2a"/>
      </w:pPr>
      <w:r>
        <w:t>1.</w:t>
      </w:r>
      <w:r w:rsidR="00C90D4C">
        <w:t xml:space="preserve"> </w:t>
      </w:r>
      <w:r>
        <w:t>Right to Make a Complaint</w:t>
      </w:r>
      <w:r>
        <w:tab/>
        <w:t>III – 1.J  1</w:t>
      </w:r>
    </w:p>
    <w:p w:rsidR="004F7837" w:rsidRDefault="004F7837">
      <w:pPr>
        <w:pStyle w:val="toc2a"/>
      </w:pPr>
      <w:r>
        <w:t>2. Jurisdiction of the</w:t>
      </w:r>
      <w:r w:rsidR="00F45929">
        <w:t xml:space="preserve"> Administrative Judge</w:t>
      </w:r>
      <w:r>
        <w:tab/>
        <w:t>III – 1.J  6</w:t>
      </w:r>
    </w:p>
    <w:p w:rsidR="004F7837" w:rsidRDefault="00C90D4C">
      <w:pPr>
        <w:pStyle w:val="toc2a"/>
      </w:pPr>
      <w:r>
        <w:t>3. Burden of Proof</w:t>
      </w:r>
      <w:r>
        <w:tab/>
        <w:t>III – 1.J  8</w:t>
      </w:r>
    </w:p>
    <w:p w:rsidR="004F7837" w:rsidRDefault="004F7837">
      <w:pPr>
        <w:pStyle w:val="toc2a"/>
      </w:pPr>
      <w:r>
        <w:t>4. Examples of Just an</w:t>
      </w:r>
      <w:r w:rsidR="00C90D4C">
        <w:t>d Sufficient Cause</w:t>
      </w:r>
      <w:r w:rsidR="00C90D4C">
        <w:tab/>
        <w:t>III – 1.J  9</w:t>
      </w:r>
    </w:p>
    <w:p w:rsidR="004F7837" w:rsidRDefault="004F7837">
      <w:pPr>
        <w:pStyle w:val="toc2a"/>
      </w:pPr>
      <w:r>
        <w:t>5. Conduct not Constituting Just and Sufficie</w:t>
      </w:r>
      <w:r w:rsidR="00C90D4C">
        <w:t>nt Cause</w:t>
      </w:r>
      <w:r w:rsidR="00C90D4C">
        <w:tab/>
        <w:t>III – 1.J  10</w:t>
      </w:r>
    </w:p>
    <w:p w:rsidR="004F7837" w:rsidRDefault="004F7837">
      <w:pPr>
        <w:pStyle w:val="toc2a"/>
      </w:pPr>
      <w:r>
        <w:t xml:space="preserve">6. Remedial Powers of the </w:t>
      </w:r>
      <w:r w:rsidR="00FC66D6">
        <w:t>A</w:t>
      </w:r>
      <w:proofErr w:type="spellStart"/>
      <w:r w:rsidR="00FC66D6">
        <w:rPr>
          <w:lang w:val="en-CA"/>
        </w:rPr>
        <w:t>dministrative</w:t>
      </w:r>
      <w:proofErr w:type="spellEnd"/>
      <w:r w:rsidR="00FC66D6">
        <w:rPr>
          <w:lang w:val="en-CA"/>
        </w:rPr>
        <w:t xml:space="preserve"> Judge</w:t>
      </w:r>
      <w:r w:rsidR="00C90D4C">
        <w:tab/>
        <w:t>III – 1.J  10</w:t>
      </w:r>
    </w:p>
    <w:p w:rsidR="004F7837" w:rsidRDefault="004F7837">
      <w:pPr>
        <w:pStyle w:val="toc2a"/>
      </w:pPr>
      <w:r>
        <w:t>7. The Dismissed Employee’s Obli</w:t>
      </w:r>
      <w:r w:rsidR="00C90D4C">
        <w:t>gation to Mitigate</w:t>
      </w:r>
      <w:r w:rsidR="00C90D4C">
        <w:tab/>
        <w:t>III – 1.J  14</w:t>
      </w:r>
    </w:p>
    <w:p w:rsidR="004F7837" w:rsidRDefault="004F7837">
      <w:pPr>
        <w:pStyle w:val="toc2a"/>
      </w:pPr>
      <w:r>
        <w:t xml:space="preserve">8.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 w:rsidR="00C90D4C">
        <w:t xml:space="preserve"> of the Business</w:t>
      </w:r>
      <w:r w:rsidR="00C90D4C">
        <w:tab/>
        <w:t>III – 1.J  14</w:t>
      </w:r>
    </w:p>
    <w:p w:rsidR="004F7837" w:rsidRDefault="00C90D4C">
      <w:pPr>
        <w:pStyle w:val="toc2a"/>
      </w:pPr>
      <w:r>
        <w:t>9. Mediation</w:t>
      </w:r>
      <w:r>
        <w:tab/>
        <w:t>III – 1.J  14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 w:rsidR="003B1B40">
        <w:rPr>
          <w:i/>
          <w:iCs/>
        </w:rPr>
        <w:t xml:space="preserve"> of Wrongful Dismissal</w:t>
      </w:r>
      <w:r>
        <w:rPr>
          <w:i/>
          <w:iCs/>
        </w:rPr>
        <w:tab/>
      </w:r>
      <w:r w:rsidR="00C90D4C">
        <w:t>III – 1.J  15</w:t>
      </w:r>
    </w:p>
    <w:p w:rsidR="004F7837" w:rsidRDefault="004F7837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 w:rsidR="00C90D4C">
        <w:t>III – 1.J  16</w:t>
      </w:r>
    </w:p>
    <w:p w:rsidR="002C4EB2" w:rsidRDefault="002C4EB2">
      <w:pPr>
        <w:pStyle w:val="toc1b"/>
      </w:pPr>
    </w:p>
    <w:p w:rsidR="002C4EB2" w:rsidRPr="002C4EB2" w:rsidRDefault="002C4EB2" w:rsidP="002C4EB2">
      <w:pPr>
        <w:pStyle w:val="toc2b"/>
        <w:sectPr w:rsidR="002C4EB2" w:rsidRPr="002C4EB2" w:rsidSect="00FC618D"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:rsidR="004F7837" w:rsidRPr="00B67B67" w:rsidRDefault="004F7837" w:rsidP="0053033C">
      <w:pPr>
        <w:pStyle w:val="toc1b"/>
        <w:spacing w:before="0"/>
        <w:ind w:left="0" w:right="1080" w:firstLine="0"/>
        <w:rPr>
          <w:color w:val="0000FF"/>
        </w:rPr>
      </w:pPr>
      <w:r w:rsidRPr="00B67B67">
        <w:rPr>
          <w:color w:val="0000FF"/>
        </w:rPr>
        <w:lastRenderedPageBreak/>
        <w:t>III-</w:t>
      </w:r>
      <w:proofErr w:type="gramStart"/>
      <w:r w:rsidRPr="00B67B67">
        <w:rPr>
          <w:color w:val="0000FF"/>
        </w:rPr>
        <w:t>2  QUEBEC</w:t>
      </w:r>
      <w:proofErr w:type="gramEnd"/>
      <w:r w:rsidRPr="00B67B67">
        <w:rPr>
          <w:color w:val="0000FF"/>
        </w:rPr>
        <w:t xml:space="preserve"> LABOUR AND EMPLOYMENT LAW</w:t>
      </w:r>
    </w:p>
    <w:p w:rsidR="004F7837" w:rsidRDefault="004F7837">
      <w:pPr>
        <w:pStyle w:val="toc1c"/>
      </w:pPr>
      <w:r>
        <w:t>A.</w:t>
      </w:r>
      <w:r>
        <w:tab/>
        <w:t>Other Statutory Recourses</w:t>
      </w:r>
      <w:r>
        <w:rPr>
          <w:b w:val="0"/>
          <w:bCs/>
        </w:rPr>
        <w:tab/>
        <w:t xml:space="preserve">III – </w:t>
      </w:r>
      <w:proofErr w:type="gramStart"/>
      <w:r>
        <w:rPr>
          <w:b w:val="0"/>
          <w:bCs/>
        </w:rPr>
        <w:t>2.A  1</w:t>
      </w:r>
      <w:proofErr w:type="gramEnd"/>
    </w:p>
    <w:p w:rsidR="004F7837" w:rsidRDefault="004F7837">
      <w:pPr>
        <w:pStyle w:val="toc2a"/>
      </w:pPr>
      <w:r>
        <w:t xml:space="preserve">1. Section 32 of the </w:t>
      </w:r>
      <w:r>
        <w:rPr>
          <w:i/>
          <w:iCs/>
        </w:rPr>
        <w:t xml:space="preserve">Act </w:t>
      </w:r>
      <w:r w:rsidR="00C02BC1">
        <w:rPr>
          <w:i/>
          <w:iCs/>
        </w:rPr>
        <w:t>respecting industrial accidents and occupational diseases</w:t>
      </w:r>
      <w:r>
        <w:rPr>
          <w:i/>
          <w:iCs/>
        </w:rPr>
        <w:tab/>
      </w:r>
      <w:r>
        <w:t>III – 2.A  1</w:t>
      </w:r>
    </w:p>
    <w:p w:rsidR="004F7837" w:rsidRDefault="004F7837">
      <w:pPr>
        <w:pStyle w:val="toc2a"/>
      </w:pPr>
      <w:r>
        <w:t xml:space="preserve">2. Section 227 of the </w:t>
      </w:r>
      <w:r>
        <w:rPr>
          <w:i/>
          <w:iCs/>
        </w:rPr>
        <w:t xml:space="preserve">Act </w:t>
      </w:r>
      <w:r w:rsidR="00C02BC1">
        <w:rPr>
          <w:i/>
          <w:iCs/>
        </w:rPr>
        <w:t>respecting occupational health and safety</w:t>
      </w:r>
      <w:r>
        <w:rPr>
          <w:i/>
          <w:iCs/>
        </w:rPr>
        <w:tab/>
      </w:r>
      <w:r>
        <w:t>III – 2.A  3</w:t>
      </w:r>
    </w:p>
    <w:p w:rsidR="004F7837" w:rsidRDefault="004F7837">
      <w:pPr>
        <w:pStyle w:val="toc2a"/>
      </w:pPr>
      <w:r>
        <w:t xml:space="preserve">3. Section 45 of the </w:t>
      </w:r>
      <w:r>
        <w:rPr>
          <w:i/>
          <w:iCs/>
        </w:rPr>
        <w:t>French Language Charter</w:t>
      </w:r>
      <w:r>
        <w:rPr>
          <w:i/>
          <w:iCs/>
        </w:rPr>
        <w:tab/>
      </w:r>
      <w:r>
        <w:t>III – 2.A  4</w:t>
      </w:r>
    </w:p>
    <w:p w:rsidR="004F7837" w:rsidRDefault="004F7837">
      <w:pPr>
        <w:pStyle w:val="toc2a"/>
      </w:pPr>
      <w:r>
        <w:t xml:space="preserve">4. </w:t>
      </w:r>
      <w:r>
        <w:rPr>
          <w:i/>
          <w:iCs/>
        </w:rPr>
        <w:t xml:space="preserve">The Act </w:t>
      </w:r>
      <w:r w:rsidR="00C02BC1">
        <w:rPr>
          <w:i/>
          <w:iCs/>
        </w:rPr>
        <w:t>respecting health services and social services</w:t>
      </w:r>
      <w:r>
        <w:rPr>
          <w:i/>
          <w:iCs/>
        </w:rPr>
        <w:tab/>
      </w:r>
      <w:r>
        <w:t>III – 2.A  4</w:t>
      </w:r>
    </w:p>
    <w:p w:rsidR="004F7837" w:rsidRPr="00B67B67" w:rsidRDefault="004F7837">
      <w:pPr>
        <w:pStyle w:val="toc1b"/>
        <w:rPr>
          <w:color w:val="0000FF"/>
        </w:rPr>
      </w:pPr>
      <w:r w:rsidRPr="00B67B67">
        <w:rPr>
          <w:color w:val="0000FF"/>
        </w:rPr>
        <w:t>III-</w:t>
      </w:r>
      <w:proofErr w:type="gramStart"/>
      <w:r w:rsidRPr="00B67B67">
        <w:rPr>
          <w:color w:val="0000FF"/>
        </w:rPr>
        <w:t>3  THE</w:t>
      </w:r>
      <w:proofErr w:type="gramEnd"/>
      <w:r w:rsidRPr="00B67B67">
        <w:rPr>
          <w:color w:val="0000FF"/>
        </w:rPr>
        <w:t xml:space="preserve"> CIVIL CODE</w:t>
      </w:r>
    </w:p>
    <w:p w:rsidR="004F7837" w:rsidRDefault="004F7837">
      <w:pPr>
        <w:pStyle w:val="toc1c"/>
        <w:rPr>
          <w:b w:val="0"/>
          <w:bCs/>
        </w:rPr>
      </w:pPr>
      <w:r>
        <w:t>A.</w:t>
      </w:r>
      <w:r>
        <w:tab/>
        <w:t xml:space="preserve">The </w:t>
      </w:r>
      <w:r w:rsidRPr="008B7046">
        <w:rPr>
          <w:i/>
        </w:rPr>
        <w:t>Civil Code</w:t>
      </w:r>
      <w:r w:rsidR="008B7046" w:rsidRPr="008B7046">
        <w:rPr>
          <w:i/>
        </w:rPr>
        <w:t xml:space="preserve"> of Quebec</w:t>
      </w:r>
      <w:r>
        <w:rPr>
          <w:b w:val="0"/>
          <w:bCs/>
        </w:rPr>
        <w:tab/>
        <w:t xml:space="preserve">III – </w:t>
      </w:r>
      <w:proofErr w:type="gramStart"/>
      <w:r>
        <w:rPr>
          <w:b w:val="0"/>
          <w:bCs/>
        </w:rPr>
        <w:t>3.A  1</w:t>
      </w:r>
      <w:proofErr w:type="gramEnd"/>
    </w:p>
    <w:p w:rsidR="004F7837" w:rsidRDefault="004F7837">
      <w:pPr>
        <w:pStyle w:val="toc2a"/>
      </w:pPr>
      <w:r>
        <w:t xml:space="preserve">1. Employment Law in </w:t>
      </w:r>
      <w:smartTag w:uri="urn:schemas-microsoft-com:office:smarttags" w:element="place">
        <w:smartTag w:uri="urn:schemas-microsoft-com:office:smarttags" w:element="State">
          <w:r>
            <w:t>Quebec</w:t>
          </w:r>
        </w:smartTag>
      </w:smartTag>
      <w:r>
        <w:t>: An Introduction</w:t>
      </w:r>
      <w:r>
        <w:tab/>
        <w:t>III – 3.A  1</w:t>
      </w:r>
    </w:p>
    <w:p w:rsidR="004F7837" w:rsidRDefault="004F7837">
      <w:pPr>
        <w:pStyle w:val="toc2a"/>
      </w:pPr>
      <w:r>
        <w:t>2. Damages in Lieu of Notice</w:t>
      </w:r>
      <w:r>
        <w:tab/>
        <w:t>III – 3.A  4</w:t>
      </w:r>
    </w:p>
    <w:p w:rsidR="004F7837" w:rsidRDefault="004F7837">
      <w:pPr>
        <w:pStyle w:val="toc2a"/>
      </w:pPr>
      <w:r>
        <w:t>3. Moral Damages</w:t>
      </w:r>
      <w:r>
        <w:tab/>
        <w:t>III – 3.A  6</w:t>
      </w:r>
    </w:p>
    <w:p w:rsidR="004F7837" w:rsidRDefault="004F7837">
      <w:pPr>
        <w:pStyle w:val="toc2a"/>
      </w:pPr>
      <w:r>
        <w:t>4. Constructive Dismissal</w:t>
      </w:r>
      <w:r>
        <w:tab/>
        <w:t xml:space="preserve">III – 3.A  </w:t>
      </w:r>
      <w:r w:rsidR="008B7046">
        <w:t>7</w:t>
      </w:r>
    </w:p>
    <w:p w:rsidR="004F7837" w:rsidRDefault="004F7837">
      <w:pPr>
        <w:pStyle w:val="toc2a"/>
      </w:pPr>
      <w:r>
        <w:t>5. Mi</w:t>
      </w:r>
      <w:r w:rsidR="00687F67">
        <w:t>tigation of Damages</w:t>
      </w:r>
      <w:r w:rsidR="00687F67">
        <w:tab/>
        <w:t>III – 3.A  7</w:t>
      </w:r>
    </w:p>
    <w:p w:rsidR="004F7837" w:rsidRDefault="00687F67">
      <w:pPr>
        <w:pStyle w:val="toc2a"/>
      </w:pPr>
      <w:r>
        <w:t>6. Reinstatement</w:t>
      </w:r>
      <w:r>
        <w:tab/>
        <w:t>III – 3.A  7</w:t>
      </w:r>
    </w:p>
    <w:p w:rsidR="004F7837" w:rsidRDefault="004F7837">
      <w:pPr>
        <w:pStyle w:val="toc2a"/>
      </w:pPr>
      <w:r>
        <w:t xml:space="preserve">7.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 w:rsidR="00687F67">
        <w:t xml:space="preserve"> of a Business</w:t>
      </w:r>
      <w:r w:rsidR="00687F67">
        <w:tab/>
        <w:t>III – 3.A  7</w:t>
      </w:r>
    </w:p>
    <w:p w:rsidR="004F7837" w:rsidRDefault="004F7837">
      <w:pPr>
        <w:pStyle w:val="toc2a"/>
      </w:pPr>
      <w:r>
        <w:t>8. Sett</w:t>
      </w:r>
      <w:r w:rsidR="00687F67">
        <w:t>lement and Releases</w:t>
      </w:r>
      <w:r w:rsidR="00687F67">
        <w:tab/>
        <w:t>III – 3.A  8</w:t>
      </w:r>
    </w:p>
    <w:p w:rsidR="004F7837" w:rsidRDefault="004F7837">
      <w:pPr>
        <w:pStyle w:val="toc2a"/>
      </w:pPr>
      <w:r>
        <w:t>9. Non-Com</w:t>
      </w:r>
      <w:r w:rsidR="00687F67">
        <w:t>petition Agreements</w:t>
      </w:r>
      <w:r w:rsidR="00687F67">
        <w:tab/>
        <w:t>III – 3.A  8</w:t>
      </w:r>
    </w:p>
    <w:p w:rsidR="004F7837" w:rsidRDefault="004F7837">
      <w:pPr>
        <w:pStyle w:val="toc2a"/>
      </w:pPr>
      <w:r>
        <w:t>10. Certifi</w:t>
      </w:r>
      <w:r w:rsidR="00676815">
        <w:t>cate of Employment</w:t>
      </w:r>
      <w:r w:rsidR="00676815">
        <w:tab/>
        <w:t>III – 3.A</w:t>
      </w:r>
      <w:r w:rsidR="00687F67">
        <w:t xml:space="preserve">  9</w:t>
      </w:r>
    </w:p>
    <w:p w:rsidR="004F7837" w:rsidRPr="00B67B67" w:rsidRDefault="004F7837">
      <w:pPr>
        <w:pStyle w:val="toc1b"/>
        <w:rPr>
          <w:color w:val="0000FF"/>
        </w:rPr>
      </w:pPr>
      <w:r w:rsidRPr="00B67B67">
        <w:rPr>
          <w:color w:val="0000FF"/>
        </w:rPr>
        <w:t>III-</w:t>
      </w:r>
      <w:proofErr w:type="gramStart"/>
      <w:r w:rsidRPr="00B67B67">
        <w:rPr>
          <w:color w:val="0000FF"/>
        </w:rPr>
        <w:t>4  QUEBEC</w:t>
      </w:r>
      <w:proofErr w:type="gramEnd"/>
      <w:r w:rsidRPr="00B67B67">
        <w:rPr>
          <w:color w:val="0000FF"/>
        </w:rPr>
        <w:t xml:space="preserve"> HUMAN RIGHTS</w:t>
      </w:r>
    </w:p>
    <w:p w:rsidR="004F7837" w:rsidRDefault="004F7837">
      <w:pPr>
        <w:pStyle w:val="toc1c"/>
      </w:pPr>
      <w:r>
        <w:t>A.</w:t>
      </w:r>
      <w:r>
        <w:tab/>
        <w:t>Prohibited Grounds of Discrimination</w:t>
      </w:r>
      <w:r>
        <w:rPr>
          <w:b w:val="0"/>
          <w:bCs/>
        </w:rPr>
        <w:tab/>
        <w:t xml:space="preserve">III – </w:t>
      </w:r>
      <w:proofErr w:type="gramStart"/>
      <w:r>
        <w:rPr>
          <w:b w:val="0"/>
          <w:bCs/>
        </w:rPr>
        <w:t>4.A  1</w:t>
      </w:r>
      <w:proofErr w:type="gramEnd"/>
    </w:p>
    <w:p w:rsidR="004F7837" w:rsidRDefault="004F7837">
      <w:pPr>
        <w:pStyle w:val="toc2a"/>
      </w:pPr>
      <w:r>
        <w:t>1. Introduction</w:t>
      </w:r>
      <w:r>
        <w:tab/>
        <w:t>III – 4.A  1</w:t>
      </w:r>
    </w:p>
    <w:p w:rsidR="004F7837" w:rsidRDefault="004F7837">
      <w:pPr>
        <w:pStyle w:val="toc2a"/>
      </w:pPr>
      <w:r>
        <w:t>2. Prohibited Grounds of Discrimination</w:t>
      </w:r>
      <w:r>
        <w:tab/>
        <w:t>III – 4.A  1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>III – 4.A  8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III – 4.A  8</w:t>
      </w:r>
    </w:p>
    <w:p w:rsidR="004F7837" w:rsidRDefault="004F7837">
      <w:pPr>
        <w:pStyle w:val="toc1c"/>
        <w:rPr>
          <w:b w:val="0"/>
          <w:bCs/>
        </w:rPr>
      </w:pPr>
      <w:r>
        <w:t>B.</w:t>
      </w:r>
      <w:r>
        <w:tab/>
        <w:t>Hiring</w:t>
      </w:r>
      <w:r>
        <w:rPr>
          <w:b w:val="0"/>
          <w:bCs/>
        </w:rPr>
        <w:tab/>
        <w:t>III – 4.B  1</w:t>
      </w:r>
    </w:p>
    <w:p w:rsidR="004F7837" w:rsidRDefault="004F7837">
      <w:pPr>
        <w:pStyle w:val="toc2a"/>
      </w:pPr>
      <w:r>
        <w:t>1. Application Forms and the Interview Process</w:t>
      </w:r>
      <w:r>
        <w:tab/>
        <w:t>III – 4.B  1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Hiring</w:t>
      </w:r>
      <w:r>
        <w:rPr>
          <w:i/>
          <w:iCs/>
        </w:rPr>
        <w:tab/>
      </w:r>
      <w:r>
        <w:t>III – 4.B  5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III – 4.B  5</w:t>
      </w:r>
    </w:p>
    <w:p w:rsidR="004F7837" w:rsidRDefault="004F7837">
      <w:pPr>
        <w:pStyle w:val="toc1c"/>
        <w:rPr>
          <w:b w:val="0"/>
          <w:bCs/>
        </w:rPr>
      </w:pPr>
      <w:r>
        <w:t>C.</w:t>
      </w:r>
      <w:r>
        <w:tab/>
        <w:t>The Employer’s Right to Impose Job Requirements</w:t>
      </w:r>
      <w:r>
        <w:rPr>
          <w:b w:val="0"/>
          <w:bCs/>
        </w:rPr>
        <w:tab/>
        <w:t>III – 4.C  1</w:t>
      </w:r>
    </w:p>
    <w:p w:rsidR="004F7837" w:rsidRDefault="004F7837">
      <w:pPr>
        <w:pStyle w:val="toc2a"/>
      </w:pPr>
      <w:r>
        <w:t>1. Introduction</w:t>
      </w:r>
      <w:r>
        <w:tab/>
        <w:t>III – 4.C  1</w:t>
      </w:r>
    </w:p>
    <w:p w:rsidR="004F7837" w:rsidRDefault="00315648">
      <w:pPr>
        <w:pStyle w:val="toc2a"/>
      </w:pPr>
      <w:r>
        <w:t>2</w:t>
      </w:r>
      <w:r w:rsidR="004F7837">
        <w:t>. Bona fide Occupational Requirement</w:t>
      </w:r>
      <w:r w:rsidR="004F7837">
        <w:tab/>
        <w:t xml:space="preserve">III – 4.C  </w:t>
      </w:r>
      <w:r>
        <w:t>3</w:t>
      </w:r>
    </w:p>
    <w:p w:rsidR="004F7837" w:rsidRDefault="00315648">
      <w:pPr>
        <w:pStyle w:val="toc2a"/>
      </w:pPr>
      <w:r>
        <w:t>3</w:t>
      </w:r>
      <w:r w:rsidR="004F7837">
        <w:t>. Duty to Accommodate</w:t>
      </w:r>
      <w:r w:rsidR="004F7837">
        <w:tab/>
        <w:t xml:space="preserve">III – 4.C  </w:t>
      </w:r>
      <w:r w:rsidR="009D4408">
        <w:t>4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Job Requirements</w:t>
      </w:r>
      <w:r>
        <w:rPr>
          <w:i/>
          <w:iCs/>
        </w:rPr>
        <w:tab/>
      </w:r>
      <w:r>
        <w:t xml:space="preserve">III – 4.C  </w:t>
      </w:r>
      <w:r w:rsidR="009D4408">
        <w:t>8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 xml:space="preserve">III – 4.C  </w:t>
      </w:r>
      <w:r w:rsidR="009D4408">
        <w:t>8</w:t>
      </w:r>
    </w:p>
    <w:p w:rsidR="00315648" w:rsidRDefault="00315648">
      <w:pPr>
        <w:rPr>
          <w:rFonts w:ascii="Arial Narrow" w:hAnsi="Arial Narrow"/>
          <w:b/>
          <w:szCs w:val="20"/>
        </w:rPr>
      </w:pPr>
      <w:r>
        <w:br w:type="page"/>
      </w:r>
    </w:p>
    <w:p w:rsidR="004F7837" w:rsidRDefault="004F7837">
      <w:pPr>
        <w:pStyle w:val="toc1c"/>
        <w:rPr>
          <w:b w:val="0"/>
          <w:bCs/>
        </w:rPr>
      </w:pPr>
      <w:r>
        <w:lastRenderedPageBreak/>
        <w:t>D.</w:t>
      </w:r>
      <w:r>
        <w:tab/>
        <w:t>Recourses</w:t>
      </w:r>
      <w:r>
        <w:rPr>
          <w:b w:val="0"/>
          <w:bCs/>
        </w:rPr>
        <w:tab/>
        <w:t>III – 4.D  1</w:t>
      </w:r>
    </w:p>
    <w:p w:rsidR="004F7837" w:rsidRDefault="004F7837">
      <w:pPr>
        <w:pStyle w:val="toc2a"/>
      </w:pPr>
      <w:r>
        <w:t>1. Introduction</w:t>
      </w:r>
      <w:r>
        <w:tab/>
        <w:t>III – 4.D  1</w:t>
      </w:r>
    </w:p>
    <w:p w:rsidR="004F7837" w:rsidRDefault="004F7837">
      <w:pPr>
        <w:pStyle w:val="toc2a"/>
      </w:pPr>
      <w:r>
        <w:t>2. Compensatory Damages</w:t>
      </w:r>
      <w:r>
        <w:tab/>
        <w:t>III – 4.D  1</w:t>
      </w:r>
    </w:p>
    <w:p w:rsidR="004F7837" w:rsidRDefault="004F7837">
      <w:pPr>
        <w:pStyle w:val="toc2a"/>
      </w:pPr>
      <w:r>
        <w:t>3. Exemplary Damages</w:t>
      </w:r>
      <w:r>
        <w:tab/>
        <w:t>III – 4.D  2</w:t>
      </w:r>
    </w:p>
    <w:p w:rsidR="004F7837" w:rsidRDefault="004F7837">
      <w:pPr>
        <w:pStyle w:val="toc2a"/>
      </w:pPr>
      <w:r>
        <w:t>4</w:t>
      </w:r>
      <w:r w:rsidR="00A3054B">
        <w:t>. Injunctive Relief</w:t>
      </w:r>
      <w:r w:rsidR="00A3054B">
        <w:tab/>
        <w:t>III – 4.D  3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 w:rsidR="00B475AE">
        <w:rPr>
          <w:i/>
          <w:iCs/>
        </w:rPr>
        <w:t xml:space="preserve"> of Recourses</w:t>
      </w:r>
      <w:r>
        <w:rPr>
          <w:i/>
          <w:iCs/>
        </w:rPr>
        <w:tab/>
      </w:r>
      <w:r w:rsidR="00A3054B">
        <w:t>III – 4.D  4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 w:rsidR="00A3054B">
        <w:t>III – 4.D  5</w:t>
      </w:r>
    </w:p>
    <w:p w:rsidR="004F7837" w:rsidRDefault="004F7837">
      <w:pPr>
        <w:pStyle w:val="toc1c"/>
        <w:rPr>
          <w:b w:val="0"/>
          <w:bCs/>
        </w:rPr>
      </w:pPr>
      <w:r>
        <w:t>E.</w:t>
      </w:r>
      <w:r>
        <w:tab/>
        <w:t xml:space="preserve">The </w:t>
      </w:r>
      <w:smartTag w:uri="urn:schemas-microsoft-com:office:smarttags" w:element="place">
        <w:smartTag w:uri="urn:schemas-microsoft-com:office:smarttags" w:element="State">
          <w:r>
            <w:t>Quebec</w:t>
          </w:r>
        </w:smartTag>
      </w:smartTag>
      <w:r>
        <w:t xml:space="preserve"> Human Rights and Youth Protection Commission</w:t>
      </w:r>
      <w:r>
        <w:rPr>
          <w:b w:val="0"/>
          <w:bCs/>
        </w:rPr>
        <w:tab/>
        <w:t>III – 4.E  1</w:t>
      </w:r>
    </w:p>
    <w:p w:rsidR="004F7837" w:rsidRDefault="004F7837">
      <w:pPr>
        <w:pStyle w:val="toc2a"/>
      </w:pPr>
      <w:r>
        <w:t>1. Introduction</w:t>
      </w:r>
      <w:r>
        <w:tab/>
        <w:t>III – 4.E  1</w:t>
      </w:r>
    </w:p>
    <w:p w:rsidR="004F7837" w:rsidRDefault="004F7837">
      <w:pPr>
        <w:pStyle w:val="toc2a"/>
      </w:pPr>
      <w:r>
        <w:t>2. Investigative Powers</w:t>
      </w:r>
      <w:r>
        <w:tab/>
        <w:t>III – 4.E  1</w:t>
      </w:r>
    </w:p>
    <w:p w:rsidR="004F7837" w:rsidRDefault="004F7837">
      <w:pPr>
        <w:pStyle w:val="toc2a"/>
      </w:pPr>
      <w:r>
        <w:t>3. Conciliation</w:t>
      </w:r>
      <w:r>
        <w:tab/>
        <w:t>III – 4.E  2</w:t>
      </w:r>
    </w:p>
    <w:p w:rsidR="004F7837" w:rsidRDefault="004F7837">
      <w:pPr>
        <w:pStyle w:val="toc2a"/>
      </w:pPr>
      <w:r>
        <w:t>4. Power to Institute Proceedings</w:t>
      </w:r>
      <w:r>
        <w:tab/>
        <w:t>III – 4.E  3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III – 4.E  3</w:t>
      </w:r>
    </w:p>
    <w:p w:rsidR="004F7837" w:rsidRDefault="004F7837">
      <w:pPr>
        <w:pStyle w:val="toc1c"/>
        <w:rPr>
          <w:b w:val="0"/>
          <w:bCs/>
        </w:rPr>
      </w:pPr>
      <w:r>
        <w:t>F.</w:t>
      </w:r>
      <w:r>
        <w:tab/>
        <w:t xml:space="preserve">The </w:t>
      </w:r>
      <w:smartTag w:uri="urn:schemas-microsoft-com:office:smarttags" w:element="place">
        <w:smartTag w:uri="urn:schemas-microsoft-com:office:smarttags" w:element="State">
          <w:r>
            <w:t>Quebec</w:t>
          </w:r>
        </w:smartTag>
      </w:smartTag>
      <w:r>
        <w:t xml:space="preserve"> Human Rights Tribunal</w:t>
      </w:r>
      <w:r>
        <w:rPr>
          <w:b w:val="0"/>
          <w:bCs/>
        </w:rPr>
        <w:tab/>
        <w:t>III – 4.F  1</w:t>
      </w:r>
    </w:p>
    <w:p w:rsidR="004F7837" w:rsidRDefault="004F7837">
      <w:pPr>
        <w:pStyle w:val="toc2a"/>
      </w:pPr>
      <w:r>
        <w:t>1. Introduction</w:t>
      </w:r>
      <w:r>
        <w:tab/>
        <w:t>III – 4.F  1</w:t>
      </w:r>
    </w:p>
    <w:p w:rsidR="004F7837" w:rsidRDefault="004F7837">
      <w:pPr>
        <w:pStyle w:val="toc2a"/>
      </w:pPr>
      <w:r>
        <w:t>2. Tribunal’s Jurisdiction</w:t>
      </w:r>
      <w:r>
        <w:tab/>
        <w:t>III – 4.F  1</w:t>
      </w:r>
    </w:p>
    <w:p w:rsidR="004F7837" w:rsidRDefault="004F7837">
      <w:pPr>
        <w:pStyle w:val="toc2a"/>
      </w:pPr>
      <w:r>
        <w:t>3. Tribunal’s Composition</w:t>
      </w:r>
      <w:r>
        <w:tab/>
        <w:t>III – 4.F  1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III – 4.F  2</w:t>
      </w:r>
    </w:p>
    <w:p w:rsidR="004F7837" w:rsidRDefault="004F7837">
      <w:pPr>
        <w:pStyle w:val="toc1a"/>
      </w:pPr>
      <w:r>
        <w:t>volume two</w:t>
      </w:r>
    </w:p>
    <w:p w:rsidR="004F7837" w:rsidRDefault="00DC32C5">
      <w:pPr>
        <w:pStyle w:val="toc1a"/>
      </w:pPr>
      <w:r>
        <w:t>TAB IV</w:t>
      </w:r>
      <w:r w:rsidR="004F7837">
        <w:t xml:space="preserve">  Human Rights and Employment Law</w:t>
      </w:r>
    </w:p>
    <w:p w:rsidR="0081104D" w:rsidRDefault="0081104D">
      <w:pPr>
        <w:pStyle w:val="toc1b"/>
      </w:pPr>
      <w:r w:rsidRPr="00B67B67">
        <w:rPr>
          <w:color w:val="0000FF"/>
        </w:rPr>
        <w:t>Tab IV AUTHORS</w:t>
      </w:r>
      <w:r w:rsidRPr="0076597E">
        <w:rPr>
          <w:b w:val="0"/>
        </w:rPr>
        <w:tab/>
      </w:r>
      <w:r>
        <w:t xml:space="preserve">Tab IV Authors  </w:t>
      </w:r>
      <w:proofErr w:type="spellStart"/>
      <w:r>
        <w:t>i</w:t>
      </w:r>
      <w:proofErr w:type="spellEnd"/>
    </w:p>
    <w:p w:rsidR="004F7837" w:rsidRDefault="0081104D">
      <w:pPr>
        <w:pStyle w:val="toc1b"/>
      </w:pPr>
      <w:r w:rsidRPr="00B67B67">
        <w:rPr>
          <w:color w:val="0000FF"/>
        </w:rPr>
        <w:t>IV-1</w:t>
      </w:r>
      <w:r w:rsidR="004F7837" w:rsidRPr="00B67B67">
        <w:rPr>
          <w:color w:val="0000FF"/>
        </w:rPr>
        <w:t xml:space="preserve"> HUMAN RIGHTS IN THE EMPLOYMENT CONTEXT</w:t>
      </w:r>
      <w:r w:rsidR="004F7837">
        <w:rPr>
          <w:b w:val="0"/>
          <w:bCs/>
        </w:rPr>
        <w:tab/>
        <w:t>IV – 1.A  1</w:t>
      </w:r>
    </w:p>
    <w:p w:rsidR="004F7837" w:rsidRDefault="00036EE6" w:rsidP="00036EE6">
      <w:pPr>
        <w:pStyle w:val="toc1c"/>
      </w:pPr>
      <w:r>
        <w:t>A.</w:t>
      </w:r>
      <w:r>
        <w:tab/>
      </w:r>
      <w:r w:rsidR="004F7837">
        <w:t>Introduction</w:t>
      </w:r>
      <w:r w:rsidR="004F7837" w:rsidRPr="009D2B7E">
        <w:rPr>
          <w:b w:val="0"/>
        </w:rPr>
        <w:tab/>
        <w:t>IV – 1.A  1</w:t>
      </w:r>
    </w:p>
    <w:p w:rsidR="004F7837" w:rsidRDefault="004F7837">
      <w:pPr>
        <w:pStyle w:val="toc2a"/>
      </w:pPr>
      <w:r>
        <w:t xml:space="preserve">1. What </w:t>
      </w:r>
      <w:r w:rsidR="00816C7E">
        <w:t>I</w:t>
      </w:r>
      <w:r>
        <w:t>s “Employment”?</w:t>
      </w:r>
      <w:r>
        <w:tab/>
        <w:t xml:space="preserve">IV – </w:t>
      </w:r>
      <w:proofErr w:type="gramStart"/>
      <w:r>
        <w:t xml:space="preserve">1.A  </w:t>
      </w:r>
      <w:r w:rsidR="00526CF0">
        <w:t>2</w:t>
      </w:r>
      <w:proofErr w:type="gramEnd"/>
    </w:p>
    <w:p w:rsidR="004F7837" w:rsidRDefault="004F7837">
      <w:pPr>
        <w:pStyle w:val="toc2a"/>
      </w:pPr>
      <w:r>
        <w:t>2. An Overview of Discriminatory Grounds</w:t>
      </w:r>
      <w:r>
        <w:tab/>
      </w:r>
      <w:r w:rsidR="00676815">
        <w:t>I</w:t>
      </w:r>
      <w:r>
        <w:t>V – 1.A  2</w:t>
      </w:r>
    </w:p>
    <w:p w:rsidR="004F7837" w:rsidRDefault="004F7837">
      <w:pPr>
        <w:pStyle w:val="toc2a"/>
      </w:pPr>
      <w:r>
        <w:t xml:space="preserve">3. Who </w:t>
      </w:r>
      <w:r w:rsidR="00816C7E">
        <w:t>I</w:t>
      </w:r>
      <w:r>
        <w:t>s Responsible?</w:t>
      </w:r>
      <w:r>
        <w:tab/>
        <w:t xml:space="preserve">IV – </w:t>
      </w:r>
      <w:proofErr w:type="gramStart"/>
      <w:r>
        <w:t>1.A  3</w:t>
      </w:r>
      <w:proofErr w:type="gramEnd"/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>IV – 1.A  4</w:t>
      </w:r>
    </w:p>
    <w:p w:rsidR="004F7837" w:rsidRDefault="004F7837">
      <w:pPr>
        <w:pStyle w:val="toc1c"/>
        <w:rPr>
          <w:b w:val="0"/>
          <w:bCs/>
        </w:rPr>
      </w:pPr>
      <w:r>
        <w:t>B.</w:t>
      </w:r>
      <w:r>
        <w:tab/>
        <w:t xml:space="preserve"> Human Rights Concerns at the Hiring Stage</w:t>
      </w:r>
      <w:r>
        <w:rPr>
          <w:b w:val="0"/>
          <w:bCs/>
        </w:rPr>
        <w:tab/>
        <w:t>IV – 1.B  1</w:t>
      </w:r>
    </w:p>
    <w:p w:rsidR="004F7837" w:rsidRDefault="004F7837">
      <w:pPr>
        <w:pStyle w:val="toc2a"/>
      </w:pPr>
      <w:r>
        <w:t>1.</w:t>
      </w:r>
      <w:r>
        <w:rPr>
          <w:b/>
          <w:bCs/>
        </w:rPr>
        <w:t xml:space="preserve"> </w:t>
      </w:r>
      <w:r>
        <w:t xml:space="preserve">Advertising and Interviewing Techniques: What </w:t>
      </w:r>
      <w:r w:rsidR="00816C7E">
        <w:t>I</w:t>
      </w:r>
      <w:r>
        <w:t>s Permissible?</w:t>
      </w:r>
      <w:r>
        <w:tab/>
        <w:t xml:space="preserve">IV – </w:t>
      </w:r>
      <w:proofErr w:type="gramStart"/>
      <w:r>
        <w:t>1.B  1</w:t>
      </w:r>
      <w:proofErr w:type="gramEnd"/>
    </w:p>
    <w:p w:rsidR="004F7837" w:rsidRDefault="004F7837">
      <w:pPr>
        <w:pStyle w:val="toc2a"/>
      </w:pPr>
      <w:r>
        <w:t>2. Guidelines for Pre-Employment Application and Interview Questioning</w:t>
      </w:r>
      <w:r>
        <w:tab/>
        <w:t xml:space="preserve">IV – 1.B  </w:t>
      </w:r>
      <w:r w:rsidR="0020144B">
        <w:t>3</w:t>
      </w:r>
    </w:p>
    <w:p w:rsidR="00526CF0" w:rsidRDefault="00526CF0">
      <w:pPr>
        <w:pStyle w:val="toc2a"/>
      </w:pPr>
      <w:r>
        <w:t>3. The “Overqualified” Applicant</w:t>
      </w:r>
      <w:r>
        <w:tab/>
        <w:t xml:space="preserve">IV – </w:t>
      </w:r>
      <w:proofErr w:type="gramStart"/>
      <w:r>
        <w:t xml:space="preserve">1.B  </w:t>
      </w:r>
      <w:r w:rsidR="00816C7E">
        <w:t>8</w:t>
      </w:r>
      <w:proofErr w:type="gramEnd"/>
    </w:p>
    <w:p w:rsidR="00836685" w:rsidRDefault="00836685">
      <w:pPr>
        <w:pStyle w:val="toc2a"/>
      </w:pPr>
      <w:r>
        <w:t>4. Discrimination in Hiring</w:t>
      </w:r>
      <w:r>
        <w:tab/>
        <w:t xml:space="preserve">IV – </w:t>
      </w:r>
      <w:proofErr w:type="gramStart"/>
      <w:r>
        <w:t xml:space="preserve">1.B  </w:t>
      </w:r>
      <w:r w:rsidR="00816C7E">
        <w:t>8</w:t>
      </w:r>
      <w:proofErr w:type="gramEnd"/>
    </w:p>
    <w:p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IV – </w:t>
      </w:r>
      <w:proofErr w:type="gramStart"/>
      <w:r>
        <w:t xml:space="preserve">1.B  </w:t>
      </w:r>
      <w:r w:rsidR="00816C7E">
        <w:t>9</w:t>
      </w:r>
      <w:proofErr w:type="gramEnd"/>
    </w:p>
    <w:p w:rsidR="00454EB8" w:rsidRDefault="00454EB8">
      <w:pPr>
        <w:pStyle w:val="toc2a"/>
        <w:rPr>
          <w:i/>
          <w:iCs/>
        </w:rPr>
      </w:pPr>
    </w:p>
    <w:p w:rsidR="00454EB8" w:rsidRDefault="00454EB8" w:rsidP="0053033C">
      <w:pPr>
        <w:pStyle w:val="toc1c"/>
        <w:spacing w:before="0"/>
        <w:sectPr w:rsidR="00454EB8" w:rsidSect="00A56BF8">
          <w:footerReference w:type="even" r:id="rId23"/>
          <w:footerReference w:type="default" r:id="rId24"/>
          <w:footerReference w:type="first" r:id="rId25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:rsidR="004F7837" w:rsidRDefault="004F7837" w:rsidP="0053033C">
      <w:pPr>
        <w:pStyle w:val="toc1c"/>
        <w:spacing w:before="0"/>
      </w:pPr>
      <w:r>
        <w:lastRenderedPageBreak/>
        <w:t>C.</w:t>
      </w:r>
      <w:r>
        <w:tab/>
        <w:t>Human Rights Concerns During Employment</w:t>
      </w:r>
      <w:r>
        <w:rPr>
          <w:b w:val="0"/>
          <w:bCs/>
        </w:rPr>
        <w:tab/>
        <w:t>IV – 1.C  1</w:t>
      </w:r>
    </w:p>
    <w:p w:rsidR="004F7837" w:rsidRDefault="004F7837">
      <w:pPr>
        <w:pStyle w:val="toc2a"/>
      </w:pPr>
      <w:r>
        <w:t>1.</w:t>
      </w:r>
      <w:r>
        <w:rPr>
          <w:b/>
          <w:bCs/>
        </w:rPr>
        <w:t xml:space="preserve"> </w:t>
      </w:r>
      <w:r>
        <w:t>Introduction to Discrimination and Employment</w:t>
      </w:r>
      <w:r>
        <w:tab/>
        <w:t>IV – 1.C  1</w:t>
      </w:r>
    </w:p>
    <w:p w:rsidR="004F7837" w:rsidRDefault="004F7837">
      <w:pPr>
        <w:pStyle w:val="toc2a"/>
      </w:pPr>
      <w:r>
        <w:t xml:space="preserve">2. The </w:t>
      </w:r>
      <w:r w:rsidR="00916BE6">
        <w:t>Duty to Accommodate</w:t>
      </w:r>
      <w:r w:rsidR="00916BE6">
        <w:tab/>
        <w:t>IV – 1.C  3</w:t>
      </w:r>
    </w:p>
    <w:p w:rsidR="004F7837" w:rsidRDefault="00916BE6">
      <w:pPr>
        <w:pStyle w:val="toc2a"/>
      </w:pPr>
      <w:r>
        <w:rPr>
          <w:i/>
          <w:iCs/>
        </w:rPr>
        <w:t>Summary</w:t>
      </w:r>
      <w:r w:rsidR="004F7837">
        <w:rPr>
          <w:i/>
          <w:iCs/>
        </w:rPr>
        <w:tab/>
      </w:r>
      <w:r w:rsidR="004F7837">
        <w:t>IV – 1.C</w:t>
      </w:r>
      <w:r w:rsidR="009673F8">
        <w:t xml:space="preserve">  13</w:t>
      </w:r>
    </w:p>
    <w:p w:rsidR="004F7837" w:rsidRDefault="004F7837">
      <w:pPr>
        <w:pStyle w:val="toc1c"/>
        <w:rPr>
          <w:b w:val="0"/>
          <w:bCs/>
          <w:i/>
          <w:iCs/>
        </w:rPr>
      </w:pPr>
      <w:r>
        <w:t>D.</w:t>
      </w:r>
      <w:r>
        <w:tab/>
        <w:t>Drug and Alcohol Testing</w:t>
      </w:r>
      <w:r>
        <w:rPr>
          <w:b w:val="0"/>
          <w:bCs/>
        </w:rPr>
        <w:tab/>
        <w:t>IV – 1.D  1</w:t>
      </w:r>
    </w:p>
    <w:p w:rsidR="004F7837" w:rsidRDefault="004F7837">
      <w:pPr>
        <w:pStyle w:val="toc2a"/>
        <w:rPr>
          <w:i/>
          <w:iCs/>
        </w:rPr>
      </w:pPr>
      <w:r>
        <w:t>1. Introduction</w:t>
      </w:r>
      <w:r>
        <w:tab/>
        <w:t>IV – 1.D  1</w:t>
      </w:r>
    </w:p>
    <w:p w:rsidR="004F7837" w:rsidRDefault="004F7837">
      <w:pPr>
        <w:pStyle w:val="toc2a"/>
      </w:pPr>
      <w:r>
        <w:t>2. The American Approach</w:t>
      </w:r>
      <w:r>
        <w:tab/>
        <w:t xml:space="preserve">IV – 1.D  </w:t>
      </w:r>
      <w:r w:rsidR="00526CF0">
        <w:t>5</w:t>
      </w:r>
    </w:p>
    <w:p w:rsidR="004F7837" w:rsidRDefault="004F7837">
      <w:pPr>
        <w:pStyle w:val="toc2a"/>
      </w:pPr>
      <w:r>
        <w:t>3. The Canadian Approach</w:t>
      </w:r>
      <w:r>
        <w:tab/>
        <w:t xml:space="preserve">IV – 1.D  </w:t>
      </w:r>
      <w:r w:rsidR="008C0635">
        <w:t>6</w:t>
      </w:r>
    </w:p>
    <w:p w:rsidR="004F7837" w:rsidRDefault="004F7837">
      <w:pPr>
        <w:pStyle w:val="toc2a"/>
      </w:pPr>
      <w:r>
        <w:t>4. Random Testing</w:t>
      </w:r>
      <w:r>
        <w:tab/>
        <w:t xml:space="preserve">IV – 1.D  </w:t>
      </w:r>
      <w:r w:rsidR="008C0635">
        <w:t>8</w:t>
      </w:r>
    </w:p>
    <w:p w:rsidR="004F7837" w:rsidRDefault="004F7837">
      <w:pPr>
        <w:pStyle w:val="toc2a"/>
      </w:pPr>
      <w:r>
        <w:t>5. Reasonable Cause Testing</w:t>
      </w:r>
      <w:r>
        <w:tab/>
        <w:t xml:space="preserve">IV – </w:t>
      </w:r>
      <w:proofErr w:type="gramStart"/>
      <w:r>
        <w:t xml:space="preserve">1.D  </w:t>
      </w:r>
      <w:r w:rsidR="00545822">
        <w:t>20</w:t>
      </w:r>
      <w:proofErr w:type="gramEnd"/>
    </w:p>
    <w:p w:rsidR="004F7837" w:rsidRDefault="004F7837">
      <w:pPr>
        <w:pStyle w:val="toc2a"/>
      </w:pPr>
      <w:r>
        <w:t>6. Rehabilitation Situations</w:t>
      </w:r>
      <w:r>
        <w:tab/>
        <w:t xml:space="preserve">IV – </w:t>
      </w:r>
      <w:proofErr w:type="gramStart"/>
      <w:r>
        <w:t xml:space="preserve">1.D  </w:t>
      </w:r>
      <w:r w:rsidR="00545822">
        <w:t>23</w:t>
      </w:r>
      <w:proofErr w:type="gramEnd"/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IV – </w:t>
      </w:r>
      <w:proofErr w:type="gramStart"/>
      <w:r w:rsidR="006D0581">
        <w:t xml:space="preserve">1.D  </w:t>
      </w:r>
      <w:r w:rsidR="00545822">
        <w:t>23</w:t>
      </w:r>
      <w:proofErr w:type="gramEnd"/>
    </w:p>
    <w:p w:rsidR="004F7837" w:rsidRPr="00B67B67" w:rsidRDefault="0081104D">
      <w:pPr>
        <w:pStyle w:val="toc1b"/>
        <w:rPr>
          <w:color w:val="0000FF"/>
        </w:rPr>
      </w:pPr>
      <w:r w:rsidRPr="00B67B67">
        <w:rPr>
          <w:color w:val="0000FF"/>
        </w:rPr>
        <w:t>IV-</w:t>
      </w:r>
      <w:proofErr w:type="gramStart"/>
      <w:r w:rsidRPr="00B67B67">
        <w:rPr>
          <w:color w:val="0000FF"/>
        </w:rPr>
        <w:t>2</w:t>
      </w:r>
      <w:r w:rsidR="004F7837" w:rsidRPr="00B67B67">
        <w:rPr>
          <w:color w:val="0000FF"/>
        </w:rPr>
        <w:t xml:space="preserve">  PROHIBITED</w:t>
      </w:r>
      <w:proofErr w:type="gramEnd"/>
      <w:r w:rsidR="004F7837" w:rsidRPr="00B67B67">
        <w:rPr>
          <w:color w:val="0000FF"/>
        </w:rPr>
        <w:t xml:space="preserve"> GROUNDS OF DISCRIMINATION</w:t>
      </w:r>
    </w:p>
    <w:p w:rsidR="004F7837" w:rsidRDefault="004F7837">
      <w:pPr>
        <w:pStyle w:val="toc1c"/>
        <w:rPr>
          <w:b w:val="0"/>
          <w:bCs/>
        </w:rPr>
      </w:pPr>
      <w:r>
        <w:t>A.</w:t>
      </w:r>
      <w:r>
        <w:tab/>
        <w:t>Introduction</w:t>
      </w:r>
      <w:r>
        <w:rPr>
          <w:b w:val="0"/>
          <w:bCs/>
        </w:rPr>
        <w:tab/>
      </w:r>
      <w:proofErr w:type="gramStart"/>
      <w:r>
        <w:rPr>
          <w:b w:val="0"/>
          <w:bCs/>
        </w:rPr>
        <w:t>IV  2.A</w:t>
      </w:r>
      <w:proofErr w:type="gramEnd"/>
      <w:r>
        <w:rPr>
          <w:b w:val="0"/>
          <w:bCs/>
        </w:rPr>
        <w:t xml:space="preserve">  1</w:t>
      </w:r>
    </w:p>
    <w:p w:rsidR="004F7837" w:rsidRDefault="004F7837">
      <w:pPr>
        <w:pStyle w:val="toc2a"/>
      </w:pPr>
      <w:r>
        <w:t>1. Human Rights in the Union Environment</w:t>
      </w:r>
      <w:r>
        <w:tab/>
        <w:t>IV  2.A  1</w:t>
      </w:r>
    </w:p>
    <w:p w:rsidR="004F7837" w:rsidRDefault="004F7837">
      <w:pPr>
        <w:pStyle w:val="toc1c"/>
      </w:pPr>
      <w:r>
        <w:t>B.</w:t>
      </w:r>
      <w:r>
        <w:tab/>
        <w:t>Age</w:t>
      </w:r>
      <w:r>
        <w:rPr>
          <w:b w:val="0"/>
          <w:bCs/>
        </w:rPr>
        <w:tab/>
        <w:t>IV  2.B  1</w:t>
      </w:r>
    </w:p>
    <w:p w:rsidR="004F7837" w:rsidRDefault="00677136">
      <w:pPr>
        <w:pStyle w:val="toc2a"/>
      </w:pPr>
      <w:r>
        <w:t>1. Introduction</w:t>
      </w:r>
      <w:r>
        <w:tab/>
        <w:t>IV  2.B</w:t>
      </w:r>
      <w:r w:rsidR="004F7837">
        <w:t xml:space="preserve">  1</w:t>
      </w:r>
    </w:p>
    <w:p w:rsidR="004F7837" w:rsidRDefault="004F7837">
      <w:pPr>
        <w:pStyle w:val="toc2a"/>
      </w:pPr>
      <w:r>
        <w:t>2. The Definition of Age: Significant Jur</w:t>
      </w:r>
      <w:r w:rsidR="00677136">
        <w:t>isdictional Differences</w:t>
      </w:r>
      <w:r w:rsidR="00677136">
        <w:tab/>
        <w:t>IV  2.B</w:t>
      </w:r>
      <w:r>
        <w:t xml:space="preserve">  </w:t>
      </w:r>
      <w:r w:rsidR="00526CF0">
        <w:t>1</w:t>
      </w:r>
    </w:p>
    <w:p w:rsidR="004F7837" w:rsidRDefault="004F7837">
      <w:pPr>
        <w:pStyle w:val="toc2a"/>
      </w:pPr>
      <w:r>
        <w:t>3. Exceptions to Disc</w:t>
      </w:r>
      <w:r w:rsidR="00677136">
        <w:t>rimination Based on Age</w:t>
      </w:r>
      <w:r w:rsidR="00677136">
        <w:tab/>
        <w:t>IV  2.B</w:t>
      </w:r>
      <w:r>
        <w:t xml:space="preserve">  2</w:t>
      </w:r>
    </w:p>
    <w:p w:rsidR="004F7837" w:rsidRDefault="004F7837">
      <w:pPr>
        <w:pStyle w:val="toc2a"/>
      </w:pPr>
      <w:r>
        <w:t>4. Mandatory Retirement</w:t>
      </w:r>
      <w:r w:rsidR="00677136">
        <w:tab/>
        <w:t>IV  2.B</w:t>
      </w:r>
      <w:r>
        <w:t xml:space="preserve">  3</w:t>
      </w:r>
    </w:p>
    <w:p w:rsidR="004F7837" w:rsidRDefault="004F7837">
      <w:pPr>
        <w:pStyle w:val="toc2a"/>
        <w:rPr>
          <w:i/>
          <w:iCs/>
        </w:rPr>
      </w:pPr>
      <w:r>
        <w:t xml:space="preserve">5. </w:t>
      </w:r>
      <w:r w:rsidRPr="00C655FB">
        <w:rPr>
          <w:iCs/>
        </w:rPr>
        <w:t>Selected Case Law Examples</w:t>
      </w:r>
      <w:r>
        <w:rPr>
          <w:i/>
          <w:iCs/>
        </w:rPr>
        <w:tab/>
      </w:r>
      <w:r w:rsidR="00677136">
        <w:t>IV  2.B</w:t>
      </w:r>
      <w:r>
        <w:t xml:space="preserve">  </w:t>
      </w:r>
      <w:r w:rsidR="00526CF0">
        <w:t>4</w:t>
      </w:r>
    </w:p>
    <w:p w:rsidR="004F7837" w:rsidRDefault="004F7837">
      <w:pPr>
        <w:pStyle w:val="toc2a"/>
      </w:pPr>
      <w:r>
        <w:t>6. Age Issues i</w:t>
      </w:r>
      <w:r w:rsidR="00677136">
        <w:t>n the Union Environment</w:t>
      </w:r>
      <w:r w:rsidR="00677136">
        <w:tab/>
        <w:t>IV  2.B</w:t>
      </w:r>
      <w:r>
        <w:t xml:space="preserve">  </w:t>
      </w:r>
      <w:r w:rsidR="00E22726">
        <w:t>7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 w:rsidR="00677136">
        <w:t>IV  2.B</w:t>
      </w:r>
      <w:r>
        <w:t xml:space="preserve">  </w:t>
      </w:r>
      <w:r w:rsidR="00526CF0">
        <w:t>8</w:t>
      </w:r>
    </w:p>
    <w:p w:rsidR="004F7837" w:rsidRDefault="004F7837">
      <w:pPr>
        <w:pStyle w:val="toc1c"/>
        <w:rPr>
          <w:b w:val="0"/>
          <w:bCs/>
        </w:rPr>
      </w:pPr>
      <w:r>
        <w:t>C.</w:t>
      </w:r>
      <w:r>
        <w:tab/>
        <w:t xml:space="preserve">Race, </w:t>
      </w:r>
      <w:proofErr w:type="spellStart"/>
      <w:r>
        <w:t>Colour</w:t>
      </w:r>
      <w:proofErr w:type="spellEnd"/>
      <w:r>
        <w:t>, Ancestry, and Place of Origin</w:t>
      </w:r>
      <w:r>
        <w:rPr>
          <w:b w:val="0"/>
          <w:bCs/>
        </w:rPr>
        <w:tab/>
        <w:t>IV – 2.C  1</w:t>
      </w:r>
    </w:p>
    <w:p w:rsidR="004F7837" w:rsidRDefault="004F7837">
      <w:pPr>
        <w:pStyle w:val="toc2a"/>
      </w:pPr>
      <w:r>
        <w:t>1. Introduction</w:t>
      </w:r>
      <w:r>
        <w:tab/>
        <w:t>IV – 2.C  1</w:t>
      </w:r>
    </w:p>
    <w:p w:rsidR="004F7837" w:rsidRDefault="004F7837">
      <w:pPr>
        <w:pStyle w:val="toc2a"/>
      </w:pPr>
      <w:r>
        <w:t xml:space="preserve">2. </w:t>
      </w:r>
      <w:r w:rsidR="000E4CC1">
        <w:t>Race Discrimination: Customer or</w:t>
      </w:r>
      <w:r>
        <w:t xml:space="preserve"> Client Preference </w:t>
      </w:r>
      <w:r w:rsidR="00224943">
        <w:t>I</w:t>
      </w:r>
      <w:r>
        <w:t xml:space="preserve">s no </w:t>
      </w:r>
      <w:proofErr w:type="spellStart"/>
      <w:r>
        <w:t>Defence</w:t>
      </w:r>
      <w:proofErr w:type="spellEnd"/>
      <w:r>
        <w:tab/>
        <w:t xml:space="preserve">IV – </w:t>
      </w:r>
      <w:proofErr w:type="gramStart"/>
      <w:r>
        <w:t>2.C  2</w:t>
      </w:r>
      <w:proofErr w:type="gramEnd"/>
    </w:p>
    <w:p w:rsidR="004F7837" w:rsidRDefault="004F7837">
      <w:pPr>
        <w:pStyle w:val="toc2a"/>
        <w:rPr>
          <w:i/>
          <w:iCs/>
        </w:rPr>
      </w:pPr>
      <w:r>
        <w:t xml:space="preserve">3. </w:t>
      </w:r>
      <w:r w:rsidRPr="00C655FB">
        <w:rPr>
          <w:iCs/>
        </w:rPr>
        <w:t>Selected Case Law Examples</w:t>
      </w:r>
      <w:r>
        <w:rPr>
          <w:i/>
          <w:iCs/>
        </w:rPr>
        <w:tab/>
      </w:r>
      <w:r w:rsidR="000E4CC1">
        <w:t>IV – 2.C  3</w:t>
      </w:r>
    </w:p>
    <w:p w:rsidR="004F7837" w:rsidRDefault="000E4CC1">
      <w:pPr>
        <w:pStyle w:val="toc2a"/>
      </w:pPr>
      <w:r>
        <w:t xml:space="preserve">4. </w:t>
      </w:r>
      <w:r w:rsidR="004F7837">
        <w:t xml:space="preserve">Race, </w:t>
      </w:r>
      <w:proofErr w:type="spellStart"/>
      <w:r w:rsidR="004F7837">
        <w:t>Colour</w:t>
      </w:r>
      <w:proofErr w:type="spellEnd"/>
      <w:r>
        <w:t>, Ancestry, and Place of Origin Discrimination</w:t>
      </w:r>
      <w:r>
        <w:br/>
        <w:t>in t</w:t>
      </w:r>
      <w:r w:rsidR="004F7837">
        <w:t>he Union Environment</w:t>
      </w:r>
      <w:r w:rsidR="004F7837">
        <w:tab/>
        <w:t xml:space="preserve">IV – </w:t>
      </w:r>
      <w:proofErr w:type="gramStart"/>
      <w:r w:rsidR="004F7837">
        <w:t xml:space="preserve">2.C  </w:t>
      </w:r>
      <w:r w:rsidR="00224943">
        <w:t>9</w:t>
      </w:r>
      <w:proofErr w:type="gramEnd"/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IV – </w:t>
      </w:r>
      <w:proofErr w:type="gramStart"/>
      <w:r>
        <w:t xml:space="preserve">2.C  </w:t>
      </w:r>
      <w:r w:rsidR="00224943">
        <w:t>10</w:t>
      </w:r>
      <w:proofErr w:type="gramEnd"/>
    </w:p>
    <w:p w:rsidR="004F7837" w:rsidRDefault="004F7837">
      <w:pPr>
        <w:pStyle w:val="toc1c"/>
        <w:rPr>
          <w:b w:val="0"/>
          <w:bCs/>
        </w:rPr>
      </w:pPr>
      <w:r>
        <w:t>D.</w:t>
      </w:r>
      <w:r>
        <w:tab/>
        <w:t xml:space="preserve"> Criminal Conviction</w:t>
      </w:r>
      <w:r>
        <w:rPr>
          <w:b w:val="0"/>
          <w:bCs/>
        </w:rPr>
        <w:tab/>
        <w:t xml:space="preserve">IV – </w:t>
      </w:r>
      <w:proofErr w:type="gramStart"/>
      <w:r>
        <w:rPr>
          <w:b w:val="0"/>
          <w:bCs/>
        </w:rPr>
        <w:t>2.D  1</w:t>
      </w:r>
      <w:proofErr w:type="gramEnd"/>
    </w:p>
    <w:p w:rsidR="004F7837" w:rsidRDefault="004F7837">
      <w:pPr>
        <w:pStyle w:val="toc2a"/>
      </w:pPr>
      <w:r>
        <w:t>1. Introduction</w:t>
      </w:r>
      <w:r>
        <w:tab/>
        <w:t>IV – 2.D  1</w:t>
      </w:r>
    </w:p>
    <w:p w:rsidR="004F7837" w:rsidRDefault="004F7837">
      <w:pPr>
        <w:pStyle w:val="toc2a"/>
      </w:pPr>
      <w:r>
        <w:t>2. Significant Jurisdictional Differences</w:t>
      </w:r>
      <w:r>
        <w:tab/>
        <w:t>IV – 2.D  1</w:t>
      </w:r>
    </w:p>
    <w:p w:rsidR="004F7837" w:rsidRDefault="004F7837">
      <w:pPr>
        <w:pStyle w:val="toc2a"/>
        <w:rPr>
          <w:i/>
          <w:iCs/>
        </w:rPr>
      </w:pPr>
      <w:r>
        <w:t xml:space="preserve">3. </w:t>
      </w:r>
      <w:r w:rsidRPr="00C655FB">
        <w:rPr>
          <w:iCs/>
        </w:rPr>
        <w:t>Selected Case Law Examples</w:t>
      </w:r>
      <w:r>
        <w:rPr>
          <w:i/>
          <w:iCs/>
        </w:rPr>
        <w:tab/>
      </w:r>
      <w:r>
        <w:t>IV – 2.D  3</w:t>
      </w:r>
    </w:p>
    <w:p w:rsidR="004F7837" w:rsidRDefault="001C64E0">
      <w:pPr>
        <w:pStyle w:val="toc2a"/>
      </w:pPr>
      <w:r>
        <w:t>4. Criminal Record Issues in</w:t>
      </w:r>
      <w:r w:rsidR="004F7837">
        <w:t xml:space="preserve"> </w:t>
      </w:r>
      <w:r>
        <w:t>t</w:t>
      </w:r>
      <w:r w:rsidR="00927ADF">
        <w:t>he Union Environment</w:t>
      </w:r>
      <w:r w:rsidR="00927ADF">
        <w:tab/>
        <w:t>IV – 2.D  5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 w:rsidR="00927ADF">
        <w:t>IV – 2.D  6</w:t>
      </w:r>
    </w:p>
    <w:p w:rsidR="0053033C" w:rsidRDefault="0053033C">
      <w:pPr>
        <w:rPr>
          <w:rFonts w:ascii="Arial Narrow" w:hAnsi="Arial Narrow"/>
          <w:b/>
          <w:szCs w:val="20"/>
        </w:rPr>
      </w:pPr>
      <w:r>
        <w:br w:type="page"/>
      </w:r>
    </w:p>
    <w:p w:rsidR="004F7837" w:rsidRDefault="004F7837">
      <w:pPr>
        <w:pStyle w:val="toc1c"/>
        <w:rPr>
          <w:b w:val="0"/>
          <w:bCs/>
        </w:rPr>
      </w:pPr>
      <w:r>
        <w:lastRenderedPageBreak/>
        <w:t>E.</w:t>
      </w:r>
      <w:r>
        <w:tab/>
        <w:t xml:space="preserve"> Disability</w:t>
      </w:r>
      <w:r>
        <w:rPr>
          <w:b w:val="0"/>
          <w:bCs/>
        </w:rPr>
        <w:tab/>
        <w:t>IV – 2.E  1</w:t>
      </w:r>
    </w:p>
    <w:p w:rsidR="004F7837" w:rsidRDefault="004F7837">
      <w:pPr>
        <w:pStyle w:val="toc2a"/>
      </w:pPr>
      <w:r>
        <w:t>1. Introduction</w:t>
      </w:r>
      <w:r>
        <w:tab/>
        <w:t>IV – 2</w:t>
      </w:r>
      <w:r w:rsidR="00D57269">
        <w:t>.</w:t>
      </w:r>
      <w:r>
        <w:t>E  1</w:t>
      </w:r>
    </w:p>
    <w:p w:rsidR="004F7837" w:rsidRDefault="004F7837">
      <w:pPr>
        <w:pStyle w:val="toc2a"/>
        <w:rPr>
          <w:i/>
          <w:iCs/>
        </w:rPr>
      </w:pPr>
      <w:r>
        <w:t xml:space="preserve">2. What </w:t>
      </w:r>
      <w:r w:rsidR="00552362">
        <w:t>I</w:t>
      </w:r>
      <w:r>
        <w:t>s a “Disability”?</w:t>
      </w:r>
      <w:r>
        <w:tab/>
        <w:t xml:space="preserve">IV – </w:t>
      </w:r>
      <w:proofErr w:type="gramStart"/>
      <w:r>
        <w:t>2.E  2</w:t>
      </w:r>
      <w:proofErr w:type="gramEnd"/>
    </w:p>
    <w:p w:rsidR="004F7837" w:rsidRDefault="004F7837">
      <w:pPr>
        <w:pStyle w:val="toc2a"/>
      </w:pPr>
      <w:r>
        <w:t>3.</w:t>
      </w:r>
      <w:r w:rsidR="00D23310">
        <w:t xml:space="preserve"> Duty to Accommodate Disability</w:t>
      </w:r>
      <w:r>
        <w:rPr>
          <w:i/>
          <w:iCs/>
        </w:rPr>
        <w:tab/>
      </w:r>
      <w:r>
        <w:t xml:space="preserve">IV – </w:t>
      </w:r>
      <w:proofErr w:type="gramStart"/>
      <w:r>
        <w:t xml:space="preserve">2.E  </w:t>
      </w:r>
      <w:r w:rsidR="008E242E">
        <w:t>6</w:t>
      </w:r>
      <w:proofErr w:type="gramEnd"/>
    </w:p>
    <w:p w:rsidR="004F7837" w:rsidRDefault="004F7837">
      <w:pPr>
        <w:pStyle w:val="toc2a"/>
      </w:pPr>
      <w:r>
        <w:t>4. Disability Issues in t</w:t>
      </w:r>
      <w:r w:rsidR="00D23310">
        <w:t>he Union Environment</w:t>
      </w:r>
      <w:r w:rsidR="00D23310">
        <w:tab/>
        <w:t xml:space="preserve">IV – </w:t>
      </w:r>
      <w:proofErr w:type="gramStart"/>
      <w:r w:rsidR="00D23310">
        <w:t xml:space="preserve">2.E  </w:t>
      </w:r>
      <w:r w:rsidR="008E242E">
        <w:t>13</w:t>
      </w:r>
      <w:proofErr w:type="gramEnd"/>
    </w:p>
    <w:p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IV </w:t>
      </w:r>
      <w:r w:rsidR="00D57269">
        <w:t>–</w:t>
      </w:r>
      <w:r w:rsidR="00D23310">
        <w:t xml:space="preserve"> </w:t>
      </w:r>
      <w:proofErr w:type="gramStart"/>
      <w:r w:rsidR="00D23310">
        <w:t xml:space="preserve">2.E  </w:t>
      </w:r>
      <w:r w:rsidR="008E242E">
        <w:t>16</w:t>
      </w:r>
      <w:proofErr w:type="gramEnd"/>
    </w:p>
    <w:p w:rsidR="004F7837" w:rsidRDefault="004F7837">
      <w:pPr>
        <w:pStyle w:val="toc1c"/>
      </w:pPr>
      <w:r>
        <w:t>F.</w:t>
      </w:r>
      <w:r>
        <w:tab/>
        <w:t xml:space="preserve"> Sex</w:t>
      </w:r>
      <w:r>
        <w:rPr>
          <w:b w:val="0"/>
          <w:bCs/>
        </w:rPr>
        <w:tab/>
        <w:t xml:space="preserve">IV – </w:t>
      </w:r>
      <w:proofErr w:type="gramStart"/>
      <w:r>
        <w:rPr>
          <w:b w:val="0"/>
          <w:bCs/>
        </w:rPr>
        <w:t>2.F  1</w:t>
      </w:r>
      <w:proofErr w:type="gramEnd"/>
    </w:p>
    <w:p w:rsidR="004F7837" w:rsidRDefault="004F7837">
      <w:pPr>
        <w:pStyle w:val="toc2a"/>
      </w:pPr>
      <w:r>
        <w:t>1. Introduction</w:t>
      </w:r>
      <w:r>
        <w:tab/>
        <w:t xml:space="preserve">IV </w:t>
      </w:r>
      <w:r w:rsidR="00D57269">
        <w:t>–</w:t>
      </w:r>
      <w:r>
        <w:t xml:space="preserve"> 2.F  1</w:t>
      </w:r>
    </w:p>
    <w:p w:rsidR="004F7837" w:rsidRDefault="004F7837">
      <w:pPr>
        <w:pStyle w:val="toc2a"/>
      </w:pPr>
      <w:r>
        <w:t xml:space="preserve">2. The Definition of </w:t>
      </w:r>
      <w:r w:rsidR="00FA5A9E">
        <w:t>“</w:t>
      </w:r>
      <w:r>
        <w:t>Sex</w:t>
      </w:r>
      <w:r w:rsidR="00FA5A9E">
        <w:t>”</w:t>
      </w:r>
      <w:r>
        <w:tab/>
        <w:t xml:space="preserve">IV </w:t>
      </w:r>
      <w:r w:rsidR="00D57269">
        <w:t>–</w:t>
      </w:r>
      <w:r>
        <w:t xml:space="preserve"> 2.F  1</w:t>
      </w:r>
    </w:p>
    <w:p w:rsidR="004F7837" w:rsidRDefault="004F7837">
      <w:pPr>
        <w:pStyle w:val="toc2a"/>
      </w:pPr>
      <w:r>
        <w:t xml:space="preserve">3. The Definition of </w:t>
      </w:r>
      <w:r w:rsidR="00FA5A9E">
        <w:t>“</w:t>
      </w:r>
      <w:r>
        <w:t>Gender</w:t>
      </w:r>
      <w:r w:rsidR="00FA5A9E">
        <w:t>”</w:t>
      </w:r>
      <w:r>
        <w:tab/>
        <w:t xml:space="preserve">IV </w:t>
      </w:r>
      <w:r w:rsidR="00D57269">
        <w:t>–</w:t>
      </w:r>
      <w:r w:rsidR="00495E0C">
        <w:t xml:space="preserve"> 2.F  2</w:t>
      </w:r>
    </w:p>
    <w:p w:rsidR="004F7837" w:rsidRDefault="004F7837">
      <w:pPr>
        <w:pStyle w:val="toc2a"/>
      </w:pPr>
      <w:r>
        <w:t>4. Discrimination Based on Pregnancy</w:t>
      </w:r>
      <w:r>
        <w:tab/>
        <w:t xml:space="preserve">IV </w:t>
      </w:r>
      <w:r w:rsidR="00D57269">
        <w:t>–</w:t>
      </w:r>
      <w:r>
        <w:t xml:space="preserve"> 2.F  </w:t>
      </w:r>
      <w:r w:rsidR="00547F96">
        <w:t>3</w:t>
      </w:r>
    </w:p>
    <w:p w:rsidR="004F7837" w:rsidRDefault="004F7837">
      <w:pPr>
        <w:pStyle w:val="toc2a"/>
      </w:pPr>
      <w:r>
        <w:t>5.</w:t>
      </w:r>
      <w:r w:rsidR="00495E0C" w:rsidRPr="00495E0C">
        <w:rPr>
          <w:iCs/>
        </w:rPr>
        <w:t xml:space="preserve"> </w:t>
      </w:r>
      <w:r w:rsidR="00495E0C">
        <w:rPr>
          <w:iCs/>
        </w:rPr>
        <w:t>Wage Equity</w:t>
      </w:r>
      <w:r w:rsidR="00495E0C">
        <w:rPr>
          <w:iCs/>
        </w:rPr>
        <w:tab/>
      </w:r>
      <w:r>
        <w:t xml:space="preserve">IV </w:t>
      </w:r>
      <w:r w:rsidR="00D57269">
        <w:t>–</w:t>
      </w:r>
      <w:r w:rsidR="00E63991">
        <w:t xml:space="preserve"> </w:t>
      </w:r>
      <w:proofErr w:type="gramStart"/>
      <w:r w:rsidR="00E63991">
        <w:t xml:space="preserve">2.F  </w:t>
      </w:r>
      <w:r w:rsidR="00F21B82">
        <w:t>7</w:t>
      </w:r>
      <w:proofErr w:type="gramEnd"/>
    </w:p>
    <w:p w:rsidR="004F7837" w:rsidRDefault="004F7837">
      <w:pPr>
        <w:pStyle w:val="toc2a"/>
      </w:pPr>
      <w:r>
        <w:t>6. Sex Discrimination in the Union Environment</w:t>
      </w:r>
      <w:r>
        <w:tab/>
        <w:t xml:space="preserve">IV </w:t>
      </w:r>
      <w:r w:rsidR="00D57269">
        <w:t>–</w:t>
      </w:r>
      <w:r w:rsidR="00E63991">
        <w:t xml:space="preserve"> </w:t>
      </w:r>
      <w:proofErr w:type="gramStart"/>
      <w:r w:rsidR="00E63991">
        <w:t xml:space="preserve">2.F  </w:t>
      </w:r>
      <w:r w:rsidR="00F21B82">
        <w:t>9</w:t>
      </w:r>
      <w:proofErr w:type="gramEnd"/>
    </w:p>
    <w:p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IV </w:t>
      </w:r>
      <w:r w:rsidR="00D57269">
        <w:t>–</w:t>
      </w:r>
      <w:r w:rsidR="00E63991">
        <w:t xml:space="preserve"> </w:t>
      </w:r>
      <w:proofErr w:type="gramStart"/>
      <w:r w:rsidR="00E63991">
        <w:t xml:space="preserve">2.F  </w:t>
      </w:r>
      <w:r w:rsidR="00F21B82">
        <w:t>10</w:t>
      </w:r>
      <w:proofErr w:type="gramEnd"/>
    </w:p>
    <w:p w:rsidR="004F7837" w:rsidRDefault="004F7837">
      <w:pPr>
        <w:pStyle w:val="toc1c"/>
        <w:rPr>
          <w:b w:val="0"/>
          <w:bCs/>
        </w:rPr>
      </w:pPr>
      <w:r>
        <w:t>G.</w:t>
      </w:r>
      <w:r>
        <w:tab/>
        <w:t>Sexual Harassment</w:t>
      </w:r>
      <w:r>
        <w:rPr>
          <w:b w:val="0"/>
          <w:bCs/>
        </w:rPr>
        <w:tab/>
        <w:t xml:space="preserve">IV – </w:t>
      </w:r>
      <w:proofErr w:type="gramStart"/>
      <w:r>
        <w:rPr>
          <w:b w:val="0"/>
          <w:bCs/>
        </w:rPr>
        <w:t>2.G  1</w:t>
      </w:r>
      <w:proofErr w:type="gramEnd"/>
    </w:p>
    <w:p w:rsidR="004F7837" w:rsidRDefault="004F7837">
      <w:pPr>
        <w:pStyle w:val="toc2a"/>
      </w:pPr>
      <w:r>
        <w:t>1. Introduction</w:t>
      </w:r>
      <w:r>
        <w:tab/>
        <w:t>IV – 2.G  1</w:t>
      </w:r>
    </w:p>
    <w:p w:rsidR="004F7837" w:rsidRDefault="006A669E">
      <w:pPr>
        <w:pStyle w:val="toc2a"/>
        <w:rPr>
          <w:i/>
          <w:iCs/>
        </w:rPr>
      </w:pPr>
      <w:r>
        <w:t xml:space="preserve">2. The Definition of </w:t>
      </w:r>
      <w:r w:rsidR="00FA5A9E">
        <w:t>“</w:t>
      </w:r>
      <w:r w:rsidR="004F7837">
        <w:t>Sexual Harassment</w:t>
      </w:r>
      <w:r w:rsidR="00FA5A9E">
        <w:t>”</w:t>
      </w:r>
      <w:r w:rsidR="004F7837">
        <w:tab/>
        <w:t>IV – 2.G  1</w:t>
      </w:r>
    </w:p>
    <w:p w:rsidR="004F7837" w:rsidRDefault="006A669E">
      <w:pPr>
        <w:pStyle w:val="toc2a"/>
      </w:pPr>
      <w:r>
        <w:t xml:space="preserve">3. </w:t>
      </w:r>
      <w:r w:rsidR="00BB2DB4">
        <w:t>The Definition of “</w:t>
      </w:r>
      <w:r>
        <w:t>Conduct of a Sexual Nature</w:t>
      </w:r>
      <w:r w:rsidR="00BB2DB4">
        <w:t>”</w:t>
      </w:r>
      <w:r w:rsidR="004F7837">
        <w:tab/>
        <w:t xml:space="preserve">IV – </w:t>
      </w:r>
      <w:proofErr w:type="gramStart"/>
      <w:r w:rsidR="004F7837">
        <w:t xml:space="preserve">2.G  </w:t>
      </w:r>
      <w:r w:rsidR="00AB6990">
        <w:t>3</w:t>
      </w:r>
      <w:proofErr w:type="gramEnd"/>
    </w:p>
    <w:p w:rsidR="004F7837" w:rsidRDefault="006A669E">
      <w:pPr>
        <w:pStyle w:val="toc2a"/>
      </w:pPr>
      <w:r>
        <w:t>4. Unwelcome Conduct</w:t>
      </w:r>
      <w:r w:rsidR="00330669">
        <w:tab/>
        <w:t xml:space="preserve">IV – </w:t>
      </w:r>
      <w:proofErr w:type="gramStart"/>
      <w:r w:rsidR="00330669">
        <w:t xml:space="preserve">2.G  </w:t>
      </w:r>
      <w:r w:rsidR="00AB6990">
        <w:t>6</w:t>
      </w:r>
      <w:proofErr w:type="gramEnd"/>
    </w:p>
    <w:p w:rsidR="004F7837" w:rsidRDefault="004F7837">
      <w:pPr>
        <w:pStyle w:val="toc2a"/>
      </w:pPr>
      <w:r>
        <w:t>5. Detrimental Effect/</w:t>
      </w:r>
      <w:r w:rsidR="00330669">
        <w:t>Adverse Consequences</w:t>
      </w:r>
      <w:r w:rsidR="00330669">
        <w:tab/>
        <w:t xml:space="preserve">IV – </w:t>
      </w:r>
      <w:proofErr w:type="gramStart"/>
      <w:r w:rsidR="00330669">
        <w:t xml:space="preserve">2.G  </w:t>
      </w:r>
      <w:r w:rsidR="00AB6990">
        <w:t>8</w:t>
      </w:r>
      <w:proofErr w:type="gramEnd"/>
    </w:p>
    <w:p w:rsidR="004F7837" w:rsidRDefault="004F7837">
      <w:pPr>
        <w:pStyle w:val="toc2a"/>
      </w:pPr>
      <w:r>
        <w:t xml:space="preserve">6. </w:t>
      </w:r>
      <w:r w:rsidR="00FA5A9E">
        <w:t xml:space="preserve">The </w:t>
      </w:r>
      <w:r>
        <w:t xml:space="preserve">Definition of </w:t>
      </w:r>
      <w:r w:rsidR="00FA5A9E">
        <w:t>“</w:t>
      </w:r>
      <w:r>
        <w:t>Workplace</w:t>
      </w:r>
      <w:r w:rsidR="00FA5A9E">
        <w:t>”</w:t>
      </w:r>
      <w:r w:rsidR="00330669">
        <w:tab/>
        <w:t xml:space="preserve">IV – </w:t>
      </w:r>
      <w:proofErr w:type="gramStart"/>
      <w:r w:rsidR="00330669">
        <w:t xml:space="preserve">2.G  </w:t>
      </w:r>
      <w:r w:rsidR="00AB6990">
        <w:t>10</w:t>
      </w:r>
      <w:proofErr w:type="gramEnd"/>
    </w:p>
    <w:p w:rsidR="004F7837" w:rsidRDefault="004F7837">
      <w:pPr>
        <w:pStyle w:val="toc2a"/>
      </w:pPr>
      <w:r>
        <w:t xml:space="preserve">7. Dealing with Complaints </w:t>
      </w:r>
      <w:r w:rsidR="00330669">
        <w:t>of Sexual Harassment</w:t>
      </w:r>
      <w:r w:rsidR="00330669">
        <w:tab/>
        <w:t xml:space="preserve">IV – </w:t>
      </w:r>
      <w:proofErr w:type="gramStart"/>
      <w:r w:rsidR="00330669">
        <w:t xml:space="preserve">2.G  </w:t>
      </w:r>
      <w:r w:rsidR="00AB6990">
        <w:t>11</w:t>
      </w:r>
      <w:proofErr w:type="gramEnd"/>
    </w:p>
    <w:p w:rsidR="00135592" w:rsidRPr="003F446A" w:rsidRDefault="00135592" w:rsidP="00135592">
      <w:pPr>
        <w:pStyle w:val="toc2a"/>
      </w:pPr>
      <w:r w:rsidRPr="003F446A">
        <w:t>8. Sexual Harassment Claims in the Court</w:t>
      </w:r>
      <w:r w:rsidRPr="003F446A">
        <w:tab/>
        <w:t xml:space="preserve">IV – </w:t>
      </w:r>
      <w:proofErr w:type="gramStart"/>
      <w:r>
        <w:t xml:space="preserve">2.G  </w:t>
      </w:r>
      <w:r w:rsidR="00AB6990">
        <w:t>16</w:t>
      </w:r>
      <w:proofErr w:type="gramEnd"/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 w:rsidR="00135592">
        <w:t xml:space="preserve">IV – </w:t>
      </w:r>
      <w:proofErr w:type="gramStart"/>
      <w:r w:rsidR="00135592">
        <w:t xml:space="preserve">2.G  </w:t>
      </w:r>
      <w:r w:rsidR="00AB6990">
        <w:t>18</w:t>
      </w:r>
      <w:proofErr w:type="gramEnd"/>
    </w:p>
    <w:p w:rsidR="004F7837" w:rsidRDefault="004F7837">
      <w:pPr>
        <w:pStyle w:val="toc1c"/>
        <w:rPr>
          <w:b w:val="0"/>
          <w:bCs/>
        </w:rPr>
      </w:pPr>
      <w:r>
        <w:t>H.</w:t>
      </w:r>
      <w:r>
        <w:tab/>
        <w:t>Sexual Orientation</w:t>
      </w:r>
      <w:r>
        <w:rPr>
          <w:b w:val="0"/>
          <w:bCs/>
        </w:rPr>
        <w:tab/>
        <w:t xml:space="preserve">IV – </w:t>
      </w:r>
      <w:proofErr w:type="gramStart"/>
      <w:r>
        <w:rPr>
          <w:b w:val="0"/>
          <w:bCs/>
        </w:rPr>
        <w:t>2.H  1</w:t>
      </w:r>
      <w:proofErr w:type="gramEnd"/>
    </w:p>
    <w:p w:rsidR="004F7837" w:rsidRDefault="004F7837">
      <w:pPr>
        <w:pStyle w:val="toc2a"/>
      </w:pPr>
      <w:r>
        <w:t>1. Introduction</w:t>
      </w:r>
      <w:r>
        <w:tab/>
        <w:t>IV – 2.H  1</w:t>
      </w:r>
    </w:p>
    <w:p w:rsidR="004F7837" w:rsidRDefault="004F7837">
      <w:pPr>
        <w:pStyle w:val="toc2a"/>
      </w:pPr>
      <w:r>
        <w:t>2. What Does “Sexual Orientation” Mean?</w:t>
      </w:r>
      <w:r>
        <w:tab/>
        <w:t>IV – 2.H  1</w:t>
      </w:r>
    </w:p>
    <w:p w:rsidR="004F7837" w:rsidRDefault="004F7837">
      <w:pPr>
        <w:pStyle w:val="toc2a"/>
      </w:pPr>
      <w:r>
        <w:t>3. Dismissal and</w:t>
      </w:r>
      <w:r w:rsidR="00BD1527">
        <w:t xml:space="preserve"> Disparate Treatment</w:t>
      </w:r>
      <w:r w:rsidR="00BD1527">
        <w:tab/>
        <w:t>IV – 2.H  2</w:t>
      </w:r>
    </w:p>
    <w:p w:rsidR="004F7837" w:rsidRDefault="004F7837">
      <w:pPr>
        <w:pStyle w:val="toc2a"/>
      </w:pPr>
      <w:r>
        <w:t xml:space="preserve">4. </w:t>
      </w:r>
      <w:r w:rsidRPr="00C655FB">
        <w:rPr>
          <w:iCs/>
        </w:rPr>
        <w:t>Selected Case Law Example</w:t>
      </w:r>
      <w:r>
        <w:rPr>
          <w:i/>
          <w:iCs/>
        </w:rPr>
        <w:tab/>
      </w:r>
      <w:r>
        <w:t>IV – 2.H  2</w:t>
      </w:r>
    </w:p>
    <w:p w:rsidR="004F7837" w:rsidRDefault="004F7837">
      <w:pPr>
        <w:pStyle w:val="toc2a"/>
      </w:pPr>
      <w:r>
        <w:t>5. Sexual Orientation Issues in t</w:t>
      </w:r>
      <w:r w:rsidR="00BD1527">
        <w:t>he Union Environment</w:t>
      </w:r>
      <w:r w:rsidR="00BD1527">
        <w:tab/>
        <w:t xml:space="preserve">IV – </w:t>
      </w:r>
      <w:proofErr w:type="gramStart"/>
      <w:r w:rsidR="00BD1527">
        <w:t xml:space="preserve">2.H  </w:t>
      </w:r>
      <w:r w:rsidR="00D30209">
        <w:t>6</w:t>
      </w:r>
      <w:proofErr w:type="gramEnd"/>
    </w:p>
    <w:p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 w:rsidR="00EC2DF4">
        <w:t xml:space="preserve">IV – 2.H  </w:t>
      </w:r>
      <w:r w:rsidR="00B57B67">
        <w:t>8</w:t>
      </w:r>
    </w:p>
    <w:p w:rsidR="004F7837" w:rsidRDefault="004F7837" w:rsidP="001A0CF1">
      <w:pPr>
        <w:pStyle w:val="toc1c"/>
        <w:rPr>
          <w:b w:val="0"/>
          <w:bCs/>
        </w:rPr>
      </w:pPr>
      <w:r>
        <w:t>I.</w:t>
      </w:r>
      <w:r>
        <w:tab/>
        <w:t xml:space="preserve"> Marital or Family Status</w:t>
      </w:r>
      <w:r>
        <w:rPr>
          <w:b w:val="0"/>
          <w:bCs/>
        </w:rPr>
        <w:tab/>
        <w:t xml:space="preserve">IV – </w:t>
      </w:r>
      <w:proofErr w:type="gramStart"/>
      <w:r>
        <w:rPr>
          <w:b w:val="0"/>
          <w:bCs/>
        </w:rPr>
        <w:t>2.I  1</w:t>
      </w:r>
      <w:proofErr w:type="gramEnd"/>
    </w:p>
    <w:p w:rsidR="004F7837" w:rsidRDefault="004F7837">
      <w:pPr>
        <w:pStyle w:val="toc2a"/>
      </w:pPr>
      <w:r>
        <w:t>1. Introduction</w:t>
      </w:r>
      <w:r>
        <w:tab/>
        <w:t>IV – 2.I  1</w:t>
      </w:r>
    </w:p>
    <w:p w:rsidR="004F7837" w:rsidRDefault="004F7837">
      <w:pPr>
        <w:pStyle w:val="toc2a"/>
      </w:pPr>
      <w:r>
        <w:t>2. What Do “Marital Status” and “</w:t>
      </w:r>
      <w:r w:rsidR="00FF522D">
        <w:t>Family Status” Mean?</w:t>
      </w:r>
      <w:r w:rsidR="00FF522D">
        <w:tab/>
        <w:t xml:space="preserve">IV – 2.I  </w:t>
      </w:r>
      <w:r w:rsidR="00BD1527">
        <w:t>1</w:t>
      </w:r>
    </w:p>
    <w:p w:rsidR="00FF522D" w:rsidRDefault="00FF522D">
      <w:pPr>
        <w:pStyle w:val="toc2a"/>
      </w:pPr>
      <w:r w:rsidRPr="00A16BF3">
        <w:t xml:space="preserve">3. Establishing </w:t>
      </w:r>
      <w:r w:rsidRPr="00A16BF3">
        <w:rPr>
          <w:i/>
        </w:rPr>
        <w:t>Prima Facie</w:t>
      </w:r>
      <w:r w:rsidRPr="00A16BF3">
        <w:t xml:space="preserve"> Family Status Discrimination</w:t>
      </w:r>
      <w:r>
        <w:tab/>
        <w:t xml:space="preserve">IV – </w:t>
      </w:r>
      <w:proofErr w:type="gramStart"/>
      <w:r>
        <w:t xml:space="preserve">2.I  </w:t>
      </w:r>
      <w:r w:rsidR="00EC2DF4">
        <w:t>3</w:t>
      </w:r>
      <w:proofErr w:type="gramEnd"/>
    </w:p>
    <w:p w:rsidR="004F7837" w:rsidRDefault="00FF522D">
      <w:pPr>
        <w:pStyle w:val="toc2a"/>
      </w:pPr>
      <w:r>
        <w:t>4</w:t>
      </w:r>
      <w:r w:rsidR="004F7837">
        <w:t>. Di</w:t>
      </w:r>
      <w:r>
        <w:t>scriminatory Conduct</w:t>
      </w:r>
      <w:r>
        <w:tab/>
        <w:t xml:space="preserve">IV – </w:t>
      </w:r>
      <w:proofErr w:type="gramStart"/>
      <w:r>
        <w:t xml:space="preserve">2.I  </w:t>
      </w:r>
      <w:r w:rsidR="00EC2DF4">
        <w:t>4</w:t>
      </w:r>
      <w:proofErr w:type="gramEnd"/>
    </w:p>
    <w:p w:rsidR="004F7837" w:rsidRDefault="00FF522D">
      <w:pPr>
        <w:pStyle w:val="toc2a"/>
      </w:pPr>
      <w:r>
        <w:t>5</w:t>
      </w:r>
      <w:r w:rsidR="004F7837">
        <w:t xml:space="preserve">. </w:t>
      </w:r>
      <w:r w:rsidR="004F7837" w:rsidRPr="00C655FB">
        <w:rPr>
          <w:iCs/>
        </w:rPr>
        <w:t>Selected Case Law Example</w:t>
      </w:r>
      <w:r w:rsidR="004F7837">
        <w:rPr>
          <w:i/>
          <w:iCs/>
        </w:rPr>
        <w:tab/>
      </w:r>
      <w:r>
        <w:t xml:space="preserve">IV – 2.I  </w:t>
      </w:r>
      <w:r w:rsidR="00BD1527">
        <w:t>5</w:t>
      </w:r>
    </w:p>
    <w:p w:rsidR="004F7837" w:rsidRDefault="00FF522D">
      <w:pPr>
        <w:pStyle w:val="toc2a"/>
      </w:pPr>
      <w:r>
        <w:t>6</w:t>
      </w:r>
      <w:r w:rsidR="004F7837">
        <w:t>. Marital Status and Family Status Issues in t</w:t>
      </w:r>
      <w:r>
        <w:t>he Union Environment</w:t>
      </w:r>
      <w:r>
        <w:tab/>
        <w:t xml:space="preserve">IV – </w:t>
      </w:r>
      <w:proofErr w:type="gramStart"/>
      <w:r>
        <w:t xml:space="preserve">2.I  </w:t>
      </w:r>
      <w:r w:rsidR="00804C7E">
        <w:t>11</w:t>
      </w:r>
      <w:proofErr w:type="gramEnd"/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 w:rsidR="00FF522D">
        <w:t xml:space="preserve">IV – </w:t>
      </w:r>
      <w:proofErr w:type="gramStart"/>
      <w:r w:rsidR="00FF522D">
        <w:t xml:space="preserve">2.I  </w:t>
      </w:r>
      <w:r w:rsidR="00EC2DF4">
        <w:t>12</w:t>
      </w:r>
      <w:proofErr w:type="gramEnd"/>
    </w:p>
    <w:p w:rsidR="00C55DEF" w:rsidRDefault="00C55DEF">
      <w:pPr>
        <w:rPr>
          <w:rFonts w:ascii="Arial Narrow" w:hAnsi="Arial Narrow"/>
          <w:b/>
          <w:szCs w:val="20"/>
        </w:rPr>
      </w:pPr>
      <w:r>
        <w:br w:type="page"/>
      </w:r>
    </w:p>
    <w:p w:rsidR="00802E41" w:rsidRDefault="00802E41" w:rsidP="00D0598B">
      <w:pPr>
        <w:pStyle w:val="toc1c"/>
        <w:spacing w:before="0"/>
        <w:sectPr w:rsidR="00802E41" w:rsidSect="00A56BF8">
          <w:footerReference w:type="even" r:id="rId26"/>
          <w:footerReference w:type="first" r:id="rId27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:rsidR="004F7837" w:rsidRDefault="004F7837" w:rsidP="00D0598B">
      <w:pPr>
        <w:pStyle w:val="toc1c"/>
        <w:spacing w:before="0"/>
        <w:rPr>
          <w:b w:val="0"/>
          <w:bCs/>
        </w:rPr>
      </w:pPr>
      <w:r>
        <w:lastRenderedPageBreak/>
        <w:t>J.</w:t>
      </w:r>
      <w:r>
        <w:tab/>
        <w:t>Political Belief</w:t>
      </w:r>
      <w:r>
        <w:rPr>
          <w:b w:val="0"/>
          <w:bCs/>
        </w:rPr>
        <w:tab/>
        <w:t>IV – 2.J  1</w:t>
      </w:r>
    </w:p>
    <w:p w:rsidR="004F7837" w:rsidRDefault="004F7837">
      <w:pPr>
        <w:pStyle w:val="toc2a"/>
      </w:pPr>
      <w:r>
        <w:t>1. Introduction</w:t>
      </w:r>
      <w:r>
        <w:tab/>
        <w:t>IV – 2.J  1</w:t>
      </w:r>
    </w:p>
    <w:p w:rsidR="004F7837" w:rsidRDefault="004F7837">
      <w:pPr>
        <w:pStyle w:val="toc2a"/>
      </w:pPr>
      <w:r>
        <w:t>2. Defining a “Political Belief”</w:t>
      </w:r>
      <w:r>
        <w:tab/>
        <w:t>IV – 2.</w:t>
      </w:r>
      <w:r w:rsidR="0020144B">
        <w:t xml:space="preserve">J  </w:t>
      </w:r>
      <w:r>
        <w:t>1</w:t>
      </w:r>
    </w:p>
    <w:p w:rsidR="004F7837" w:rsidRDefault="004F7837">
      <w:pPr>
        <w:pStyle w:val="toc2a"/>
      </w:pPr>
      <w:r>
        <w:t>3. Discriminatory Conduct</w:t>
      </w:r>
      <w:r>
        <w:tab/>
        <w:t>IV – 2.</w:t>
      </w:r>
      <w:r w:rsidR="0020144B">
        <w:t>J  2</w:t>
      </w:r>
    </w:p>
    <w:p w:rsidR="004F7837" w:rsidRDefault="004F7837">
      <w:pPr>
        <w:pStyle w:val="toc2a"/>
        <w:rPr>
          <w:i/>
          <w:iCs/>
        </w:rPr>
      </w:pPr>
      <w:r>
        <w:t xml:space="preserve">4. </w:t>
      </w:r>
      <w:r w:rsidRPr="00C655FB">
        <w:rPr>
          <w:iCs/>
        </w:rPr>
        <w:t>Selected Case Law Examples</w:t>
      </w:r>
      <w:r>
        <w:rPr>
          <w:i/>
          <w:iCs/>
        </w:rPr>
        <w:tab/>
      </w:r>
      <w:r>
        <w:t>IV – 2.</w:t>
      </w:r>
      <w:r w:rsidR="0020144B">
        <w:t>J  3</w:t>
      </w:r>
    </w:p>
    <w:p w:rsidR="004F7837" w:rsidRDefault="004F7837">
      <w:pPr>
        <w:pStyle w:val="toc2a"/>
      </w:pPr>
      <w:r>
        <w:t>5. Political Belief Issues in the Union Environment</w:t>
      </w:r>
      <w:r>
        <w:tab/>
        <w:t xml:space="preserve">IV – </w:t>
      </w:r>
      <w:proofErr w:type="gramStart"/>
      <w:r>
        <w:t>2.</w:t>
      </w:r>
      <w:r w:rsidR="00E50254">
        <w:t xml:space="preserve">J  </w:t>
      </w:r>
      <w:r w:rsidR="00FC5324">
        <w:t>6</w:t>
      </w:r>
      <w:proofErr w:type="gramEnd"/>
    </w:p>
    <w:p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IV – </w:t>
      </w:r>
      <w:proofErr w:type="gramStart"/>
      <w:r>
        <w:t>2.</w:t>
      </w:r>
      <w:r w:rsidR="0020144B">
        <w:t xml:space="preserve">J  </w:t>
      </w:r>
      <w:r w:rsidR="00FC5324">
        <w:t>7</w:t>
      </w:r>
      <w:proofErr w:type="gramEnd"/>
    </w:p>
    <w:p w:rsidR="004F7837" w:rsidRDefault="004F7837">
      <w:pPr>
        <w:pStyle w:val="toc1c"/>
        <w:rPr>
          <w:b w:val="0"/>
          <w:bCs/>
          <w:i/>
          <w:iCs/>
        </w:rPr>
      </w:pPr>
      <w:r>
        <w:t>K.</w:t>
      </w:r>
      <w:r>
        <w:tab/>
        <w:t>Religion</w:t>
      </w:r>
      <w:r>
        <w:rPr>
          <w:b w:val="0"/>
          <w:bCs/>
        </w:rPr>
        <w:tab/>
        <w:t xml:space="preserve">IV – </w:t>
      </w:r>
      <w:proofErr w:type="gramStart"/>
      <w:r>
        <w:rPr>
          <w:b w:val="0"/>
          <w:bCs/>
        </w:rPr>
        <w:t>2.K  1</w:t>
      </w:r>
      <w:proofErr w:type="gramEnd"/>
    </w:p>
    <w:p w:rsidR="004F7837" w:rsidRDefault="004F7837">
      <w:pPr>
        <w:pStyle w:val="toc2a"/>
        <w:rPr>
          <w:i/>
          <w:iCs/>
        </w:rPr>
      </w:pPr>
      <w:r>
        <w:t>1. Introduction</w:t>
      </w:r>
      <w:r>
        <w:tab/>
        <w:t>IV – 2.K  1</w:t>
      </w:r>
    </w:p>
    <w:p w:rsidR="004F7837" w:rsidRDefault="004F7837">
      <w:pPr>
        <w:pStyle w:val="toc2a"/>
      </w:pPr>
      <w:r>
        <w:t xml:space="preserve">2. The Definition of </w:t>
      </w:r>
      <w:r w:rsidR="00751142">
        <w:t>“</w:t>
      </w:r>
      <w:r>
        <w:t>Religion</w:t>
      </w:r>
      <w:r w:rsidR="00751142">
        <w:t>”</w:t>
      </w:r>
      <w:r>
        <w:tab/>
        <w:t>IV – 2.K  1</w:t>
      </w:r>
    </w:p>
    <w:p w:rsidR="004F7837" w:rsidRDefault="004F7837">
      <w:pPr>
        <w:pStyle w:val="toc2a"/>
      </w:pPr>
      <w:r>
        <w:t>3. The Test for Discrimination and Exemptions</w:t>
      </w:r>
      <w:r>
        <w:tab/>
        <w:t>IV – 2.K  2</w:t>
      </w:r>
    </w:p>
    <w:p w:rsidR="004F7837" w:rsidRDefault="004F7837">
      <w:pPr>
        <w:pStyle w:val="toc2a"/>
        <w:rPr>
          <w:i/>
          <w:iCs/>
        </w:rPr>
      </w:pPr>
      <w:r>
        <w:t xml:space="preserve">4. </w:t>
      </w:r>
      <w:r w:rsidRPr="00C655FB">
        <w:rPr>
          <w:iCs/>
        </w:rPr>
        <w:t>Selected Case Law Examples</w:t>
      </w:r>
      <w:r>
        <w:rPr>
          <w:i/>
          <w:iCs/>
        </w:rPr>
        <w:tab/>
      </w:r>
      <w:r>
        <w:t xml:space="preserve">IV – 2.K  </w:t>
      </w:r>
      <w:r w:rsidR="004A4F85">
        <w:t>4</w:t>
      </w:r>
    </w:p>
    <w:p w:rsidR="004F7837" w:rsidRDefault="004F7837">
      <w:pPr>
        <w:pStyle w:val="toc2a"/>
      </w:pPr>
      <w:r>
        <w:t>5. Religious Discrimination in the Union Environment</w:t>
      </w:r>
      <w:r>
        <w:tab/>
        <w:t xml:space="preserve">IV – </w:t>
      </w:r>
      <w:proofErr w:type="gramStart"/>
      <w:r>
        <w:t xml:space="preserve">2.K  </w:t>
      </w:r>
      <w:r w:rsidR="00FC5324">
        <w:t>12</w:t>
      </w:r>
      <w:proofErr w:type="gramEnd"/>
    </w:p>
    <w:p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IV – </w:t>
      </w:r>
      <w:proofErr w:type="gramStart"/>
      <w:r>
        <w:t xml:space="preserve">2.K  </w:t>
      </w:r>
      <w:r w:rsidR="00FC5324">
        <w:t>14</w:t>
      </w:r>
      <w:proofErr w:type="gramEnd"/>
    </w:p>
    <w:p w:rsidR="00445E15" w:rsidRDefault="00445E15" w:rsidP="00445E15">
      <w:pPr>
        <w:pStyle w:val="toc1c"/>
        <w:rPr>
          <w:b w:val="0"/>
        </w:rPr>
      </w:pPr>
      <w:r w:rsidRPr="00114969">
        <w:t>L.</w:t>
      </w:r>
      <w:r w:rsidRPr="00114969">
        <w:tab/>
        <w:t>Gender Identity and Gender Expression</w:t>
      </w:r>
      <w:r w:rsidRPr="00114969">
        <w:rPr>
          <w:b w:val="0"/>
        </w:rPr>
        <w:tab/>
        <w:t xml:space="preserve">IV – </w:t>
      </w:r>
      <w:proofErr w:type="gramStart"/>
      <w:r w:rsidRPr="00114969">
        <w:rPr>
          <w:b w:val="0"/>
        </w:rPr>
        <w:t>2.L  1</w:t>
      </w:r>
      <w:proofErr w:type="gramEnd"/>
    </w:p>
    <w:p w:rsidR="00445E15" w:rsidRPr="002530F8" w:rsidRDefault="00445E15" w:rsidP="00445E15">
      <w:pPr>
        <w:pStyle w:val="toc2a"/>
      </w:pPr>
      <w:r w:rsidRPr="002530F8">
        <w:t>1. Introduction</w:t>
      </w:r>
      <w:r w:rsidRPr="002530F8">
        <w:tab/>
        <w:t>IV – 2.L  1</w:t>
      </w:r>
    </w:p>
    <w:p w:rsidR="00445E15" w:rsidRPr="002530F8" w:rsidRDefault="00445E15" w:rsidP="00445E15">
      <w:pPr>
        <w:pStyle w:val="toc2a"/>
      </w:pPr>
      <w:r w:rsidRPr="002530F8">
        <w:t>2. What Do “Gender Identity” and “Gender Expression” Mean?</w:t>
      </w:r>
      <w:r w:rsidRPr="002530F8">
        <w:tab/>
        <w:t>IV – 2.L  1</w:t>
      </w:r>
    </w:p>
    <w:p w:rsidR="00445E15" w:rsidRPr="002530F8" w:rsidRDefault="00445E15" w:rsidP="00445E15">
      <w:pPr>
        <w:pStyle w:val="toc2a"/>
      </w:pPr>
      <w:r w:rsidRPr="002530F8">
        <w:t>3. What Obligations Do Employers Have?</w:t>
      </w:r>
      <w:r w:rsidRPr="002530F8">
        <w:tab/>
        <w:t>IV – 2.L  2</w:t>
      </w:r>
    </w:p>
    <w:p w:rsidR="00445E15" w:rsidRDefault="00445E15" w:rsidP="00445E15">
      <w:pPr>
        <w:pStyle w:val="toc2a"/>
      </w:pPr>
      <w:r w:rsidRPr="002530F8">
        <w:t>4. Selected Case Law Examples</w:t>
      </w:r>
      <w:r w:rsidRPr="002530F8">
        <w:tab/>
        <w:t>IV – 2.L  2</w:t>
      </w:r>
    </w:p>
    <w:p w:rsidR="008D1D91" w:rsidRPr="002530F8" w:rsidRDefault="008D1D91" w:rsidP="00445E15">
      <w:pPr>
        <w:pStyle w:val="toc2a"/>
      </w:pPr>
      <w:r w:rsidRPr="008D1D91">
        <w:rPr>
          <w:i/>
        </w:rPr>
        <w:t>Summary</w:t>
      </w:r>
      <w:r w:rsidR="00221432">
        <w:tab/>
        <w:t>IV – 2.L  6</w:t>
      </w:r>
    </w:p>
    <w:p w:rsidR="004F7837" w:rsidRPr="008D1D91" w:rsidRDefault="00C55DEF">
      <w:pPr>
        <w:pStyle w:val="toc1c"/>
        <w:rPr>
          <w:b w:val="0"/>
        </w:rPr>
      </w:pPr>
      <w:r>
        <w:t xml:space="preserve">Appendix </w:t>
      </w:r>
      <w:r w:rsidR="008E4A05">
        <w:t xml:space="preserve">IV </w:t>
      </w:r>
      <w:r w:rsidR="008E4A05">
        <w:sym w:font="Symbol" w:char="F02D"/>
      </w:r>
      <w:r w:rsidR="008E4A05">
        <w:t xml:space="preserve"> 2.</w:t>
      </w:r>
      <w:r>
        <w:t>A</w:t>
      </w:r>
      <w:r w:rsidR="004F7837">
        <w:t>: Sample Employment Application</w:t>
      </w:r>
      <w:r w:rsidR="004F7837" w:rsidRPr="008D1D91">
        <w:rPr>
          <w:b w:val="0"/>
        </w:rPr>
        <w:tab/>
      </w:r>
      <w:r w:rsidR="008E4A05">
        <w:rPr>
          <w:b w:val="0"/>
        </w:rPr>
        <w:t xml:space="preserve">Appendix </w:t>
      </w:r>
      <w:r w:rsidR="004F7837" w:rsidRPr="008D1D91">
        <w:rPr>
          <w:b w:val="0"/>
        </w:rPr>
        <w:t>IV</w:t>
      </w:r>
      <w:r w:rsidR="008E4A05">
        <w:rPr>
          <w:b w:val="0"/>
        </w:rPr>
        <w:t xml:space="preserve"> </w:t>
      </w:r>
      <w:r w:rsidR="009162C6" w:rsidRPr="008D1D91">
        <w:rPr>
          <w:b w:val="0"/>
        </w:rPr>
        <w:t>–</w:t>
      </w:r>
      <w:r w:rsidR="008E4A05">
        <w:rPr>
          <w:b w:val="0"/>
        </w:rPr>
        <w:t xml:space="preserve"> </w:t>
      </w:r>
      <w:r w:rsidR="00221432">
        <w:rPr>
          <w:b w:val="0"/>
        </w:rPr>
        <w:t>2</w:t>
      </w:r>
      <w:r w:rsidR="008E4A05">
        <w:rPr>
          <w:b w:val="0"/>
        </w:rPr>
        <w:t>.A</w:t>
      </w:r>
      <w:r w:rsidR="004F7837" w:rsidRPr="008D1D91">
        <w:rPr>
          <w:b w:val="0"/>
        </w:rPr>
        <w:t xml:space="preserve">  1</w:t>
      </w:r>
    </w:p>
    <w:p w:rsidR="004F7837" w:rsidRDefault="00C55DEF">
      <w:pPr>
        <w:pStyle w:val="toc1c"/>
      </w:pPr>
      <w:r>
        <w:t xml:space="preserve">Appendix </w:t>
      </w:r>
      <w:r w:rsidR="008E4A05">
        <w:t xml:space="preserve">IV </w:t>
      </w:r>
      <w:r w:rsidR="008E4A05">
        <w:sym w:font="Symbol" w:char="F02D"/>
      </w:r>
      <w:r w:rsidR="008E4A05">
        <w:t xml:space="preserve"> 2.</w:t>
      </w:r>
      <w:r>
        <w:t>B:</w:t>
      </w:r>
      <w:r w:rsidR="004F7837">
        <w:t xml:space="preserve"> Prohibited Grounds of Discrimination</w:t>
      </w:r>
      <w:r w:rsidR="004F7837" w:rsidRPr="008D1D91">
        <w:rPr>
          <w:b w:val="0"/>
        </w:rPr>
        <w:tab/>
      </w:r>
      <w:r w:rsidR="008E4A05">
        <w:rPr>
          <w:b w:val="0"/>
        </w:rPr>
        <w:t xml:space="preserve">Appendix </w:t>
      </w:r>
      <w:r w:rsidR="008E4A05" w:rsidRPr="008D1D91">
        <w:rPr>
          <w:b w:val="0"/>
        </w:rPr>
        <w:t>IV</w:t>
      </w:r>
      <w:r w:rsidR="008E4A05">
        <w:rPr>
          <w:b w:val="0"/>
        </w:rPr>
        <w:t xml:space="preserve"> </w:t>
      </w:r>
      <w:r w:rsidR="008E4A05" w:rsidRPr="008D1D91">
        <w:rPr>
          <w:b w:val="0"/>
        </w:rPr>
        <w:t>–</w:t>
      </w:r>
      <w:r w:rsidR="008E4A05">
        <w:rPr>
          <w:b w:val="0"/>
        </w:rPr>
        <w:t xml:space="preserve"> 2.</w:t>
      </w:r>
      <w:r w:rsidR="00221432">
        <w:rPr>
          <w:b w:val="0"/>
        </w:rPr>
        <w:t>B</w:t>
      </w:r>
      <w:r w:rsidR="004F7837" w:rsidRPr="008D1D91">
        <w:rPr>
          <w:b w:val="0"/>
        </w:rPr>
        <w:t xml:space="preserve">  1</w:t>
      </w:r>
    </w:p>
    <w:p w:rsidR="004F7837" w:rsidRDefault="004F7837">
      <w:pPr>
        <w:pStyle w:val="toc1b"/>
        <w:rPr>
          <w:b w:val="0"/>
          <w:bCs/>
        </w:rPr>
      </w:pPr>
      <w:r w:rsidRPr="00B67B67">
        <w:rPr>
          <w:color w:val="0000FF"/>
        </w:rPr>
        <w:t>IV-3 POTENTIAL REMEDIES FOR HUMAN RIGHTS VIOLATIONS</w:t>
      </w:r>
      <w:r>
        <w:rPr>
          <w:b w:val="0"/>
          <w:bCs/>
        </w:rPr>
        <w:tab/>
        <w:t>IV – 3.A  1</w:t>
      </w:r>
    </w:p>
    <w:p w:rsidR="004F7837" w:rsidRDefault="004F7837">
      <w:pPr>
        <w:pStyle w:val="toc1c"/>
        <w:rPr>
          <w:b w:val="0"/>
          <w:bCs/>
        </w:rPr>
      </w:pPr>
      <w:r>
        <w:t>A. Potential Remedies for Human Rights Violations</w:t>
      </w:r>
      <w:r>
        <w:rPr>
          <w:b w:val="0"/>
          <w:bCs/>
        </w:rPr>
        <w:tab/>
        <w:t>IV – 3.A  1</w:t>
      </w:r>
    </w:p>
    <w:p w:rsidR="004F7837" w:rsidRDefault="004F7837">
      <w:pPr>
        <w:pStyle w:val="toc2a"/>
      </w:pPr>
      <w:r>
        <w:t>1. Preventing</w:t>
      </w:r>
      <w:r w:rsidR="009162C6">
        <w:t xml:space="preserve"> Future Discrimination</w:t>
      </w:r>
      <w:r w:rsidR="009162C6">
        <w:tab/>
        <w:t>IV – 3.A</w:t>
      </w:r>
      <w:r>
        <w:t xml:space="preserve">  1</w:t>
      </w:r>
    </w:p>
    <w:p w:rsidR="004F7837" w:rsidRDefault="004F7837">
      <w:pPr>
        <w:pStyle w:val="toc2a"/>
      </w:pPr>
      <w:r>
        <w:t>2. Compensati</w:t>
      </w:r>
      <w:r w:rsidR="009162C6">
        <w:t>on for the Complainant</w:t>
      </w:r>
      <w:r w:rsidR="009162C6">
        <w:tab/>
        <w:t>IV – 3.A</w:t>
      </w:r>
      <w:r>
        <w:t xml:space="preserve">  2</w:t>
      </w:r>
    </w:p>
    <w:p w:rsidR="00526CF0" w:rsidRDefault="005C33EF">
      <w:pPr>
        <w:pStyle w:val="toc2a"/>
      </w:pPr>
      <w:r>
        <w:t>3</w:t>
      </w:r>
      <w:r w:rsidRPr="00874DA1">
        <w:t xml:space="preserve">. </w:t>
      </w:r>
      <w:r>
        <w:t>Interim Remedies in Human Rights Proceedings</w:t>
      </w:r>
      <w:r>
        <w:tab/>
        <w:t xml:space="preserve">IV – </w:t>
      </w:r>
      <w:proofErr w:type="gramStart"/>
      <w:r>
        <w:t xml:space="preserve">3.A  </w:t>
      </w:r>
      <w:r w:rsidR="0012769A">
        <w:t>11</w:t>
      </w:r>
      <w:proofErr w:type="gramEnd"/>
    </w:p>
    <w:p w:rsidR="005C33EF" w:rsidRDefault="005C33EF">
      <w:pPr>
        <w:pStyle w:val="toc2a"/>
      </w:pPr>
      <w:r>
        <w:t>4. Courts Considering Human Rights Claims</w:t>
      </w:r>
      <w:r>
        <w:tab/>
        <w:t xml:space="preserve">IV – </w:t>
      </w:r>
      <w:proofErr w:type="gramStart"/>
      <w:r>
        <w:t xml:space="preserve">3.A  </w:t>
      </w:r>
      <w:r w:rsidR="0012769A">
        <w:t>14</w:t>
      </w:r>
      <w:proofErr w:type="gramEnd"/>
    </w:p>
    <w:p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 w:rsidR="009162C6">
        <w:t xml:space="preserve">IV – </w:t>
      </w:r>
      <w:proofErr w:type="gramStart"/>
      <w:r w:rsidR="009162C6">
        <w:t>3.A</w:t>
      </w:r>
      <w:r>
        <w:t xml:space="preserve"> </w:t>
      </w:r>
      <w:r w:rsidR="005C33EF">
        <w:t xml:space="preserve"> </w:t>
      </w:r>
      <w:r w:rsidR="0012769A">
        <w:t>16</w:t>
      </w:r>
      <w:proofErr w:type="gramEnd"/>
    </w:p>
    <w:p w:rsidR="00B51CC2" w:rsidRDefault="00B51CC2">
      <w:pPr>
        <w:rPr>
          <w:rFonts w:ascii="Arial Narrow" w:hAnsi="Arial Narrow"/>
          <w:b/>
          <w:caps/>
          <w:sz w:val="26"/>
          <w:szCs w:val="20"/>
        </w:rPr>
      </w:pPr>
      <w:r>
        <w:br w:type="page"/>
      </w:r>
    </w:p>
    <w:p w:rsidR="004F7837" w:rsidRDefault="004F7837" w:rsidP="001A0CF1">
      <w:pPr>
        <w:pStyle w:val="toc1a"/>
      </w:pPr>
      <w:r>
        <w:lastRenderedPageBreak/>
        <w:t xml:space="preserve">TAB </w:t>
      </w:r>
      <w:r w:rsidR="00B914AA">
        <w:t>V</w:t>
      </w:r>
      <w:r w:rsidR="0052454C">
        <w:t xml:space="preserve">  Canad</w:t>
      </w:r>
      <w:r>
        <w:t xml:space="preserve">a </w:t>
      </w:r>
      <w:r w:rsidRPr="001A0CF1">
        <w:t>Labour</w:t>
      </w:r>
      <w:r>
        <w:t xml:space="preserve"> Code</w:t>
      </w:r>
      <w:r>
        <w:tab/>
      </w:r>
    </w:p>
    <w:p w:rsidR="00B914AA" w:rsidRDefault="00B914AA">
      <w:pPr>
        <w:pStyle w:val="toc1b"/>
      </w:pPr>
      <w:r w:rsidRPr="00B67B67">
        <w:rPr>
          <w:color w:val="0000FF"/>
        </w:rPr>
        <w:t xml:space="preserve">Tab </w:t>
      </w:r>
      <w:r w:rsidR="000C414D" w:rsidRPr="00B67B67">
        <w:rPr>
          <w:color w:val="0000FF"/>
        </w:rPr>
        <w:t>V</w:t>
      </w:r>
      <w:r w:rsidRPr="00B67B67">
        <w:rPr>
          <w:color w:val="0000FF"/>
        </w:rPr>
        <w:t xml:space="preserve"> AUTHORS</w:t>
      </w:r>
      <w:r w:rsidR="000C414D">
        <w:rPr>
          <w:b w:val="0"/>
        </w:rPr>
        <w:tab/>
        <w:t>Tab V</w:t>
      </w:r>
      <w:r w:rsidRPr="00D67ED1">
        <w:rPr>
          <w:b w:val="0"/>
        </w:rPr>
        <w:t xml:space="preserve"> Authors  </w:t>
      </w:r>
      <w:proofErr w:type="spellStart"/>
      <w:r w:rsidRPr="00D67ED1">
        <w:rPr>
          <w:b w:val="0"/>
        </w:rPr>
        <w:t>i</w:t>
      </w:r>
      <w:proofErr w:type="spellEnd"/>
    </w:p>
    <w:p w:rsidR="004F7837" w:rsidRPr="00B67B67" w:rsidRDefault="004F7837">
      <w:pPr>
        <w:pStyle w:val="toc1b"/>
        <w:rPr>
          <w:color w:val="0000FF"/>
        </w:rPr>
      </w:pPr>
      <w:r w:rsidRPr="00B67B67">
        <w:rPr>
          <w:color w:val="0000FF"/>
        </w:rPr>
        <w:t>V-1</w:t>
      </w:r>
      <w:r w:rsidR="004800BA" w:rsidRPr="00B67B67">
        <w:rPr>
          <w:color w:val="0000FF"/>
        </w:rPr>
        <w:tab/>
      </w:r>
      <w:r w:rsidR="00B914AA" w:rsidRPr="00B67B67">
        <w:rPr>
          <w:color w:val="0000FF"/>
        </w:rPr>
        <w:t>THE CANADA LABOUR CODE</w:t>
      </w:r>
    </w:p>
    <w:p w:rsidR="004F7837" w:rsidRDefault="004F7837">
      <w:pPr>
        <w:pStyle w:val="toc1c"/>
      </w:pPr>
      <w:r>
        <w:t>A.</w:t>
      </w:r>
      <w:r>
        <w:tab/>
        <w:t>Overview</w:t>
      </w:r>
      <w:r>
        <w:rPr>
          <w:b w:val="0"/>
          <w:bCs/>
        </w:rPr>
        <w:tab/>
        <w:t>V – 1.A  1</w:t>
      </w:r>
    </w:p>
    <w:p w:rsidR="004F7837" w:rsidRDefault="004F7837">
      <w:pPr>
        <w:pStyle w:val="toc2a"/>
      </w:pPr>
      <w:r>
        <w:t>1.</w:t>
      </w:r>
      <w:r w:rsidR="003318A3">
        <w:t xml:space="preserve"> </w:t>
      </w:r>
      <w:r>
        <w:t>The Legislator’s Objective: Setting F</w:t>
      </w:r>
      <w:r w:rsidR="005B0F97">
        <w:t xml:space="preserve">ederal </w:t>
      </w:r>
      <w:proofErr w:type="spellStart"/>
      <w:r w:rsidR="005B0F97">
        <w:t>Labour</w:t>
      </w:r>
      <w:proofErr w:type="spellEnd"/>
      <w:r w:rsidR="005B0F97">
        <w:t xml:space="preserve"> Standards</w:t>
      </w:r>
      <w:r w:rsidR="005B0F97">
        <w:tab/>
        <w:t xml:space="preserve">V – 1.A  </w:t>
      </w:r>
      <w:r>
        <w:t>1</w:t>
      </w:r>
    </w:p>
    <w:p w:rsidR="004F7837" w:rsidRDefault="004F7837">
      <w:pPr>
        <w:pStyle w:val="toc2a"/>
      </w:pPr>
      <w:r>
        <w:t xml:space="preserve">2. To Whom </w:t>
      </w:r>
      <w:r w:rsidR="005B0F97">
        <w:t>Do the Standards Apply?</w:t>
      </w:r>
      <w:r w:rsidR="005B0F97">
        <w:tab/>
        <w:t xml:space="preserve">V – 1.A  </w:t>
      </w:r>
      <w:r>
        <w:t>1</w:t>
      </w:r>
    </w:p>
    <w:p w:rsidR="004F7837" w:rsidRDefault="004F7837">
      <w:pPr>
        <w:pStyle w:val="toc2a"/>
      </w:pPr>
      <w:r>
        <w:t xml:space="preserve">3. The Federal </w:t>
      </w:r>
      <w:proofErr w:type="spellStart"/>
      <w:r>
        <w:t>Labour</w:t>
      </w:r>
      <w:proofErr w:type="spellEnd"/>
      <w:r>
        <w:t xml:space="preserve"> Standards: A</w:t>
      </w:r>
      <w:r w:rsidR="005B0F97">
        <w:t xml:space="preserve"> Minimum Threshold Only</w:t>
      </w:r>
      <w:r w:rsidR="005B0F97">
        <w:tab/>
        <w:t xml:space="preserve">V – 1.A  </w:t>
      </w:r>
      <w:r>
        <w:t>4</w:t>
      </w:r>
    </w:p>
    <w:p w:rsidR="004F7837" w:rsidRDefault="004F7837">
      <w:pPr>
        <w:pStyle w:val="toc1c"/>
        <w:rPr>
          <w:b w:val="0"/>
          <w:bCs/>
        </w:rPr>
      </w:pPr>
      <w:r>
        <w:t>B.</w:t>
      </w:r>
      <w:r>
        <w:tab/>
        <w:t>Hours of Work: Division I</w:t>
      </w:r>
      <w:r>
        <w:rPr>
          <w:b w:val="0"/>
          <w:bCs/>
        </w:rPr>
        <w:tab/>
        <w:t>V – 1.B  1</w:t>
      </w:r>
    </w:p>
    <w:p w:rsidR="004F7837" w:rsidRDefault="004F7837">
      <w:pPr>
        <w:pStyle w:val="toc2a"/>
      </w:pPr>
      <w:r>
        <w:t>1.</w:t>
      </w:r>
      <w:r w:rsidR="003318A3">
        <w:t xml:space="preserve"> </w:t>
      </w:r>
      <w:r>
        <w:t>To Whom Do the Hours of Work and Overtime Provisions Apply?</w:t>
      </w:r>
      <w:r>
        <w:tab/>
        <w:t>V – 1.B  1</w:t>
      </w:r>
    </w:p>
    <w:p w:rsidR="004F7837" w:rsidRDefault="004F7837">
      <w:pPr>
        <w:pStyle w:val="toc2a"/>
        <w:rPr>
          <w:i/>
          <w:iCs/>
        </w:rPr>
      </w:pPr>
      <w:r>
        <w:t xml:space="preserve">2. The Standard Hours of Work Under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Canada</w:t>
          </w:r>
        </w:smartTag>
      </w:smartTag>
      <w:r>
        <w:rPr>
          <w:i/>
          <w:iCs/>
        </w:rPr>
        <w:t xml:space="preserve">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Code</w:t>
      </w:r>
      <w:r>
        <w:rPr>
          <w:i/>
          <w:iCs/>
        </w:rPr>
        <w:tab/>
      </w:r>
      <w:r>
        <w:t>V – 1.B  2</w:t>
      </w:r>
    </w:p>
    <w:p w:rsidR="005C2082" w:rsidRDefault="005C2082" w:rsidP="005C2082">
      <w:pPr>
        <w:pStyle w:val="toc2a"/>
        <w:rPr>
          <w:i/>
          <w:iCs/>
        </w:rPr>
      </w:pPr>
      <w:r w:rsidRPr="003318A3">
        <w:rPr>
          <w:iCs/>
        </w:rPr>
        <w:t>3</w:t>
      </w:r>
      <w:r>
        <w:rPr>
          <w:i/>
          <w:iCs/>
        </w:rPr>
        <w:t xml:space="preserve">. </w:t>
      </w:r>
      <w:r>
        <w:t>Break Periods</w:t>
      </w:r>
      <w:r>
        <w:rPr>
          <w:i/>
          <w:iCs/>
        </w:rPr>
        <w:tab/>
      </w:r>
      <w:r>
        <w:t>V – 1.B  3</w:t>
      </w:r>
    </w:p>
    <w:p w:rsidR="004F7837" w:rsidRDefault="005C2082">
      <w:pPr>
        <w:pStyle w:val="toc2a"/>
        <w:rPr>
          <w:i/>
          <w:iCs/>
        </w:rPr>
      </w:pPr>
      <w:r w:rsidRPr="005C2082">
        <w:rPr>
          <w:iCs/>
        </w:rPr>
        <w:t>4</w:t>
      </w:r>
      <w:r w:rsidR="004F7837">
        <w:rPr>
          <w:i/>
          <w:iCs/>
        </w:rPr>
        <w:t>.</w:t>
      </w:r>
      <w:r w:rsidR="003318A3">
        <w:rPr>
          <w:i/>
          <w:iCs/>
        </w:rPr>
        <w:t xml:space="preserve"> </w:t>
      </w:r>
      <w:r w:rsidR="004F7837">
        <w:t xml:space="preserve">The Maximum Hours of Work Under the </w:t>
      </w:r>
      <w:r w:rsidR="004F7837">
        <w:rPr>
          <w:i/>
          <w:iCs/>
        </w:rPr>
        <w:t xml:space="preserve">Canada </w:t>
      </w:r>
      <w:proofErr w:type="spellStart"/>
      <w:r w:rsidR="004F7837">
        <w:rPr>
          <w:i/>
          <w:iCs/>
        </w:rPr>
        <w:t>Labour</w:t>
      </w:r>
      <w:proofErr w:type="spellEnd"/>
      <w:r w:rsidR="004F7837">
        <w:rPr>
          <w:i/>
          <w:iCs/>
        </w:rPr>
        <w:t xml:space="preserve"> Code</w:t>
      </w:r>
      <w:r w:rsidR="004F7837">
        <w:rPr>
          <w:i/>
          <w:iCs/>
        </w:rPr>
        <w:tab/>
      </w:r>
      <w:r w:rsidR="004F7837">
        <w:t xml:space="preserve">V – 1.B  </w:t>
      </w:r>
      <w:r w:rsidR="00641E74">
        <w:t>4</w:t>
      </w:r>
    </w:p>
    <w:p w:rsidR="004F7837" w:rsidRDefault="005C2082">
      <w:pPr>
        <w:pStyle w:val="toc2a"/>
      </w:pPr>
      <w:r>
        <w:t>5</w:t>
      </w:r>
      <w:r w:rsidR="004F7837">
        <w:t>. Exceeding the Maximum Hours of Work</w:t>
      </w:r>
      <w:r w:rsidR="004F7837">
        <w:tab/>
        <w:t>V – 1.B  5</w:t>
      </w:r>
    </w:p>
    <w:p w:rsidR="004F7837" w:rsidRDefault="005C2082">
      <w:pPr>
        <w:pStyle w:val="toc2a"/>
      </w:pPr>
      <w:r>
        <w:t>6</w:t>
      </w:r>
      <w:r w:rsidR="004F7837">
        <w:t>. Averaging Hours of Work</w:t>
      </w:r>
      <w:r w:rsidR="004F7837">
        <w:tab/>
        <w:t>V – 1.B  7</w:t>
      </w:r>
    </w:p>
    <w:p w:rsidR="004F7837" w:rsidRDefault="005C2082">
      <w:pPr>
        <w:pStyle w:val="toc2a"/>
      </w:pPr>
      <w:r>
        <w:t>7</w:t>
      </w:r>
      <w:r w:rsidR="004F7837">
        <w:t>. Modifying Hours of Work</w:t>
      </w:r>
      <w:r w:rsidR="004F7837">
        <w:tab/>
        <w:t>V – 1.B  8</w:t>
      </w:r>
    </w:p>
    <w:p w:rsidR="001820C4" w:rsidRDefault="005C2082" w:rsidP="001820C4">
      <w:pPr>
        <w:pStyle w:val="toc2a"/>
      </w:pPr>
      <w:r>
        <w:t>8</w:t>
      </w:r>
      <w:r w:rsidR="001820C4">
        <w:t>. Flexible Work Arrangements</w:t>
      </w:r>
      <w:r w:rsidR="001820C4">
        <w:tab/>
        <w:t>V – 1.B  1</w:t>
      </w:r>
      <w:r>
        <w:t>2</w:t>
      </w:r>
    </w:p>
    <w:p w:rsidR="001820C4" w:rsidRDefault="005C2082" w:rsidP="001820C4">
      <w:pPr>
        <w:pStyle w:val="toc2a"/>
      </w:pPr>
      <w:r>
        <w:t>9</w:t>
      </w:r>
      <w:r w:rsidR="001820C4">
        <w:t>. Overtime</w:t>
      </w:r>
      <w:r w:rsidR="001820C4">
        <w:tab/>
        <w:t>V – 1.B  1</w:t>
      </w:r>
      <w:r>
        <w:t>3</w:t>
      </w:r>
    </w:p>
    <w:p w:rsidR="00657EF8" w:rsidRDefault="00C23B6A" w:rsidP="00657EF8">
      <w:pPr>
        <w:pStyle w:val="toc1c"/>
      </w:pPr>
      <w:r>
        <w:t>C.</w:t>
      </w:r>
      <w:r>
        <w:tab/>
      </w:r>
      <w:r w:rsidR="00657EF8">
        <w:t>Wages: Divisions II, III, XII, XV, and XVI</w:t>
      </w:r>
      <w:r w:rsidR="004B6FFB" w:rsidRPr="004B6FFB">
        <w:rPr>
          <w:b w:val="0"/>
        </w:rPr>
        <w:tab/>
        <w:t>V – 1.C  1</w:t>
      </w:r>
    </w:p>
    <w:p w:rsidR="00657EF8" w:rsidRDefault="00657EF8" w:rsidP="00657EF8">
      <w:pPr>
        <w:pStyle w:val="toc2a"/>
      </w:pPr>
      <w:r>
        <w:t xml:space="preserve">1. What </w:t>
      </w:r>
      <w:r w:rsidRPr="0090149F">
        <w:rPr>
          <w:spacing w:val="-2"/>
        </w:rPr>
        <w:t xml:space="preserve">Is the Minimum Wage Under the </w:t>
      </w:r>
      <w:r w:rsidRPr="0090149F">
        <w:rPr>
          <w:i/>
          <w:iCs/>
          <w:spacing w:val="-2"/>
        </w:rPr>
        <w:t xml:space="preserve">Canada </w:t>
      </w:r>
      <w:proofErr w:type="spellStart"/>
      <w:r w:rsidRPr="0090149F">
        <w:rPr>
          <w:i/>
          <w:iCs/>
          <w:spacing w:val="-2"/>
        </w:rPr>
        <w:t>Labour</w:t>
      </w:r>
      <w:proofErr w:type="spellEnd"/>
      <w:r w:rsidRPr="0090149F">
        <w:rPr>
          <w:i/>
          <w:iCs/>
          <w:spacing w:val="-2"/>
        </w:rPr>
        <w:t xml:space="preserve"> Code </w:t>
      </w:r>
      <w:r w:rsidRPr="0090149F">
        <w:rPr>
          <w:spacing w:val="-2"/>
        </w:rPr>
        <w:t>(Division II)</w:t>
      </w:r>
      <w:r>
        <w:rPr>
          <w:lang w:val="en-CA"/>
        </w:rPr>
        <w:t>?</w:t>
      </w:r>
      <w:r>
        <w:tab/>
        <w:t>V – 1.C  1</w:t>
      </w:r>
    </w:p>
    <w:p w:rsidR="00657EF8" w:rsidRDefault="00657EF8" w:rsidP="00657EF8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1.C  4</w:t>
      </w:r>
    </w:p>
    <w:p w:rsidR="00657EF8" w:rsidRDefault="00657EF8" w:rsidP="00657EF8">
      <w:pPr>
        <w:pStyle w:val="toc2a"/>
      </w:pPr>
      <w:r>
        <w:t>2. Equal Wages Requirement (Division III)</w:t>
      </w:r>
      <w:r>
        <w:tab/>
        <w:t>V – 1.C  5</w:t>
      </w:r>
    </w:p>
    <w:p w:rsidR="00657EF8" w:rsidRDefault="00657EF8" w:rsidP="00657EF8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1.C  9</w:t>
      </w:r>
    </w:p>
    <w:p w:rsidR="00657EF8" w:rsidRDefault="00657EF8" w:rsidP="00657EF8">
      <w:pPr>
        <w:pStyle w:val="toc2a"/>
      </w:pPr>
      <w:r>
        <w:t>3. Payment of Wages (Division XV)</w:t>
      </w:r>
      <w:r>
        <w:tab/>
        <w:t>V – 1.C  10</w:t>
      </w:r>
    </w:p>
    <w:p w:rsidR="00657EF8" w:rsidRDefault="00657EF8" w:rsidP="00657EF8">
      <w:pPr>
        <w:pStyle w:val="toc2a"/>
      </w:pPr>
      <w:r>
        <w:t>4. Deductions from Wages (Division XVI)</w:t>
      </w:r>
      <w:r>
        <w:tab/>
        <w:t>V – 1.C  10</w:t>
      </w:r>
    </w:p>
    <w:p w:rsidR="00657EF8" w:rsidRDefault="00657EF8" w:rsidP="00657EF8">
      <w:pPr>
        <w:pStyle w:val="toc2a"/>
      </w:pPr>
      <w:r>
        <w:t>5. Garnishment of Wages (Division XII)</w:t>
      </w:r>
      <w:r>
        <w:tab/>
        <w:t>V – 1.C  10</w:t>
      </w:r>
    </w:p>
    <w:p w:rsidR="00657EF8" w:rsidRDefault="00657EF8" w:rsidP="00657EF8">
      <w:pPr>
        <w:pStyle w:val="toc2a"/>
        <w:ind w:right="986"/>
      </w:pPr>
      <w:r>
        <w:t xml:space="preserve">6. </w:t>
      </w:r>
      <w:r w:rsidRPr="0090149F">
        <w:rPr>
          <w:spacing w:val="-3"/>
        </w:rPr>
        <w:t xml:space="preserve">The Wage Recovery System Under the </w:t>
      </w:r>
      <w:r w:rsidRPr="0090149F">
        <w:rPr>
          <w:i/>
          <w:iCs/>
          <w:spacing w:val="-3"/>
        </w:rPr>
        <w:t xml:space="preserve">Canada </w:t>
      </w:r>
      <w:proofErr w:type="spellStart"/>
      <w:r w:rsidRPr="0090149F">
        <w:rPr>
          <w:i/>
          <w:iCs/>
          <w:spacing w:val="-3"/>
        </w:rPr>
        <w:t>Labour</w:t>
      </w:r>
      <w:proofErr w:type="spellEnd"/>
      <w:r w:rsidRPr="0090149F">
        <w:rPr>
          <w:i/>
          <w:iCs/>
          <w:spacing w:val="-3"/>
        </w:rPr>
        <w:t xml:space="preserve"> Code</w:t>
      </w:r>
      <w:r w:rsidRPr="0090149F">
        <w:rPr>
          <w:spacing w:val="-3"/>
        </w:rPr>
        <w:t xml:space="preserve"> (Division XVI)</w:t>
      </w:r>
      <w:r>
        <w:tab/>
        <w:t>V – 1.C  11</w:t>
      </w:r>
    </w:p>
    <w:p w:rsidR="00657EF8" w:rsidRDefault="00657EF8" w:rsidP="00657EF8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1.C  15</w:t>
      </w:r>
    </w:p>
    <w:p w:rsidR="00657EF8" w:rsidRDefault="00657EF8" w:rsidP="00657EF8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>V – 1.C  16</w:t>
      </w:r>
    </w:p>
    <w:p w:rsidR="004F7837" w:rsidRDefault="004F7837">
      <w:pPr>
        <w:pStyle w:val="toc1c"/>
        <w:rPr>
          <w:b w:val="0"/>
          <w:bCs/>
        </w:rPr>
      </w:pPr>
      <w:r>
        <w:t>D.</w:t>
      </w:r>
      <w:r>
        <w:tab/>
        <w:t>Annual Vacations: Division IV</w:t>
      </w:r>
      <w:r>
        <w:rPr>
          <w:b w:val="0"/>
          <w:bCs/>
        </w:rPr>
        <w:tab/>
        <w:t>V – 1.D  1</w:t>
      </w:r>
    </w:p>
    <w:p w:rsidR="004F7837" w:rsidRDefault="004F7837">
      <w:pPr>
        <w:pStyle w:val="toc2a"/>
      </w:pPr>
      <w:r>
        <w:t>1. Vacation Entitlements</w:t>
      </w:r>
      <w:r>
        <w:tab/>
        <w:t>V – 1.D  1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1.D  4</w:t>
      </w:r>
    </w:p>
    <w:p w:rsidR="004F7837" w:rsidRDefault="004F7837">
      <w:pPr>
        <w:pStyle w:val="toc2a"/>
      </w:pPr>
      <w:r>
        <w:t>2. Scheduling the Annual Vacation</w:t>
      </w:r>
      <w:r>
        <w:tab/>
        <w:t>V – 1.D  6</w:t>
      </w:r>
    </w:p>
    <w:p w:rsidR="004F7837" w:rsidRDefault="004F7837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1.D  7</w:t>
      </w:r>
    </w:p>
    <w:p w:rsidR="00C23B6A" w:rsidRDefault="00C23B6A" w:rsidP="00C23B6A">
      <w:pPr>
        <w:pStyle w:val="toc2a"/>
      </w:pPr>
      <w:r>
        <w:t>3. Interruption or Postponement of Vacation Due to Statutory Leave</w:t>
      </w:r>
      <w:r>
        <w:tab/>
        <w:t>V – 1.D  8</w:t>
      </w:r>
    </w:p>
    <w:p w:rsidR="004F7837" w:rsidRDefault="00C23B6A">
      <w:pPr>
        <w:pStyle w:val="toc2a"/>
      </w:pPr>
      <w:r>
        <w:t>4</w:t>
      </w:r>
      <w:r w:rsidR="004F7837">
        <w:t>. When an Annual Vacation Interacts with a General Holiday</w:t>
      </w:r>
      <w:r w:rsidR="004F7837">
        <w:tab/>
        <w:t>V – 1.D  8</w:t>
      </w:r>
    </w:p>
    <w:p w:rsidR="004F7837" w:rsidRDefault="00C23B6A">
      <w:pPr>
        <w:pStyle w:val="toc2a"/>
      </w:pPr>
      <w:r>
        <w:t>5</w:t>
      </w:r>
      <w:r w:rsidR="004F7837">
        <w:t>. Vacation and Term</w:t>
      </w:r>
      <w:bookmarkStart w:id="0" w:name="_GoBack"/>
      <w:bookmarkEnd w:id="0"/>
      <w:r w:rsidR="004F7837">
        <w:t>ination of Employment</w:t>
      </w:r>
      <w:r w:rsidR="004F7837">
        <w:tab/>
        <w:t xml:space="preserve">V – 1.D  </w:t>
      </w:r>
      <w:r>
        <w:t>9</w:t>
      </w:r>
    </w:p>
    <w:p w:rsidR="004F7837" w:rsidRDefault="004F7837">
      <w:pPr>
        <w:pStyle w:val="toc2a"/>
      </w:pPr>
      <w:r>
        <w:t>5. Vacation and Transfer of a Work, Undertaking, or Business</w:t>
      </w:r>
      <w:r>
        <w:tab/>
        <w:t>V – 1.D  9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>V – 1.D  10</w:t>
      </w:r>
    </w:p>
    <w:p w:rsidR="00B51CC2" w:rsidRDefault="00B51CC2" w:rsidP="009D22CE">
      <w:pPr>
        <w:pStyle w:val="toc1c"/>
        <w:sectPr w:rsidR="00B51CC2" w:rsidSect="00A56BF8">
          <w:footerReference w:type="even" r:id="rId28"/>
          <w:footerReference w:type="first" r:id="rId29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:rsidR="004F7837" w:rsidRDefault="004F7837" w:rsidP="00B51CC2">
      <w:pPr>
        <w:pStyle w:val="toc1c"/>
        <w:spacing w:before="0"/>
        <w:rPr>
          <w:bCs/>
        </w:rPr>
      </w:pPr>
      <w:r>
        <w:lastRenderedPageBreak/>
        <w:t>E.</w:t>
      </w:r>
      <w:r>
        <w:tab/>
        <w:t>General Holidays: Division V</w:t>
      </w:r>
      <w:r w:rsidRPr="00D4710A">
        <w:rPr>
          <w:b w:val="0"/>
          <w:bCs/>
        </w:rPr>
        <w:tab/>
      </w:r>
      <w:proofErr w:type="spellStart"/>
      <w:r w:rsidRPr="00D4710A">
        <w:rPr>
          <w:b w:val="0"/>
          <w:bCs/>
        </w:rPr>
        <w:t>V</w:t>
      </w:r>
      <w:proofErr w:type="spellEnd"/>
      <w:r w:rsidRPr="00D4710A">
        <w:rPr>
          <w:b w:val="0"/>
          <w:bCs/>
        </w:rPr>
        <w:t xml:space="preserve"> – 1.E  1</w:t>
      </w:r>
    </w:p>
    <w:p w:rsidR="004F7837" w:rsidRDefault="004F7837">
      <w:pPr>
        <w:pStyle w:val="toc2a"/>
      </w:pPr>
      <w:r>
        <w:t>1. Federal Statute Holidays</w:t>
      </w:r>
      <w:r>
        <w:tab/>
        <w:t>V – 1.E  1</w:t>
      </w:r>
    </w:p>
    <w:p w:rsidR="004F7837" w:rsidRDefault="004F7837">
      <w:pPr>
        <w:pStyle w:val="toc2a"/>
      </w:pPr>
      <w:r>
        <w:t xml:space="preserve">2. The </w:t>
      </w:r>
      <w:smartTag w:uri="urn:schemas-microsoft-com:office:smarttags" w:element="place">
        <w:r>
          <w:t>Holiday</w:t>
        </w:r>
      </w:smartTag>
      <w:r>
        <w:t xml:space="preserve"> Entitlement</w:t>
      </w:r>
      <w:r>
        <w:tab/>
        <w:t>V – 1.E  1</w:t>
      </w:r>
    </w:p>
    <w:p w:rsidR="004F7837" w:rsidRDefault="004F7837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1.E  3</w:t>
      </w:r>
    </w:p>
    <w:p w:rsidR="004F7837" w:rsidRDefault="004F7837">
      <w:pPr>
        <w:pStyle w:val="toc2a"/>
      </w:pPr>
      <w:r>
        <w:t>3. Substitution of General Holidays</w:t>
      </w:r>
      <w:r>
        <w:tab/>
        <w:t>V – 1.E  4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tab/>
        <w:t>V – 1.E  6</w:t>
      </w:r>
    </w:p>
    <w:p w:rsidR="004F7837" w:rsidRDefault="004F7837">
      <w:pPr>
        <w:pStyle w:val="toc2a"/>
      </w:pPr>
      <w:r>
        <w:t xml:space="preserve">4. Pay for </w:t>
      </w:r>
      <w:smartTag w:uri="urn:schemas-microsoft-com:office:smarttags" w:element="place">
        <w:r>
          <w:t>Holiday</w:t>
        </w:r>
      </w:smartTag>
      <w:r>
        <w:t xml:space="preserve"> Work</w:t>
      </w:r>
      <w:r>
        <w:tab/>
        <w:t>V – 1.E  7</w:t>
      </w:r>
    </w:p>
    <w:p w:rsidR="004F7837" w:rsidRDefault="004F7837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1.E  8</w:t>
      </w:r>
    </w:p>
    <w:p w:rsidR="004F7837" w:rsidRDefault="004F7837">
      <w:pPr>
        <w:pStyle w:val="toc2a"/>
      </w:pPr>
      <w:r>
        <w:t>5. General Holiday Provisions for Managers and Professionals</w:t>
      </w:r>
      <w:r>
        <w:tab/>
        <w:t>V – 1.E  9</w:t>
      </w:r>
    </w:p>
    <w:p w:rsidR="004F7837" w:rsidRDefault="004F7837">
      <w:pPr>
        <w:pStyle w:val="toc2a"/>
      </w:pPr>
      <w:r>
        <w:t>6. Exceptions Regarding Entitlement</w:t>
      </w:r>
      <w:r>
        <w:tab/>
        <w:t>V – 1.E  10</w:t>
      </w:r>
    </w:p>
    <w:p w:rsidR="004F7837" w:rsidRDefault="004F7837">
      <w:pPr>
        <w:pStyle w:val="toc2a"/>
      </w:pPr>
      <w:r>
        <w:t>7. Sample Form</w:t>
      </w:r>
      <w:r w:rsidR="00D4710A">
        <w:t xml:space="preserve">s for </w:t>
      </w:r>
      <w:r>
        <w:t>Holiday Substitution</w:t>
      </w:r>
      <w:r>
        <w:tab/>
        <w:t>V – 1.E  12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>V – 1.E  14</w:t>
      </w:r>
    </w:p>
    <w:p w:rsidR="0037221D" w:rsidRDefault="0037221D" w:rsidP="0037221D">
      <w:pPr>
        <w:pStyle w:val="toc1c"/>
        <w:rPr>
          <w:b w:val="0"/>
          <w:bCs/>
        </w:rPr>
      </w:pPr>
      <w:r>
        <w:t>F.</w:t>
      </w:r>
      <w:r>
        <w:tab/>
      </w:r>
      <w:r w:rsidRPr="00DA00A9">
        <w:t xml:space="preserve">Maternity, Parental, Compassionate Care, Critical Illness, Death or Disappearance, </w:t>
      </w:r>
      <w:r w:rsidR="008E6BCD">
        <w:t>Personal</w:t>
      </w:r>
      <w:r w:rsidRPr="00DA00A9">
        <w:t>, Victims of Family Violence, Traditional Aboriginal Practices</w:t>
      </w:r>
      <w:r w:rsidR="008E6BCD">
        <w:t>, and Jury Duty</w:t>
      </w:r>
      <w:r w:rsidRPr="00DA00A9">
        <w:t xml:space="preserve"> Leave</w:t>
      </w:r>
      <w:r>
        <w:t>: Division VII</w:t>
      </w:r>
      <w:r>
        <w:rPr>
          <w:b w:val="0"/>
          <w:bCs/>
        </w:rPr>
        <w:tab/>
        <w:t>V – 1.F  1</w:t>
      </w:r>
    </w:p>
    <w:p w:rsidR="0037221D" w:rsidRDefault="0037221D" w:rsidP="0037221D">
      <w:pPr>
        <w:pStyle w:val="toc2a"/>
      </w:pPr>
      <w:r>
        <w:t>1. Maternity Leave</w:t>
      </w:r>
      <w:r>
        <w:tab/>
        <w:t>V – 1.F  1</w:t>
      </w:r>
    </w:p>
    <w:p w:rsidR="0037221D" w:rsidRDefault="0037221D" w:rsidP="0037221D">
      <w:pPr>
        <w:pStyle w:val="toc2a"/>
      </w:pPr>
      <w:r>
        <w:t>2. Parental Leave</w:t>
      </w:r>
      <w:r>
        <w:tab/>
        <w:t>V – 1.F  1</w:t>
      </w:r>
    </w:p>
    <w:p w:rsidR="0037221D" w:rsidRDefault="0037221D" w:rsidP="0037221D">
      <w:pPr>
        <w:pStyle w:val="toc2a"/>
      </w:pPr>
      <w:r>
        <w:t>3. Notice for Leave</w:t>
      </w:r>
      <w:r>
        <w:tab/>
        <w:t>V – 1.F  3</w:t>
      </w:r>
    </w:p>
    <w:p w:rsidR="0037221D" w:rsidRDefault="0037221D" w:rsidP="0037221D">
      <w:pPr>
        <w:pStyle w:val="toc2a"/>
      </w:pPr>
      <w:r>
        <w:t>4. Pregnancy and the Inability to Perform Essential Job Functions</w:t>
      </w:r>
      <w:r>
        <w:tab/>
        <w:t>V – 1.F  4</w:t>
      </w:r>
    </w:p>
    <w:p w:rsidR="0037221D" w:rsidRDefault="0037221D" w:rsidP="0037221D">
      <w:pPr>
        <w:pStyle w:val="toc2a"/>
      </w:pPr>
      <w:r>
        <w:t>5. Compassionate Care Leave</w:t>
      </w:r>
      <w:r>
        <w:tab/>
        <w:t>V – 1.F  6</w:t>
      </w:r>
    </w:p>
    <w:p w:rsidR="000C4825" w:rsidRDefault="000C4825">
      <w:pPr>
        <w:pStyle w:val="toc2a"/>
      </w:pPr>
      <w:r>
        <w:t>6. Leave Related to Critical Illness</w:t>
      </w:r>
      <w:r>
        <w:tab/>
        <w:t xml:space="preserve">V – 1.F </w:t>
      </w:r>
      <w:r w:rsidR="007C1371">
        <w:t>7</w:t>
      </w:r>
    </w:p>
    <w:p w:rsidR="000C4825" w:rsidRDefault="000C4825">
      <w:pPr>
        <w:pStyle w:val="toc2a"/>
      </w:pPr>
      <w:r>
        <w:t>7. Leave Related to Death or Disappearance</w:t>
      </w:r>
      <w:r>
        <w:tab/>
        <w:t>V – 1.F  8</w:t>
      </w:r>
    </w:p>
    <w:p w:rsidR="0037221D" w:rsidRDefault="0037221D" w:rsidP="0037221D">
      <w:pPr>
        <w:pStyle w:val="toc2a"/>
      </w:pPr>
      <w:r w:rsidRPr="00DA00A9">
        <w:t xml:space="preserve">8. </w:t>
      </w:r>
      <w:r w:rsidR="007C1371">
        <w:t xml:space="preserve">Personal </w:t>
      </w:r>
      <w:r w:rsidRPr="00DA00A9">
        <w:t>Leave</w:t>
      </w:r>
      <w:r>
        <w:tab/>
        <w:t>V – 1.F  8</w:t>
      </w:r>
    </w:p>
    <w:p w:rsidR="0037221D" w:rsidRDefault="0037221D" w:rsidP="0037221D">
      <w:pPr>
        <w:pStyle w:val="toc2a"/>
      </w:pPr>
      <w:r>
        <w:t>9</w:t>
      </w:r>
      <w:r w:rsidRPr="00DA00A9">
        <w:t>. Leave for Victims of Family Violence</w:t>
      </w:r>
      <w:r>
        <w:tab/>
        <w:t>V – 1.F  9</w:t>
      </w:r>
    </w:p>
    <w:p w:rsidR="0037221D" w:rsidRDefault="0037221D" w:rsidP="0037221D">
      <w:pPr>
        <w:pStyle w:val="toc2a"/>
      </w:pPr>
      <w:r>
        <w:t>10</w:t>
      </w:r>
      <w:r w:rsidRPr="00DA00A9">
        <w:t>. Leave for Traditional Aboriginal Practices</w:t>
      </w:r>
      <w:r>
        <w:tab/>
        <w:t xml:space="preserve">V – 1.F  </w:t>
      </w:r>
      <w:r w:rsidR="007C1371">
        <w:t>10</w:t>
      </w:r>
    </w:p>
    <w:p w:rsidR="007C1371" w:rsidRDefault="007C1371" w:rsidP="007C1371">
      <w:pPr>
        <w:pStyle w:val="toc2a"/>
      </w:pPr>
      <w:r>
        <w:t>11</w:t>
      </w:r>
      <w:r w:rsidRPr="00DA00A9">
        <w:t xml:space="preserve">. Leave for </w:t>
      </w:r>
      <w:r w:rsidR="008E6BCD">
        <w:t xml:space="preserve">Court or </w:t>
      </w:r>
      <w:r>
        <w:t>Jury Duty</w:t>
      </w:r>
      <w:r>
        <w:tab/>
        <w:t>V – 1.F  10</w:t>
      </w:r>
    </w:p>
    <w:p w:rsidR="0037221D" w:rsidRDefault="0037221D" w:rsidP="0037221D">
      <w:pPr>
        <w:pStyle w:val="toc2a"/>
      </w:pPr>
      <w:r>
        <w:t>1</w:t>
      </w:r>
      <w:r w:rsidR="007C1371">
        <w:t>2</w:t>
      </w:r>
      <w:r>
        <w:t>. The Employee’s Rights During Leave</w:t>
      </w:r>
      <w:r>
        <w:tab/>
        <w:t>V – 1.F  1</w:t>
      </w:r>
      <w:r w:rsidR="007C1371">
        <w:t>1</w:t>
      </w:r>
    </w:p>
    <w:p w:rsidR="004F7837" w:rsidRDefault="0037221D">
      <w:pPr>
        <w:pStyle w:val="toc2a"/>
      </w:pPr>
      <w:r>
        <w:t>1</w:t>
      </w:r>
      <w:r w:rsidR="007C1371">
        <w:t>3</w:t>
      </w:r>
      <w:r w:rsidR="004F7837">
        <w:t>. The Employee’s Rights Following Leave</w:t>
      </w:r>
      <w:r w:rsidR="004F7837">
        <w:tab/>
        <w:t xml:space="preserve">V – 1.F  </w:t>
      </w:r>
      <w:r w:rsidR="000C4825">
        <w:t>1</w:t>
      </w:r>
      <w:r w:rsidR="007C1371">
        <w:t>3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 xml:space="preserve">V – 1.F  </w:t>
      </w:r>
      <w:r w:rsidR="00210209">
        <w:t>1</w:t>
      </w:r>
      <w:r w:rsidR="007C1371">
        <w:t>5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V – 1.F  </w:t>
      </w:r>
      <w:r w:rsidR="00210209">
        <w:t>1</w:t>
      </w:r>
      <w:r w:rsidR="007C1371">
        <w:t>6</w:t>
      </w:r>
    </w:p>
    <w:p w:rsidR="004F7837" w:rsidRDefault="004F7837" w:rsidP="00CF22C0">
      <w:pPr>
        <w:pStyle w:val="toc1c"/>
        <w:spacing w:before="200"/>
      </w:pPr>
      <w:r>
        <w:t>G.</w:t>
      </w:r>
      <w:r>
        <w:tab/>
        <w:t>Bereavement Leave: Division VIII</w:t>
      </w:r>
      <w:r>
        <w:rPr>
          <w:b w:val="0"/>
          <w:bCs/>
        </w:rPr>
        <w:tab/>
        <w:t>V – 1.G  1</w:t>
      </w:r>
    </w:p>
    <w:p w:rsidR="004F7837" w:rsidRDefault="004F7837">
      <w:pPr>
        <w:pStyle w:val="toc2a"/>
      </w:pPr>
      <w:r>
        <w:t>1. Unpaid Leave</w:t>
      </w:r>
      <w:r>
        <w:tab/>
        <w:t>V – 1.G  1</w:t>
      </w:r>
    </w:p>
    <w:p w:rsidR="004F7837" w:rsidRDefault="004F7837">
      <w:pPr>
        <w:pStyle w:val="toc2a"/>
      </w:pPr>
      <w:r>
        <w:t>2. Paid Leave</w:t>
      </w:r>
      <w:r>
        <w:tab/>
        <w:t>V – 1.G  1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1.G  1</w:t>
      </w:r>
    </w:p>
    <w:p w:rsidR="004F7837" w:rsidRDefault="004F7837" w:rsidP="00CF22C0">
      <w:pPr>
        <w:pStyle w:val="toc1c"/>
        <w:spacing w:before="200"/>
      </w:pPr>
      <w:r>
        <w:t>H.</w:t>
      </w:r>
      <w:r>
        <w:tab/>
      </w:r>
      <w:r w:rsidR="00492D24">
        <w:t>Medical</w:t>
      </w:r>
      <w:r>
        <w:t xml:space="preserve"> Leave and Work-related Illness and Injury Leave: </w:t>
      </w:r>
      <w:r>
        <w:br/>
        <w:t>Divisions XIII and XIII.1</w:t>
      </w:r>
      <w:r>
        <w:rPr>
          <w:b w:val="0"/>
          <w:bCs/>
        </w:rPr>
        <w:tab/>
        <w:t>V – 1.H  1</w:t>
      </w:r>
    </w:p>
    <w:p w:rsidR="004F7837" w:rsidRDefault="004F7837">
      <w:pPr>
        <w:pStyle w:val="toc2a"/>
      </w:pPr>
      <w:r>
        <w:t xml:space="preserve">1. </w:t>
      </w:r>
      <w:r w:rsidR="00492D24">
        <w:t>Medical</w:t>
      </w:r>
      <w:r>
        <w:t xml:space="preserve"> Leave Entitlements</w:t>
      </w:r>
      <w:r>
        <w:tab/>
        <w:t>V – 1.H  1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1.H  4</w:t>
      </w:r>
    </w:p>
    <w:p w:rsidR="004F7837" w:rsidRDefault="004F7837">
      <w:pPr>
        <w:pStyle w:val="toc2a"/>
        <w:ind w:right="806"/>
      </w:pPr>
      <w:r>
        <w:t xml:space="preserve">2. Work-Related </w:t>
      </w:r>
      <w:r w:rsidR="00A32880">
        <w:t>Illness and Injury Entitlements</w:t>
      </w:r>
      <w:r>
        <w:tab/>
        <w:t>V – 1.H  6</w:t>
      </w:r>
    </w:p>
    <w:p w:rsidR="004F7837" w:rsidRDefault="004F7837">
      <w:pPr>
        <w:pStyle w:val="toc2a"/>
        <w:ind w:right="806"/>
      </w:pPr>
      <w:r>
        <w:t>3. Returning to Work After a Work-Related Illness or Injury</w:t>
      </w:r>
      <w:r>
        <w:tab/>
        <w:t xml:space="preserve">V – 1.H  </w:t>
      </w:r>
      <w:r w:rsidR="00DD5315">
        <w:t>9</w:t>
      </w:r>
    </w:p>
    <w:p w:rsidR="004F7837" w:rsidRDefault="004F7837">
      <w:pPr>
        <w:pStyle w:val="toc2a"/>
        <w:ind w:right="806"/>
      </w:pPr>
      <w:r>
        <w:t>4. Employee Benefits During an Absence Due to Illness or Injury</w:t>
      </w:r>
      <w:r>
        <w:tab/>
        <w:t>V – 1.H  1</w:t>
      </w:r>
      <w:r w:rsidR="00DD5315">
        <w:t>0</w:t>
      </w:r>
    </w:p>
    <w:p w:rsidR="00DD5315" w:rsidRDefault="00DD5315">
      <w:pPr>
        <w:pStyle w:val="toc2a"/>
        <w:ind w:right="806"/>
      </w:pPr>
      <w:r>
        <w:t>5. Insurance of Long-Term Disability Plans</w:t>
      </w:r>
      <w:r>
        <w:tab/>
        <w:t>V – 1.H  11</w:t>
      </w:r>
    </w:p>
    <w:p w:rsidR="004F7837" w:rsidRDefault="004F7837">
      <w:pPr>
        <w:pStyle w:val="toc2a"/>
        <w:ind w:right="806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1.H  1</w:t>
      </w:r>
      <w:r w:rsidR="00DD5315">
        <w:t>2</w:t>
      </w:r>
    </w:p>
    <w:p w:rsidR="004F7837" w:rsidRDefault="004F7837">
      <w:pPr>
        <w:pStyle w:val="toc2a"/>
        <w:ind w:right="806"/>
      </w:pPr>
      <w:r>
        <w:rPr>
          <w:i/>
          <w:iCs/>
        </w:rPr>
        <w:t>Summary</w:t>
      </w:r>
      <w:r>
        <w:tab/>
        <w:t>V – 1.H  1</w:t>
      </w:r>
      <w:r w:rsidR="0040062B">
        <w:t>4</w:t>
      </w:r>
    </w:p>
    <w:p w:rsidR="004F7837" w:rsidRDefault="004F7837">
      <w:pPr>
        <w:pStyle w:val="toc1c"/>
      </w:pPr>
      <w:r>
        <w:lastRenderedPageBreak/>
        <w:t>I.</w:t>
      </w:r>
      <w:r>
        <w:tab/>
      </w:r>
      <w:r w:rsidRPr="00CF22C0">
        <w:rPr>
          <w:i/>
        </w:rPr>
        <w:t>Sexual</w:t>
      </w:r>
      <w:r>
        <w:t xml:space="preserve"> Harassment: Division XV.1</w:t>
      </w:r>
      <w:r w:rsidR="001B79D2" w:rsidRPr="001B79D2">
        <w:rPr>
          <w:b w:val="0"/>
        </w:rPr>
        <w:tab/>
        <w:t>V – 1.I  1</w:t>
      </w:r>
    </w:p>
    <w:p w:rsidR="004F7837" w:rsidRDefault="004F7837">
      <w:pPr>
        <w:pStyle w:val="toc2a"/>
      </w:pPr>
      <w:r>
        <w:t xml:space="preserve">1. Sexual Harassment and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Canada</w:t>
          </w:r>
        </w:smartTag>
      </w:smartTag>
      <w:r>
        <w:rPr>
          <w:i/>
          <w:iCs/>
        </w:rPr>
        <w:t xml:space="preserve">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Code</w:t>
      </w:r>
      <w:r>
        <w:tab/>
        <w:t>V – 1.I  1</w:t>
      </w:r>
    </w:p>
    <w:p w:rsidR="004F7837" w:rsidRDefault="004F7837">
      <w:pPr>
        <w:pStyle w:val="toc2a"/>
      </w:pPr>
      <w:r>
        <w:t>2. Responsibilities for Federal Employers</w:t>
      </w:r>
      <w:r>
        <w:tab/>
        <w:t>V – 1.I  1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1.I  2</w:t>
      </w:r>
    </w:p>
    <w:p w:rsidR="004F7837" w:rsidRDefault="004F7837" w:rsidP="009E0F7A">
      <w:pPr>
        <w:pStyle w:val="toc1c"/>
      </w:pPr>
      <w:r>
        <w:t>J.</w:t>
      </w:r>
      <w:r>
        <w:tab/>
        <w:t>Termination of Employment: Division IX and X</w:t>
      </w:r>
      <w:r w:rsidR="001B79D2" w:rsidRPr="001B79D2">
        <w:rPr>
          <w:b w:val="0"/>
        </w:rPr>
        <w:tab/>
        <w:t>V – 1.J  1</w:t>
      </w:r>
    </w:p>
    <w:p w:rsidR="001B79D2" w:rsidRDefault="004F7837" w:rsidP="001B79D2">
      <w:pPr>
        <w:pStyle w:val="toc2a"/>
      </w:pPr>
      <w:r>
        <w:t>1. Individual Termination</w:t>
      </w:r>
      <w:r w:rsidR="00DB3B3F">
        <w:t>s</w:t>
      </w:r>
      <w:r>
        <w:t xml:space="preserve"> (Division X)</w:t>
      </w:r>
      <w:r>
        <w:tab/>
        <w:t>V – 1.J  1</w:t>
      </w:r>
    </w:p>
    <w:p w:rsidR="001B79D2" w:rsidRPr="001B79D2" w:rsidRDefault="001B79D2" w:rsidP="001B79D2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1.J  3</w:t>
      </w:r>
    </w:p>
    <w:p w:rsidR="004F7837" w:rsidRDefault="004F7837">
      <w:pPr>
        <w:pStyle w:val="toc2a"/>
      </w:pPr>
      <w:r>
        <w:t>2. Group Termination (Division IX)</w:t>
      </w:r>
      <w:r>
        <w:tab/>
        <w:t>V – 1.J  4</w:t>
      </w:r>
    </w:p>
    <w:p w:rsidR="001B79D2" w:rsidRDefault="001B79D2" w:rsidP="001B79D2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1.J  9</w:t>
      </w:r>
    </w:p>
    <w:p w:rsidR="001B79D2" w:rsidRPr="001B79D2" w:rsidRDefault="001B79D2" w:rsidP="001B79D2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>
        <w:t>V – 1.J  10</w:t>
      </w:r>
    </w:p>
    <w:p w:rsidR="004F7837" w:rsidRDefault="004F7837">
      <w:pPr>
        <w:pStyle w:val="toc1c"/>
      </w:pPr>
      <w:r>
        <w:t>K.</w:t>
      </w:r>
      <w:r>
        <w:tab/>
        <w:t>Severance Pay: Division XI</w:t>
      </w:r>
      <w:r w:rsidR="003D7E93" w:rsidRPr="003D7E93">
        <w:rPr>
          <w:b w:val="0"/>
        </w:rPr>
        <w:tab/>
        <w:t>V – 1.K  1</w:t>
      </w:r>
    </w:p>
    <w:p w:rsidR="004F7837" w:rsidRDefault="004F7837">
      <w:pPr>
        <w:pStyle w:val="toc2a"/>
      </w:pPr>
      <w:r>
        <w:t xml:space="preserve">1. What </w:t>
      </w:r>
      <w:r w:rsidR="001B79D2">
        <w:t>I</w:t>
      </w:r>
      <w:r>
        <w:t>s Severance Pay?</w:t>
      </w:r>
      <w:r>
        <w:tab/>
        <w:t>V – 1.K  1</w:t>
      </w:r>
    </w:p>
    <w:p w:rsidR="004F7837" w:rsidRDefault="004F7837">
      <w:pPr>
        <w:pStyle w:val="toc2a"/>
      </w:pPr>
      <w:r>
        <w:t>2. Who Qualifies for Severance Pay?</w:t>
      </w:r>
      <w:r>
        <w:tab/>
        <w:t>V – 1.K  1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</w:t>
      </w:r>
      <w:r>
        <w:rPr>
          <w:i/>
          <w:iCs/>
        </w:rPr>
        <w:tab/>
      </w:r>
      <w:r>
        <w:t xml:space="preserve">V – 1.K  </w:t>
      </w:r>
      <w:r w:rsidR="006D1C9D">
        <w:t>2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V – 1.K  </w:t>
      </w:r>
      <w:r w:rsidR="006D1C9D">
        <w:t>2</w:t>
      </w:r>
    </w:p>
    <w:p w:rsidR="004F7837" w:rsidRDefault="004F7837">
      <w:pPr>
        <w:pStyle w:val="toc1c"/>
        <w:rPr>
          <w:b w:val="0"/>
          <w:bCs/>
        </w:rPr>
      </w:pPr>
      <w:r>
        <w:t>L.</w:t>
      </w:r>
      <w:r>
        <w:tab/>
        <w:t>Unjust Dismissal: Division XIV</w:t>
      </w:r>
      <w:r>
        <w:rPr>
          <w:b w:val="0"/>
          <w:bCs/>
        </w:rPr>
        <w:tab/>
        <w:t>V – 1.L  1</w:t>
      </w:r>
    </w:p>
    <w:p w:rsidR="004F7837" w:rsidRDefault="004F7837">
      <w:pPr>
        <w:pStyle w:val="toc2a"/>
      </w:pPr>
      <w:r>
        <w:t>1. Unjust Dismissal</w:t>
      </w:r>
      <w:r>
        <w:tab/>
        <w:t>V – 1.L  1</w:t>
      </w:r>
    </w:p>
    <w:p w:rsidR="004F7837" w:rsidRDefault="004F7837">
      <w:pPr>
        <w:pStyle w:val="toc2a"/>
      </w:pPr>
      <w:r>
        <w:t>2. The Legislator’s Objective</w:t>
      </w:r>
      <w:r>
        <w:tab/>
        <w:t>V – 1.L  1</w:t>
      </w:r>
    </w:p>
    <w:p w:rsidR="004F7837" w:rsidRDefault="004F7837">
      <w:pPr>
        <w:pStyle w:val="toc2a"/>
      </w:pPr>
      <w:r>
        <w:t>3. The Complaint Mechanism</w:t>
      </w:r>
      <w:r>
        <w:tab/>
        <w:t xml:space="preserve">V – 1.L  </w:t>
      </w:r>
      <w:r w:rsidR="00CE4354">
        <w:t>2a</w:t>
      </w:r>
    </w:p>
    <w:p w:rsidR="004F7837" w:rsidRDefault="004F7837">
      <w:pPr>
        <w:pStyle w:val="toc2a"/>
      </w:pPr>
      <w:r>
        <w:t>4. Invoking the Complaint Mechanism: The Prerequisites</w:t>
      </w:r>
      <w:r>
        <w:tab/>
        <w:t>V – 1.L  2</w:t>
      </w:r>
      <w:r w:rsidR="00CE4354">
        <w:t>b</w:t>
      </w:r>
    </w:p>
    <w:p w:rsidR="004F7837" w:rsidRDefault="004F7837">
      <w:pPr>
        <w:pStyle w:val="toc2a"/>
      </w:pPr>
      <w:r>
        <w:t>5. The Complaint Process</w:t>
      </w:r>
      <w:r>
        <w:tab/>
        <w:t xml:space="preserve">V – 1.L  </w:t>
      </w:r>
      <w:r w:rsidR="00210209">
        <w:t>1</w:t>
      </w:r>
      <w:r w:rsidR="006D1C9D">
        <w:t>5</w:t>
      </w:r>
    </w:p>
    <w:p w:rsidR="004F7837" w:rsidRDefault="004F7837">
      <w:pPr>
        <w:pStyle w:val="toc2a"/>
      </w:pPr>
      <w:r>
        <w:t>6. The Adjudication Process</w:t>
      </w:r>
      <w:r>
        <w:tab/>
        <w:t xml:space="preserve">V – 1.L  </w:t>
      </w:r>
      <w:r w:rsidR="006D1C9D">
        <w:t>20</w:t>
      </w:r>
    </w:p>
    <w:p w:rsidR="004F7837" w:rsidRDefault="004F7837">
      <w:pPr>
        <w:pStyle w:val="toc2a"/>
      </w:pPr>
      <w:r>
        <w:t>7. Remedies for Unjust Dismissal</w:t>
      </w:r>
      <w:r>
        <w:tab/>
        <w:t xml:space="preserve">V – 1.L  </w:t>
      </w:r>
      <w:r w:rsidR="00150063">
        <w:t>3</w:t>
      </w:r>
      <w:r w:rsidR="006D1C9D">
        <w:t>2</w:t>
      </w:r>
    </w:p>
    <w:p w:rsidR="004F7837" w:rsidRDefault="004F7837">
      <w:pPr>
        <w:pStyle w:val="toc2a"/>
      </w:pPr>
      <w:r>
        <w:t>8. Reviewing the Adjudicator’s Decision</w:t>
      </w:r>
      <w:r>
        <w:tab/>
        <w:t xml:space="preserve">V – 1.L  </w:t>
      </w:r>
      <w:r w:rsidR="006D1C9D">
        <w:t>43</w:t>
      </w:r>
    </w:p>
    <w:p w:rsidR="004F7837" w:rsidRDefault="004F7837">
      <w:pPr>
        <w:pStyle w:val="toc2a"/>
      </w:pPr>
      <w:r>
        <w:t>9. Enforcing the Adjudicator’s Order</w:t>
      </w:r>
      <w:r>
        <w:tab/>
        <w:t xml:space="preserve">V – 1.L  </w:t>
      </w:r>
      <w:r w:rsidR="006D1C9D">
        <w:t>46</w:t>
      </w:r>
    </w:p>
    <w:p w:rsidR="004F7837" w:rsidRDefault="004F7837">
      <w:pPr>
        <w:pStyle w:val="toc2a"/>
      </w:pPr>
      <w:r>
        <w:t xml:space="preserve">10. Complaint </w:t>
      </w:r>
      <w:r w:rsidR="00CE4354">
        <w:t>I</w:t>
      </w:r>
      <w:r>
        <w:t>s not a Bar to Civil Remedy</w:t>
      </w:r>
      <w:r>
        <w:tab/>
        <w:t xml:space="preserve">V – 1.L  </w:t>
      </w:r>
      <w:r w:rsidR="006D1C9D">
        <w:t>46</w:t>
      </w:r>
    </w:p>
    <w:p w:rsidR="004F7837" w:rsidRDefault="004F7837">
      <w:pPr>
        <w:pStyle w:val="toc1c"/>
      </w:pPr>
      <w:r>
        <w:t>M.</w:t>
      </w:r>
      <w:r>
        <w:tab/>
        <w:t xml:space="preserve">Enforcing the Standards: What are the Compliance Mechanisms Under the </w:t>
      </w:r>
      <w:r>
        <w:rPr>
          <w:i/>
          <w:iCs/>
        </w:rPr>
        <w:t xml:space="preserve">Canada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Code</w:t>
      </w:r>
      <w:r>
        <w:t>? Division XVI</w:t>
      </w:r>
      <w:r w:rsidR="003D7E93" w:rsidRPr="003D7E93">
        <w:rPr>
          <w:b w:val="0"/>
        </w:rPr>
        <w:tab/>
        <w:t>V – 1.M  1</w:t>
      </w:r>
    </w:p>
    <w:p w:rsidR="004F7837" w:rsidRDefault="004F7837">
      <w:pPr>
        <w:pStyle w:val="toc2a"/>
      </w:pPr>
      <w:r>
        <w:t>1. Introduction</w:t>
      </w:r>
      <w:r>
        <w:tab/>
        <w:t>V – 1.M  1</w:t>
      </w:r>
    </w:p>
    <w:p w:rsidR="004F7837" w:rsidRDefault="004F7837">
      <w:pPr>
        <w:pStyle w:val="toc2a"/>
      </w:pPr>
      <w:r>
        <w:t>2. The Main Focus: Wage Recovery</w:t>
      </w:r>
      <w:r>
        <w:tab/>
        <w:t>V – 1.M  1</w:t>
      </w:r>
    </w:p>
    <w:p w:rsidR="004F7837" w:rsidRDefault="004F7837">
      <w:pPr>
        <w:pStyle w:val="toc2a"/>
      </w:pPr>
      <w:r>
        <w:t>3. The Inquiry Process</w:t>
      </w:r>
      <w:r>
        <w:tab/>
        <w:t>V – 1.M  2</w:t>
      </w:r>
    </w:p>
    <w:p w:rsidR="004F7837" w:rsidRDefault="004F7837">
      <w:pPr>
        <w:pStyle w:val="toc2a"/>
      </w:pPr>
      <w:r>
        <w:t>4. Inspection</w:t>
      </w:r>
      <w:r>
        <w:tab/>
        <w:t>V – 1.M  2</w:t>
      </w:r>
    </w:p>
    <w:p w:rsidR="004F7837" w:rsidRDefault="004C5A61">
      <w:pPr>
        <w:pStyle w:val="toc2a"/>
      </w:pPr>
      <w:r>
        <w:t>5. How A</w:t>
      </w:r>
      <w:r w:rsidR="004F7837">
        <w:t>re Wages Recovered?</w:t>
      </w:r>
      <w:r w:rsidR="004F7837">
        <w:tab/>
        <w:t>V – 1.M  4</w:t>
      </w:r>
    </w:p>
    <w:p w:rsidR="004F7837" w:rsidRDefault="004F7837">
      <w:pPr>
        <w:pStyle w:val="toc2a"/>
      </w:pPr>
      <w:r>
        <w:t>6. Non-compliance: Implications for Employers</w:t>
      </w:r>
      <w:r>
        <w:tab/>
        <w:t>V – 1.M  7</w:t>
      </w:r>
    </w:p>
    <w:p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>V – 1.M  11</w:t>
      </w:r>
    </w:p>
    <w:p w:rsidR="00B51CC2" w:rsidRDefault="00B51CC2" w:rsidP="009E0F7A">
      <w:pPr>
        <w:pStyle w:val="toc1a"/>
        <w:sectPr w:rsidR="00B51CC2" w:rsidSect="00A56BF8">
          <w:footerReference w:type="even" r:id="rId30"/>
          <w:footerReference w:type="default" r:id="rId31"/>
          <w:footerReference w:type="first" r:id="rId32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:rsidR="004F7837" w:rsidRDefault="004F7837" w:rsidP="00B51CC2">
      <w:pPr>
        <w:pStyle w:val="toc1a"/>
        <w:spacing w:before="0"/>
      </w:pPr>
      <w:r>
        <w:lastRenderedPageBreak/>
        <w:t>TAB VI PERSONAL INFORMATION PROTECTION LAWS</w:t>
      </w:r>
    </w:p>
    <w:p w:rsidR="008D1E40" w:rsidRDefault="008D1E40">
      <w:pPr>
        <w:pStyle w:val="toc1b"/>
      </w:pPr>
      <w:proofErr w:type="spellStart"/>
      <w:r w:rsidRPr="008D1E40">
        <w:t>Tabl</w:t>
      </w:r>
      <w:proofErr w:type="spellEnd"/>
      <w:r w:rsidRPr="008D1E40">
        <w:t xml:space="preserve"> VI Authors</w:t>
      </w:r>
      <w:r>
        <w:rPr>
          <w:b w:val="0"/>
        </w:rPr>
        <w:tab/>
        <w:t xml:space="preserve">Tab VI Authors  </w:t>
      </w:r>
      <w:proofErr w:type="spellStart"/>
      <w:r>
        <w:rPr>
          <w:b w:val="0"/>
        </w:rPr>
        <w:t>i</w:t>
      </w:r>
      <w:proofErr w:type="spellEnd"/>
      <w:r>
        <w:t xml:space="preserve"> </w:t>
      </w:r>
    </w:p>
    <w:p w:rsidR="004F7837" w:rsidRDefault="004F7837">
      <w:pPr>
        <w:pStyle w:val="toc1b"/>
      </w:pPr>
      <w:r>
        <w:t>VI-1</w:t>
      </w:r>
      <w:r w:rsidR="008D1E40">
        <w:t xml:space="preserve"> </w:t>
      </w:r>
      <w:r>
        <w:t>OVERVIEW</w:t>
      </w:r>
    </w:p>
    <w:p w:rsidR="004F7837" w:rsidRDefault="004F7837">
      <w:pPr>
        <w:pStyle w:val="toc1c"/>
        <w:rPr>
          <w:b w:val="0"/>
          <w:bCs/>
        </w:rPr>
      </w:pPr>
      <w:r>
        <w:t>A.</w:t>
      </w:r>
      <w:r>
        <w:tab/>
        <w:t>Introduction</w:t>
      </w:r>
      <w:r>
        <w:rPr>
          <w:b w:val="0"/>
          <w:bCs/>
        </w:rPr>
        <w:tab/>
        <w:t>VI – 1.A  1</w:t>
      </w:r>
    </w:p>
    <w:p w:rsidR="004F7837" w:rsidRDefault="004F7837">
      <w:pPr>
        <w:pStyle w:val="toc1c"/>
      </w:pPr>
      <w:r>
        <w:t>B. Common Principles</w:t>
      </w:r>
      <w:r>
        <w:rPr>
          <w:b w:val="0"/>
          <w:bCs/>
        </w:rPr>
        <w:tab/>
        <w:t>VI – 1.B  1</w:t>
      </w:r>
    </w:p>
    <w:p w:rsidR="004F7837" w:rsidRDefault="004F7837">
      <w:pPr>
        <w:pStyle w:val="toc2a"/>
      </w:pPr>
      <w:r>
        <w:t>1. What is “Personal Information”?</w:t>
      </w:r>
      <w:r>
        <w:tab/>
        <w:t>VI – 1.B  1</w:t>
      </w:r>
    </w:p>
    <w:p w:rsidR="004F7837" w:rsidRDefault="004F7837">
      <w:pPr>
        <w:pStyle w:val="toc2a"/>
      </w:pPr>
      <w:r>
        <w:t>2. What Personal Information is Covered?</w:t>
      </w:r>
      <w:r>
        <w:tab/>
        <w:t>VI – 1.B  1</w:t>
      </w:r>
    </w:p>
    <w:p w:rsidR="004F7837" w:rsidRDefault="004F7837">
      <w:pPr>
        <w:pStyle w:val="toc2a"/>
      </w:pPr>
      <w:r>
        <w:t>3. Whose Personal Information is it?</w:t>
      </w:r>
      <w:r>
        <w:tab/>
        <w:t>VI – 1.B  1</w:t>
      </w:r>
    </w:p>
    <w:p w:rsidR="004F7837" w:rsidRDefault="004F7837">
      <w:pPr>
        <w:pStyle w:val="toc2a"/>
      </w:pPr>
      <w:r>
        <w:t>4. Who Must Comply?</w:t>
      </w:r>
      <w:r>
        <w:tab/>
        <w:t>VI – 1.B  2</w:t>
      </w:r>
    </w:p>
    <w:p w:rsidR="004F7837" w:rsidRDefault="004F7837">
      <w:pPr>
        <w:pStyle w:val="toc2a"/>
      </w:pPr>
      <w:r>
        <w:t>5. What Do These Laws Require?</w:t>
      </w:r>
      <w:r>
        <w:tab/>
        <w:t>VI – 1.B  3</w:t>
      </w:r>
    </w:p>
    <w:p w:rsidR="004F7837" w:rsidRDefault="004F7837">
      <w:pPr>
        <w:pStyle w:val="toc1b"/>
        <w:rPr>
          <w:i/>
          <w:iCs/>
        </w:rPr>
      </w:pPr>
      <w:r>
        <w:t>VI-2</w:t>
      </w:r>
      <w:r w:rsidR="008D1E40">
        <w:t xml:space="preserve"> </w:t>
      </w:r>
      <w:r>
        <w:t>THE FEDERAL LAW</w:t>
      </w:r>
    </w:p>
    <w:p w:rsidR="004F7837" w:rsidRDefault="004F7837">
      <w:pPr>
        <w:pStyle w:val="toc1c"/>
      </w:pPr>
      <w:r>
        <w:t>A. Application</w:t>
      </w:r>
      <w:r>
        <w:rPr>
          <w:b w:val="0"/>
          <w:bCs/>
        </w:rPr>
        <w:tab/>
        <w:t>VI – 2.A  1</w:t>
      </w:r>
    </w:p>
    <w:p w:rsidR="004F7837" w:rsidRDefault="004F7837">
      <w:pPr>
        <w:pStyle w:val="toc2a"/>
      </w:pPr>
      <w:r>
        <w:t>1. Organizations</w:t>
      </w:r>
      <w:r>
        <w:tab/>
        <w:t>VI – 2.A  1</w:t>
      </w:r>
    </w:p>
    <w:p w:rsidR="004F7837" w:rsidRDefault="004F7837">
      <w:pPr>
        <w:pStyle w:val="toc2a"/>
      </w:pPr>
      <w:r>
        <w:t>2. Activities</w:t>
      </w:r>
      <w:r>
        <w:tab/>
        <w:t>VI – 2.A  2</w:t>
      </w:r>
    </w:p>
    <w:p w:rsidR="004F7837" w:rsidRDefault="004F7837">
      <w:pPr>
        <w:pStyle w:val="toc1c"/>
      </w:pPr>
      <w:r>
        <w:t>B. Structure</w:t>
      </w:r>
      <w:r>
        <w:rPr>
          <w:b w:val="0"/>
          <w:bCs/>
        </w:rPr>
        <w:tab/>
        <w:t>VI – 2.B  1</w:t>
      </w:r>
    </w:p>
    <w:p w:rsidR="004F7837" w:rsidRDefault="004F7837">
      <w:pPr>
        <w:pStyle w:val="toc2a"/>
      </w:pPr>
      <w:r>
        <w:t>1. Key Definitions</w:t>
      </w:r>
      <w:r>
        <w:tab/>
        <w:t>VI – 2.B  1</w:t>
      </w:r>
    </w:p>
    <w:p w:rsidR="004F7837" w:rsidRDefault="004F7837">
      <w:pPr>
        <w:pStyle w:val="toc2a"/>
      </w:pPr>
      <w:r>
        <w:t xml:space="preserve">2. </w:t>
      </w:r>
      <w:r w:rsidR="00E76F38" w:rsidRPr="00E76F38">
        <w:t>The Act and the CSA Model Code</w:t>
      </w:r>
      <w:r w:rsidR="00E76F38">
        <w:tab/>
        <w:t>VI – 2.B  6</w:t>
      </w:r>
    </w:p>
    <w:p w:rsidR="004F7837" w:rsidRDefault="004F7837">
      <w:pPr>
        <w:pStyle w:val="toc1c"/>
      </w:pPr>
      <w:r>
        <w:t>C. Principles of Substance</w:t>
      </w:r>
      <w:r>
        <w:rPr>
          <w:b w:val="0"/>
          <w:bCs/>
        </w:rPr>
        <w:tab/>
        <w:t>VI – 2.C  1</w:t>
      </w:r>
    </w:p>
    <w:p w:rsidR="004F7837" w:rsidRDefault="004F7837">
      <w:pPr>
        <w:pStyle w:val="toc2a"/>
      </w:pPr>
      <w:r>
        <w:t>1. Principle 2: Identifying Purposes</w:t>
      </w:r>
      <w:r>
        <w:tab/>
        <w:t>VI – 2.C  1</w:t>
      </w:r>
    </w:p>
    <w:p w:rsidR="004F7837" w:rsidRDefault="004F7837">
      <w:pPr>
        <w:pStyle w:val="toc2a"/>
      </w:pPr>
      <w:r>
        <w:t>2. Principle 3: Consent</w:t>
      </w:r>
      <w:r>
        <w:tab/>
        <w:t>VI – 2.C  2</w:t>
      </w:r>
    </w:p>
    <w:p w:rsidR="004F7837" w:rsidRDefault="004F7837">
      <w:pPr>
        <w:pStyle w:val="toc2a"/>
      </w:pPr>
      <w:r>
        <w:t>3. Principle 4: Limiting Collection</w:t>
      </w:r>
      <w:r>
        <w:tab/>
        <w:t>VI – 2.C  1</w:t>
      </w:r>
      <w:r w:rsidR="00CF7EBA">
        <w:t>7</w:t>
      </w:r>
    </w:p>
    <w:p w:rsidR="004F7837" w:rsidRDefault="004F7837">
      <w:pPr>
        <w:pStyle w:val="toc2a"/>
      </w:pPr>
      <w:r>
        <w:t>4. Principle 5: Limiting Use, Disclosure, and Retention</w:t>
      </w:r>
      <w:r>
        <w:tab/>
        <w:t>VI – 2.C  21</w:t>
      </w:r>
    </w:p>
    <w:p w:rsidR="004F7837" w:rsidRDefault="004F7837">
      <w:pPr>
        <w:pStyle w:val="toc2a"/>
      </w:pPr>
      <w:r>
        <w:t>5. Principle 7: Safeguards</w:t>
      </w:r>
      <w:r>
        <w:tab/>
        <w:t>VI – 2.C  2</w:t>
      </w:r>
      <w:r w:rsidR="00CF7EBA">
        <w:t>1</w:t>
      </w:r>
    </w:p>
    <w:p w:rsidR="004F7837" w:rsidRDefault="004F7837">
      <w:pPr>
        <w:pStyle w:val="toc2a"/>
      </w:pPr>
      <w:r>
        <w:t>6. Principle 9: Individual Access</w:t>
      </w:r>
      <w:r>
        <w:tab/>
        <w:t>VI – 2.C  23</w:t>
      </w:r>
    </w:p>
    <w:p w:rsidR="004F7837" w:rsidRDefault="004F7837">
      <w:pPr>
        <w:pStyle w:val="toc2a"/>
      </w:pPr>
      <w:r>
        <w:t>7</w:t>
      </w:r>
      <w:r w:rsidR="00104A15">
        <w:t>. Refusal of Access</w:t>
      </w:r>
      <w:r w:rsidR="00104A15">
        <w:tab/>
        <w:t>VI – 2.C  26</w:t>
      </w:r>
    </w:p>
    <w:p w:rsidR="004F7837" w:rsidRDefault="004F7837">
      <w:pPr>
        <w:pStyle w:val="toc1c"/>
      </w:pPr>
      <w:r>
        <w:t>D. Principles of Process</w:t>
      </w:r>
      <w:r>
        <w:rPr>
          <w:b w:val="0"/>
          <w:bCs/>
        </w:rPr>
        <w:tab/>
        <w:t>VI – 2.D  1</w:t>
      </w:r>
    </w:p>
    <w:p w:rsidR="004F7837" w:rsidRDefault="004F7837">
      <w:pPr>
        <w:pStyle w:val="toc2a"/>
      </w:pPr>
      <w:r>
        <w:t>1. Principle 1: Accountability</w:t>
      </w:r>
      <w:r>
        <w:tab/>
        <w:t>VI – 2.D  1</w:t>
      </w:r>
    </w:p>
    <w:p w:rsidR="004F7837" w:rsidRDefault="004F7837">
      <w:pPr>
        <w:pStyle w:val="toc2a"/>
      </w:pPr>
      <w:r>
        <w:t>2. Principle 6: Accuracy</w:t>
      </w:r>
      <w:r>
        <w:tab/>
        <w:t>VI – 2.D  5</w:t>
      </w:r>
    </w:p>
    <w:p w:rsidR="004F7837" w:rsidRDefault="004F7837">
      <w:pPr>
        <w:pStyle w:val="toc2a"/>
      </w:pPr>
      <w:r>
        <w:t>3. Principle 8: Openness</w:t>
      </w:r>
      <w:r>
        <w:tab/>
        <w:t>VI – 2.D  5</w:t>
      </w:r>
    </w:p>
    <w:p w:rsidR="004F7837" w:rsidRDefault="004F7837">
      <w:pPr>
        <w:pStyle w:val="toc2a"/>
      </w:pPr>
      <w:r>
        <w:t>4. Principle 10: Challenging Compliance</w:t>
      </w:r>
      <w:r>
        <w:tab/>
        <w:t>VI – 2.D  6</w:t>
      </w:r>
    </w:p>
    <w:p w:rsidR="004F7837" w:rsidRDefault="004F7837">
      <w:pPr>
        <w:pStyle w:val="toc1c"/>
      </w:pPr>
      <w:r>
        <w:t>E. Enforcement</w:t>
      </w:r>
      <w:r>
        <w:rPr>
          <w:b w:val="0"/>
          <w:bCs/>
        </w:rPr>
        <w:tab/>
        <w:t>VI – 2.E  1</w:t>
      </w:r>
    </w:p>
    <w:p w:rsidR="004F7837" w:rsidRDefault="005D1039">
      <w:pPr>
        <w:pStyle w:val="toc2a"/>
      </w:pPr>
      <w:r>
        <w:t>1. Commissioner</w:t>
      </w:r>
      <w:r>
        <w:tab/>
        <w:t>VI – 2.E</w:t>
      </w:r>
      <w:r w:rsidR="004F7837">
        <w:t xml:space="preserve">  1</w:t>
      </w:r>
    </w:p>
    <w:p w:rsidR="004F7837" w:rsidRDefault="00765917">
      <w:pPr>
        <w:pStyle w:val="toc2a"/>
      </w:pPr>
      <w:r>
        <w:t>2. Federa</w:t>
      </w:r>
      <w:r w:rsidR="005D1039">
        <w:t>l Court</w:t>
      </w:r>
      <w:r w:rsidR="005D1039">
        <w:tab/>
        <w:t>VI – 2.E</w:t>
      </w:r>
      <w:r>
        <w:t xml:space="preserve">  5</w:t>
      </w:r>
    </w:p>
    <w:p w:rsidR="004F7837" w:rsidRDefault="004F7837" w:rsidP="004428C1">
      <w:pPr>
        <w:pStyle w:val="toc1b"/>
        <w:spacing w:before="0"/>
      </w:pPr>
      <w:r>
        <w:br w:type="page"/>
      </w:r>
      <w:r>
        <w:lastRenderedPageBreak/>
        <w:t>VI-3</w:t>
      </w:r>
      <w:r w:rsidR="008D1E40">
        <w:t xml:space="preserve"> </w:t>
      </w:r>
      <w:r>
        <w:t>PROVINCIAL LAWS</w:t>
      </w:r>
    </w:p>
    <w:p w:rsidR="004F7837" w:rsidRDefault="004F7837">
      <w:pPr>
        <w:pStyle w:val="toc1c"/>
      </w:pPr>
      <w:r>
        <w:t xml:space="preserve">A. The </w:t>
      </w:r>
      <w:smartTag w:uri="urn:schemas-microsoft-com:office:smarttags" w:element="place">
        <w:smartTag w:uri="urn:schemas-microsoft-com:office:smarttags" w:element="State">
          <w:r>
            <w:t>Quebec</w:t>
          </w:r>
        </w:smartTag>
      </w:smartTag>
      <w:r>
        <w:t xml:space="preserve"> Law</w:t>
      </w:r>
      <w:r>
        <w:rPr>
          <w:b w:val="0"/>
          <w:bCs/>
        </w:rPr>
        <w:tab/>
        <w:t>VI – 3.A  1</w:t>
      </w:r>
    </w:p>
    <w:p w:rsidR="004F7837" w:rsidRDefault="004F7837">
      <w:pPr>
        <w:pStyle w:val="toc2a"/>
      </w:pPr>
      <w:r>
        <w:t xml:space="preserve">1. Privacy Rights in the </w:t>
      </w:r>
      <w:r>
        <w:rPr>
          <w:i/>
          <w:iCs/>
        </w:rPr>
        <w:t>Civil Code</w:t>
      </w:r>
      <w:r>
        <w:tab/>
        <w:t>VI – 3.A  1</w:t>
      </w:r>
    </w:p>
    <w:p w:rsidR="004F7837" w:rsidRDefault="004F7837">
      <w:pPr>
        <w:pStyle w:val="toc2a"/>
      </w:pPr>
      <w:r>
        <w:t>2. The Private Sector Act</w:t>
      </w:r>
      <w:r>
        <w:tab/>
        <w:t>VI – 3.A  3</w:t>
      </w:r>
    </w:p>
    <w:p w:rsidR="004F7837" w:rsidRDefault="004F7837">
      <w:pPr>
        <w:pStyle w:val="toc1c"/>
        <w:rPr>
          <w:b w:val="0"/>
          <w:bCs/>
        </w:rPr>
      </w:pPr>
      <w:r>
        <w:t xml:space="preserve">B. The </w:t>
      </w:r>
      <w:smartTag w:uri="urn:schemas-microsoft-com:office:smarttags" w:element="place">
        <w:smartTag w:uri="urn:schemas-microsoft-com:office:smarttags" w:element="State">
          <w:r>
            <w:t>British Columbia</w:t>
          </w:r>
        </w:smartTag>
      </w:smartTag>
      <w:r>
        <w:t xml:space="preserve"> Law</w:t>
      </w:r>
      <w:r w:rsidRPr="001F4AC0">
        <w:rPr>
          <w:b w:val="0"/>
        </w:rPr>
        <w:tab/>
      </w:r>
      <w:r>
        <w:rPr>
          <w:b w:val="0"/>
          <w:bCs/>
        </w:rPr>
        <w:t>VI – 3.B  1</w:t>
      </w:r>
    </w:p>
    <w:p w:rsidR="004F7837" w:rsidRDefault="004F7837">
      <w:pPr>
        <w:pStyle w:val="toc2a"/>
      </w:pPr>
      <w:r>
        <w:t>1. Scope</w:t>
      </w:r>
      <w:r>
        <w:tab/>
        <w:t>VI – 3.B  1</w:t>
      </w:r>
    </w:p>
    <w:p w:rsidR="004F7837" w:rsidRDefault="00596569">
      <w:pPr>
        <w:pStyle w:val="toc2a"/>
      </w:pPr>
      <w:r>
        <w:t>2. Structure</w:t>
      </w:r>
      <w:r>
        <w:tab/>
        <w:t>VI – 3.B  3</w:t>
      </w:r>
    </w:p>
    <w:p w:rsidR="004F7837" w:rsidRDefault="004F7837">
      <w:pPr>
        <w:pStyle w:val="toc2a"/>
      </w:pPr>
      <w:r>
        <w:t xml:space="preserve">3. </w:t>
      </w:r>
      <w:r w:rsidR="00596569">
        <w:t>Definition</w:t>
      </w:r>
      <w:r w:rsidR="00596569">
        <w:tab/>
        <w:t>VI – 3.B  4</w:t>
      </w:r>
    </w:p>
    <w:p w:rsidR="004F7837" w:rsidRDefault="00596569">
      <w:pPr>
        <w:pStyle w:val="toc2a"/>
      </w:pPr>
      <w:r>
        <w:t xml:space="preserve">4. Requirements Surrounding Collection, Use, </w:t>
      </w:r>
      <w:r>
        <w:br/>
        <w:t>and Disclosure of Personal Information</w:t>
      </w:r>
      <w:r>
        <w:tab/>
        <w:t>VI – 3.B  6</w:t>
      </w:r>
    </w:p>
    <w:p w:rsidR="004F7837" w:rsidRDefault="00596569">
      <w:pPr>
        <w:pStyle w:val="toc2a"/>
      </w:pPr>
      <w:r>
        <w:t>5. Duties and Obligations in Collecting, Using,</w:t>
      </w:r>
      <w:r>
        <w:br/>
        <w:t>and Disclosing Personal Information</w:t>
      </w:r>
      <w:r>
        <w:tab/>
        <w:t>VI – 3.B  13</w:t>
      </w:r>
    </w:p>
    <w:p w:rsidR="00596569" w:rsidRDefault="00596569">
      <w:pPr>
        <w:pStyle w:val="toc2a"/>
      </w:pPr>
      <w:r>
        <w:t>6. The Employment Context</w:t>
      </w:r>
      <w:r>
        <w:tab/>
        <w:t>VI – 3.B  19</w:t>
      </w:r>
    </w:p>
    <w:p w:rsidR="00596569" w:rsidRDefault="00596569">
      <w:pPr>
        <w:pStyle w:val="toc2a"/>
      </w:pPr>
      <w:r>
        <w:t>7. Other Considerations</w:t>
      </w:r>
      <w:r>
        <w:tab/>
        <w:t>VI – 3.B  24</w:t>
      </w:r>
    </w:p>
    <w:p w:rsidR="00596569" w:rsidRDefault="00596569">
      <w:pPr>
        <w:pStyle w:val="toc2a"/>
      </w:pPr>
      <w:r>
        <w:t>8. Enforcement</w:t>
      </w:r>
      <w:r>
        <w:tab/>
        <w:t>VI – 3.B  2</w:t>
      </w:r>
      <w:r w:rsidR="00CB2FC8">
        <w:t>8</w:t>
      </w:r>
    </w:p>
    <w:p w:rsidR="004F7837" w:rsidRDefault="004F7837">
      <w:pPr>
        <w:pStyle w:val="toc1c"/>
        <w:rPr>
          <w:b w:val="0"/>
          <w:bCs/>
        </w:rPr>
      </w:pPr>
      <w:r>
        <w:t xml:space="preserve">C. The </w:t>
      </w:r>
      <w:smartTag w:uri="urn:schemas-microsoft-com:office:smarttags" w:element="place">
        <w:smartTag w:uri="urn:schemas-microsoft-com:office:smarttags" w:element="State">
          <w:r>
            <w:t>Alberta</w:t>
          </w:r>
        </w:smartTag>
      </w:smartTag>
      <w:r>
        <w:t xml:space="preserve"> Law</w:t>
      </w:r>
      <w:r w:rsidRPr="001F4AC0">
        <w:rPr>
          <w:b w:val="0"/>
        </w:rPr>
        <w:tab/>
      </w:r>
      <w:r>
        <w:rPr>
          <w:b w:val="0"/>
          <w:bCs/>
        </w:rPr>
        <w:t>VI – 3.C  1</w:t>
      </w:r>
    </w:p>
    <w:p w:rsidR="004F7837" w:rsidRDefault="00AE4135">
      <w:pPr>
        <w:pStyle w:val="toc2a"/>
      </w:pPr>
      <w:r>
        <w:t>1. Scope</w:t>
      </w:r>
      <w:r>
        <w:tab/>
        <w:t>VI – 3.C  2</w:t>
      </w:r>
    </w:p>
    <w:p w:rsidR="004F7837" w:rsidRDefault="004F7837">
      <w:pPr>
        <w:pStyle w:val="toc2a"/>
      </w:pPr>
      <w:r>
        <w:t xml:space="preserve">2. Structure </w:t>
      </w:r>
      <w:r>
        <w:tab/>
        <w:t>VI – 3</w:t>
      </w:r>
      <w:r w:rsidR="00AE4135">
        <w:t>.C  3</w:t>
      </w:r>
    </w:p>
    <w:p w:rsidR="004F7837" w:rsidRDefault="00AE4135">
      <w:pPr>
        <w:pStyle w:val="toc2a"/>
      </w:pPr>
      <w:r>
        <w:t>3. Basic Concepts</w:t>
      </w:r>
      <w:r>
        <w:tab/>
        <w:t>VI – 3.C  3</w:t>
      </w:r>
    </w:p>
    <w:p w:rsidR="004F7837" w:rsidRDefault="00AE4135">
      <w:pPr>
        <w:pStyle w:val="toc2a"/>
      </w:pPr>
      <w:r>
        <w:t>4. Requirements</w:t>
      </w:r>
      <w:r>
        <w:tab/>
        <w:t>VI – 3.C  5</w:t>
      </w:r>
    </w:p>
    <w:p w:rsidR="004F7837" w:rsidRDefault="00AE4135">
      <w:pPr>
        <w:pStyle w:val="toc2a"/>
      </w:pPr>
      <w:r>
        <w:t>5. Enforcement</w:t>
      </w:r>
      <w:r>
        <w:tab/>
        <w:t>VI – 3.C  16</w:t>
      </w:r>
    </w:p>
    <w:p w:rsidR="004F7837" w:rsidRDefault="00CF7EBA">
      <w:pPr>
        <w:pStyle w:val="toc1c"/>
      </w:pPr>
      <w:r>
        <w:t>D</w:t>
      </w:r>
      <w:r w:rsidR="004F7837">
        <w:t>. Other Provinces and Territories</w:t>
      </w:r>
      <w:r w:rsidR="004F7837">
        <w:rPr>
          <w:b w:val="0"/>
          <w:bCs/>
        </w:rPr>
        <w:tab/>
        <w:t>VI – 3.</w:t>
      </w:r>
      <w:r>
        <w:rPr>
          <w:b w:val="0"/>
          <w:bCs/>
        </w:rPr>
        <w:t>D</w:t>
      </w:r>
      <w:r w:rsidR="004F7837">
        <w:rPr>
          <w:b w:val="0"/>
          <w:bCs/>
        </w:rPr>
        <w:t xml:space="preserve">  1</w:t>
      </w:r>
    </w:p>
    <w:p w:rsidR="004F7837" w:rsidRDefault="004F7837">
      <w:pPr>
        <w:pStyle w:val="toc2a"/>
      </w:pPr>
      <w:r>
        <w:t xml:space="preserve">1. </w:t>
      </w:r>
      <w:smartTag w:uri="urn:schemas-microsoft-com:office:smarttags" w:element="place">
        <w:smartTag w:uri="urn:schemas-microsoft-com:office:smarttags" w:element="State">
          <w:r>
            <w:t>Manitoba</w:t>
          </w:r>
        </w:smartTag>
      </w:smartTag>
      <w:r>
        <w:tab/>
        <w:t>VI – 3.</w:t>
      </w:r>
      <w:r w:rsidR="00CF7EBA">
        <w:t>D</w:t>
      </w:r>
      <w:r>
        <w:t xml:space="preserve">  1</w:t>
      </w:r>
    </w:p>
    <w:p w:rsidR="004F7837" w:rsidRDefault="004F7837">
      <w:pPr>
        <w:pStyle w:val="toc2a"/>
      </w:pPr>
      <w:r>
        <w:t xml:space="preserve">2. </w:t>
      </w:r>
      <w:smartTag w:uri="urn:schemas-microsoft-com:office:smarttags" w:element="place">
        <w:smartTag w:uri="urn:schemas-microsoft-com:office:smarttags" w:element="State">
          <w:r>
            <w:t>Saskatchewan</w:t>
          </w:r>
        </w:smartTag>
      </w:smartTag>
      <w:r>
        <w:tab/>
        <w:t>VI – 3.</w:t>
      </w:r>
      <w:r w:rsidR="00CF7EBA">
        <w:t>D</w:t>
      </w:r>
      <w:r>
        <w:t xml:space="preserve">  1</w:t>
      </w:r>
    </w:p>
    <w:p w:rsidR="004F7837" w:rsidRDefault="004F7837">
      <w:pPr>
        <w:pStyle w:val="toc2a"/>
      </w:pPr>
      <w:r>
        <w:t xml:space="preserve">3. </w:t>
      </w:r>
      <w:smartTag w:uri="urn:schemas-microsoft-com:office:smarttags" w:element="place">
        <w:smartTag w:uri="urn:schemas-microsoft-com:office:smarttags" w:element="State">
          <w:r>
            <w:t>Atlantic Provinces</w:t>
          </w:r>
        </w:smartTag>
      </w:smartTag>
      <w:r>
        <w:tab/>
        <w:t>VI – 3.</w:t>
      </w:r>
      <w:r w:rsidR="00CF7EBA">
        <w:t>D</w:t>
      </w:r>
      <w:r>
        <w:t xml:space="preserve">  1</w:t>
      </w:r>
    </w:p>
    <w:p w:rsidR="00CF7EBA" w:rsidRDefault="00CF7EBA">
      <w:pPr>
        <w:pStyle w:val="toc2a"/>
      </w:pPr>
      <w:r>
        <w:t xml:space="preserve">4. </w:t>
      </w:r>
      <w:smartTag w:uri="urn:schemas-microsoft-com:office:smarttags" w:element="place">
        <w:smartTag w:uri="urn:schemas-microsoft-com:office:smarttags" w:element="State">
          <w:r>
            <w:t>Ontario</w:t>
          </w:r>
        </w:smartTag>
      </w:smartTag>
      <w:r w:rsidR="00440968">
        <w:tab/>
        <w:t>VI – 3.D  2</w:t>
      </w:r>
    </w:p>
    <w:p w:rsidR="004F7837" w:rsidRDefault="00820BDC">
      <w:pPr>
        <w:pStyle w:val="toc2a"/>
      </w:pPr>
      <w:r>
        <w:t>5</w:t>
      </w:r>
      <w:r w:rsidR="004F7837">
        <w:t>. Territories</w:t>
      </w:r>
      <w:r w:rsidR="004F7837">
        <w:tab/>
        <w:t>VI – 3.</w:t>
      </w:r>
      <w:r w:rsidR="00CF7EBA">
        <w:t xml:space="preserve">D  </w:t>
      </w:r>
      <w:r>
        <w:t>2</w:t>
      </w:r>
    </w:p>
    <w:p w:rsidR="004F7837" w:rsidRDefault="00CF7EBA">
      <w:pPr>
        <w:pStyle w:val="toc1c"/>
        <w:rPr>
          <w:b w:val="0"/>
          <w:bCs/>
        </w:rPr>
      </w:pPr>
      <w:r>
        <w:t>E</w:t>
      </w:r>
      <w:r w:rsidR="004F7837">
        <w:t>. Other Legislation</w:t>
      </w:r>
      <w:r w:rsidR="004F7837">
        <w:rPr>
          <w:b w:val="0"/>
          <w:bCs/>
        </w:rPr>
        <w:tab/>
        <w:t>VI – 3.</w:t>
      </w:r>
      <w:r>
        <w:rPr>
          <w:b w:val="0"/>
          <w:bCs/>
        </w:rPr>
        <w:t>E</w:t>
      </w:r>
      <w:r w:rsidR="004F7837">
        <w:rPr>
          <w:b w:val="0"/>
          <w:bCs/>
        </w:rPr>
        <w:t xml:space="preserve">  1</w:t>
      </w:r>
    </w:p>
    <w:p w:rsidR="004F7837" w:rsidRDefault="004F7837">
      <w:pPr>
        <w:pStyle w:val="toc2a"/>
      </w:pPr>
      <w:r>
        <w:t>1. Credit Reporting Laws</w:t>
      </w:r>
      <w:r>
        <w:tab/>
        <w:t>VI – 3.</w:t>
      </w:r>
      <w:r w:rsidR="00CF7EBA">
        <w:t>E</w:t>
      </w:r>
      <w:r>
        <w:t xml:space="preserve">  1</w:t>
      </w:r>
    </w:p>
    <w:p w:rsidR="004F7837" w:rsidRDefault="004F7837">
      <w:pPr>
        <w:pStyle w:val="toc2a"/>
      </w:pPr>
      <w:r>
        <w:t>2. Social Insurance Numbers</w:t>
      </w:r>
      <w:r>
        <w:tab/>
        <w:t>VI – 3.</w:t>
      </w:r>
      <w:r w:rsidR="00CF7EBA">
        <w:t>E</w:t>
      </w:r>
      <w:r>
        <w:t xml:space="preserve">  3</w:t>
      </w:r>
    </w:p>
    <w:p w:rsidR="004F7837" w:rsidRDefault="004F7837">
      <w:pPr>
        <w:pStyle w:val="toc2a"/>
      </w:pPr>
    </w:p>
    <w:p w:rsidR="004B3791" w:rsidRPr="00CD3F10" w:rsidRDefault="004B3791" w:rsidP="004B3791">
      <w:pPr>
        <w:pStyle w:val="toc1c"/>
        <w:spacing w:before="200"/>
        <w:rPr>
          <w:spacing w:val="-4"/>
        </w:rPr>
      </w:pPr>
    </w:p>
    <w:sectPr w:rsidR="004B3791" w:rsidRPr="00CD3F10" w:rsidSect="00A56BF8">
      <w:footerReference w:type="even" r:id="rId33"/>
      <w:footerReference w:type="default" r:id="rId34"/>
      <w:footerReference w:type="first" r:id="rId35"/>
      <w:pgSz w:w="12240" w:h="15840"/>
      <w:pgMar w:top="1440" w:right="1800" w:bottom="1440" w:left="180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B29" w:rsidRDefault="00946B29">
      <w:r>
        <w:separator/>
      </w:r>
    </w:p>
  </w:endnote>
  <w:endnote w:type="continuationSeparator" w:id="0">
    <w:p w:rsidR="00946B29" w:rsidRDefault="0094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ii</w:t>
    </w:r>
    <w:r>
      <w:rPr>
        <w:rStyle w:val="PageNumber"/>
      </w:rPr>
      <w:fldChar w:fldCharType="end"/>
    </w:r>
    <w:r>
      <w:tab/>
      <w:t>CEL  3/</w:t>
    </w:r>
    <w:proofErr w:type="gramStart"/>
    <w:r>
      <w:t>20  ©</w:t>
    </w:r>
    <w:proofErr w:type="gramEnd"/>
    <w:r>
      <w:t xml:space="preserve"> STP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3/</w:t>
    </w:r>
    <w:proofErr w:type="gramStart"/>
    <w:r>
      <w:t>07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xi</w:t>
    </w:r>
    <w:r>
      <w:rPr>
        <w:rStyle w:val="PageNumber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11/</w:t>
    </w:r>
    <w:proofErr w:type="gramStart"/>
    <w:r>
      <w:t>19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vii</w:t>
    </w:r>
    <w:r>
      <w:rPr>
        <w:rStyle w:val="PageNumber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</w:t>
    </w:r>
    <w:r>
      <w:rPr>
        <w:rStyle w:val="PageNumber"/>
      </w:rPr>
      <w:fldChar w:fldCharType="end"/>
    </w:r>
    <w:r>
      <w:tab/>
      <w:t>CEL  3/</w:t>
    </w:r>
    <w:proofErr w:type="gramStart"/>
    <w:r>
      <w:t>21  ©</w:t>
    </w:r>
    <w:proofErr w:type="gramEnd"/>
    <w:r>
      <w:t xml:space="preserve"> STP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6/</w:t>
    </w:r>
    <w:proofErr w:type="gramStart"/>
    <w:r>
      <w:t>17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xi</w:t>
    </w:r>
    <w:r>
      <w:rPr>
        <w:rStyle w:val="PageNumber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3/</w:t>
    </w:r>
    <w:proofErr w:type="gramStart"/>
    <w:r>
      <w:t>21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ix</w:t>
    </w:r>
    <w:r>
      <w:rPr>
        <w:rStyle w:val="PageNumber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xii</w:t>
    </w:r>
    <w:r>
      <w:rPr>
        <w:rStyle w:val="PageNumber"/>
      </w:rPr>
      <w:fldChar w:fldCharType="end"/>
    </w:r>
    <w:r>
      <w:tab/>
      <w:t>CEL  3/</w:t>
    </w:r>
    <w:proofErr w:type="gramStart"/>
    <w:r>
      <w:t>21  ©</w:t>
    </w:r>
    <w:proofErr w:type="gramEnd"/>
    <w:r>
      <w:t xml:space="preserve"> STP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3/</w:t>
    </w:r>
    <w:proofErr w:type="gramStart"/>
    <w:r>
      <w:t>21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xi</w:t>
    </w:r>
    <w:r>
      <w:rPr>
        <w:rStyle w:val="PageNumber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xiv</w:t>
    </w:r>
    <w:r>
      <w:rPr>
        <w:rStyle w:val="PageNumber"/>
      </w:rPr>
      <w:fldChar w:fldCharType="end"/>
    </w:r>
    <w:r>
      <w:tab/>
      <w:t>CEL  3/</w:t>
    </w:r>
    <w:proofErr w:type="gramStart"/>
    <w:r>
      <w:t>21  ©</w:t>
    </w:r>
    <w:proofErr w:type="gramEnd"/>
    <w:r>
      <w:t xml:space="preserve"> STP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3/</w:t>
    </w:r>
    <w:proofErr w:type="gramStart"/>
    <w:r>
      <w:t>21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xiii</w:t>
    </w:r>
    <w:r>
      <w:rPr>
        <w:rStyle w:val="PageNumber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xvi</w:t>
    </w:r>
    <w:r>
      <w:rPr>
        <w:rStyle w:val="PageNumber"/>
      </w:rPr>
      <w:fldChar w:fldCharType="end"/>
    </w:r>
    <w:r>
      <w:tab/>
      <w:t>CEL  9/</w:t>
    </w:r>
    <w:proofErr w:type="gramStart"/>
    <w:r>
      <w:t>19  ©</w:t>
    </w:r>
    <w:proofErr w:type="gramEnd"/>
    <w:r>
      <w:t xml:space="preserve"> STP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4/</w:t>
    </w:r>
    <w:proofErr w:type="gramStart"/>
    <w:r>
      <w:t>11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3/</w:t>
    </w:r>
    <w:proofErr w:type="gramStart"/>
    <w:r>
      <w:t>07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xvii</w:t>
    </w:r>
    <w:r>
      <w:rPr>
        <w:rStyle w:val="PageNumber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9/</w:t>
    </w:r>
    <w:proofErr w:type="gramStart"/>
    <w:r>
      <w:t>19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xv</w:t>
    </w:r>
    <w:r>
      <w:rPr>
        <w:rStyle w:val="PageNumber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xviii</w:t>
    </w:r>
    <w:r>
      <w:rPr>
        <w:rStyle w:val="PageNumber"/>
      </w:rPr>
      <w:fldChar w:fldCharType="end"/>
    </w:r>
    <w:r>
      <w:tab/>
      <w:t>CEL  12/</w:t>
    </w:r>
    <w:proofErr w:type="gramStart"/>
    <w:r>
      <w:t>20  ©</w:t>
    </w:r>
    <w:proofErr w:type="gramEnd"/>
    <w:r>
      <w:t xml:space="preserve"> STP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3/</w:t>
    </w:r>
    <w:proofErr w:type="gramStart"/>
    <w:r>
      <w:t>07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xix</w:t>
    </w:r>
    <w:r>
      <w:rPr>
        <w:rStyle w:val="PageNumber"/>
      </w:rP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12/</w:t>
    </w:r>
    <w:proofErr w:type="gramStart"/>
    <w:r>
      <w:t>20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xvii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3/</w:t>
    </w:r>
    <w:proofErr w:type="gramStart"/>
    <w:r>
      <w:t>20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iv</w:t>
    </w:r>
    <w:r>
      <w:rPr>
        <w:rStyle w:val="PageNumber"/>
      </w:rPr>
      <w:fldChar w:fldCharType="end"/>
    </w:r>
    <w:r>
      <w:tab/>
      <w:t>CEL  5/</w:t>
    </w:r>
    <w:proofErr w:type="gramStart"/>
    <w:r>
      <w:t>20  ©</w:t>
    </w:r>
    <w:proofErr w:type="gramEnd"/>
    <w:r>
      <w:t xml:space="preserve"> STP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5/</w:t>
    </w:r>
    <w:proofErr w:type="gramStart"/>
    <w:r>
      <w:t>20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iii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5/</w:t>
    </w:r>
    <w:proofErr w:type="gramStart"/>
    <w:r>
      <w:t>14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vi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vi</w:t>
    </w:r>
    <w:r>
      <w:rPr>
        <w:rStyle w:val="PageNumber"/>
      </w:rPr>
      <w:fldChar w:fldCharType="end"/>
    </w:r>
    <w:r>
      <w:tab/>
      <w:t>CEL  9/</w:t>
    </w:r>
    <w:proofErr w:type="gramStart"/>
    <w:r>
      <w:t>20  ©</w:t>
    </w:r>
    <w:proofErr w:type="gramEnd"/>
    <w:r>
      <w:t xml:space="preserve"> STP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>CEL  9/</w:t>
    </w:r>
    <w:proofErr w:type="gramStart"/>
    <w:r>
      <w:t>20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viii</w:t>
    </w:r>
    <w:r>
      <w:rPr>
        <w:rStyle w:val="PageNumber"/>
      </w:rPr>
      <w:fldChar w:fldCharType="end"/>
    </w:r>
    <w:r>
      <w:tab/>
      <w:t>CEL  11/</w:t>
    </w:r>
    <w:proofErr w:type="gramStart"/>
    <w:r>
      <w:t>19  ©</w:t>
    </w:r>
    <w:proofErr w:type="gramEnd"/>
    <w:r>
      <w:t xml:space="preserve"> STP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B29" w:rsidRDefault="00946B29">
      <w:r>
        <w:separator/>
      </w:r>
    </w:p>
  </w:footnote>
  <w:footnote w:type="continuationSeparator" w:id="0">
    <w:p w:rsidR="00946B29" w:rsidRDefault="0094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Header"/>
    </w:pPr>
    <w:r>
      <w:t>Employment Law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Header"/>
    </w:pPr>
    <w:r>
      <w:tab/>
      <w:t>Table of Contents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Header"/>
      <w:pBdr>
        <w:bottom w:val="none" w:sz="0" w:space="0" w:color="auto"/>
      </w:pBd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>
    <w:pPr>
      <w:pStyle w:val="Header"/>
    </w:pPr>
    <w:r>
      <w:t>Employment Law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29" w:rsidRDefault="00946B29" w:rsidP="00A053AA">
    <w:pPr>
      <w:pStyle w:val="Header"/>
    </w:pPr>
    <w:r>
      <w:tab/>
      <w:t>Table of Contents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107C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80FB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F2F1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4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B06C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908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3E2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3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7E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C6D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44B"/>
    <w:rsid w:val="000072D8"/>
    <w:rsid w:val="00010F01"/>
    <w:rsid w:val="00013507"/>
    <w:rsid w:val="000170B9"/>
    <w:rsid w:val="00017657"/>
    <w:rsid w:val="00036EE6"/>
    <w:rsid w:val="000500DA"/>
    <w:rsid w:val="00052B3B"/>
    <w:rsid w:val="00053878"/>
    <w:rsid w:val="00074999"/>
    <w:rsid w:val="000827E8"/>
    <w:rsid w:val="000835D5"/>
    <w:rsid w:val="000863A1"/>
    <w:rsid w:val="000A00E1"/>
    <w:rsid w:val="000A1E62"/>
    <w:rsid w:val="000B5F93"/>
    <w:rsid w:val="000C414D"/>
    <w:rsid w:val="000C4509"/>
    <w:rsid w:val="000C4825"/>
    <w:rsid w:val="000D41F5"/>
    <w:rsid w:val="000E223C"/>
    <w:rsid w:val="000E4CC1"/>
    <w:rsid w:val="000F39BA"/>
    <w:rsid w:val="000F612C"/>
    <w:rsid w:val="00104A15"/>
    <w:rsid w:val="00113E91"/>
    <w:rsid w:val="00116DF6"/>
    <w:rsid w:val="00123504"/>
    <w:rsid w:val="00126269"/>
    <w:rsid w:val="0012769A"/>
    <w:rsid w:val="00132F9E"/>
    <w:rsid w:val="00135592"/>
    <w:rsid w:val="00135D97"/>
    <w:rsid w:val="00136F8B"/>
    <w:rsid w:val="00150063"/>
    <w:rsid w:val="00153676"/>
    <w:rsid w:val="00160020"/>
    <w:rsid w:val="0017677E"/>
    <w:rsid w:val="001820C4"/>
    <w:rsid w:val="00192E8E"/>
    <w:rsid w:val="001969EC"/>
    <w:rsid w:val="00197314"/>
    <w:rsid w:val="001A0CF1"/>
    <w:rsid w:val="001B79D2"/>
    <w:rsid w:val="001C64E0"/>
    <w:rsid w:val="001F2438"/>
    <w:rsid w:val="001F4AC0"/>
    <w:rsid w:val="001F62B9"/>
    <w:rsid w:val="0020144B"/>
    <w:rsid w:val="00210209"/>
    <w:rsid w:val="00220130"/>
    <w:rsid w:val="00221432"/>
    <w:rsid w:val="00222243"/>
    <w:rsid w:val="00224943"/>
    <w:rsid w:val="0022510E"/>
    <w:rsid w:val="00244B78"/>
    <w:rsid w:val="002476C0"/>
    <w:rsid w:val="002511B3"/>
    <w:rsid w:val="0026396A"/>
    <w:rsid w:val="00271D72"/>
    <w:rsid w:val="00276579"/>
    <w:rsid w:val="0029079B"/>
    <w:rsid w:val="002A218C"/>
    <w:rsid w:val="002B11E7"/>
    <w:rsid w:val="002C4EB2"/>
    <w:rsid w:val="002E553F"/>
    <w:rsid w:val="002F0EBF"/>
    <w:rsid w:val="00314450"/>
    <w:rsid w:val="0031480B"/>
    <w:rsid w:val="00315648"/>
    <w:rsid w:val="00330669"/>
    <w:rsid w:val="003318A3"/>
    <w:rsid w:val="00335BB0"/>
    <w:rsid w:val="00346653"/>
    <w:rsid w:val="0035574F"/>
    <w:rsid w:val="00367CA4"/>
    <w:rsid w:val="0037221D"/>
    <w:rsid w:val="003729F1"/>
    <w:rsid w:val="0038200C"/>
    <w:rsid w:val="0039140D"/>
    <w:rsid w:val="003A5EE0"/>
    <w:rsid w:val="003B129E"/>
    <w:rsid w:val="003B1B40"/>
    <w:rsid w:val="003B7FCD"/>
    <w:rsid w:val="003C60D5"/>
    <w:rsid w:val="003D358C"/>
    <w:rsid w:val="003D3B77"/>
    <w:rsid w:val="003D730C"/>
    <w:rsid w:val="003D7E93"/>
    <w:rsid w:val="003E0911"/>
    <w:rsid w:val="003F0CC6"/>
    <w:rsid w:val="0040062B"/>
    <w:rsid w:val="0042069E"/>
    <w:rsid w:val="00431309"/>
    <w:rsid w:val="00436218"/>
    <w:rsid w:val="00440968"/>
    <w:rsid w:val="004428C1"/>
    <w:rsid w:val="00445E15"/>
    <w:rsid w:val="00446C37"/>
    <w:rsid w:val="00450709"/>
    <w:rsid w:val="00454EB8"/>
    <w:rsid w:val="004627AE"/>
    <w:rsid w:val="00472D73"/>
    <w:rsid w:val="004800BA"/>
    <w:rsid w:val="00482255"/>
    <w:rsid w:val="00482D9D"/>
    <w:rsid w:val="00486AF8"/>
    <w:rsid w:val="00487441"/>
    <w:rsid w:val="00492D24"/>
    <w:rsid w:val="00494CAE"/>
    <w:rsid w:val="00495E0C"/>
    <w:rsid w:val="004A1ABC"/>
    <w:rsid w:val="004A45B0"/>
    <w:rsid w:val="004A4F85"/>
    <w:rsid w:val="004B247F"/>
    <w:rsid w:val="004B3791"/>
    <w:rsid w:val="004B6FFB"/>
    <w:rsid w:val="004C5A61"/>
    <w:rsid w:val="004D1858"/>
    <w:rsid w:val="004E3A00"/>
    <w:rsid w:val="004E49B9"/>
    <w:rsid w:val="004F7837"/>
    <w:rsid w:val="005077B2"/>
    <w:rsid w:val="005160E6"/>
    <w:rsid w:val="0052454C"/>
    <w:rsid w:val="00526CF0"/>
    <w:rsid w:val="0053033C"/>
    <w:rsid w:val="005376AB"/>
    <w:rsid w:val="00541639"/>
    <w:rsid w:val="00545822"/>
    <w:rsid w:val="00547F96"/>
    <w:rsid w:val="00552362"/>
    <w:rsid w:val="00554132"/>
    <w:rsid w:val="00556291"/>
    <w:rsid w:val="00565DB5"/>
    <w:rsid w:val="00567BE5"/>
    <w:rsid w:val="00576766"/>
    <w:rsid w:val="00592AC3"/>
    <w:rsid w:val="005953D5"/>
    <w:rsid w:val="00596569"/>
    <w:rsid w:val="005B01B2"/>
    <w:rsid w:val="005B0F97"/>
    <w:rsid w:val="005B38C9"/>
    <w:rsid w:val="005C2082"/>
    <w:rsid w:val="005C33EF"/>
    <w:rsid w:val="005D1039"/>
    <w:rsid w:val="006026A1"/>
    <w:rsid w:val="00616906"/>
    <w:rsid w:val="00620BBB"/>
    <w:rsid w:val="0062383C"/>
    <w:rsid w:val="006311E7"/>
    <w:rsid w:val="0063543D"/>
    <w:rsid w:val="00641E74"/>
    <w:rsid w:val="00656BAA"/>
    <w:rsid w:val="00657EF8"/>
    <w:rsid w:val="00663729"/>
    <w:rsid w:val="00674117"/>
    <w:rsid w:val="00676815"/>
    <w:rsid w:val="00677136"/>
    <w:rsid w:val="0068083C"/>
    <w:rsid w:val="006834D3"/>
    <w:rsid w:val="00687F67"/>
    <w:rsid w:val="00697DD0"/>
    <w:rsid w:val="006A257A"/>
    <w:rsid w:val="006A2BA4"/>
    <w:rsid w:val="006A669E"/>
    <w:rsid w:val="006A7574"/>
    <w:rsid w:val="006D0581"/>
    <w:rsid w:val="006D1C9D"/>
    <w:rsid w:val="006E6D18"/>
    <w:rsid w:val="006F1AD2"/>
    <w:rsid w:val="006F327F"/>
    <w:rsid w:val="006F7DAB"/>
    <w:rsid w:val="0071544D"/>
    <w:rsid w:val="00717ACB"/>
    <w:rsid w:val="00736D0C"/>
    <w:rsid w:val="00742F75"/>
    <w:rsid w:val="00745150"/>
    <w:rsid w:val="00751142"/>
    <w:rsid w:val="00765917"/>
    <w:rsid w:val="0076597E"/>
    <w:rsid w:val="00773A69"/>
    <w:rsid w:val="0078040C"/>
    <w:rsid w:val="00782B92"/>
    <w:rsid w:val="00785B94"/>
    <w:rsid w:val="00791960"/>
    <w:rsid w:val="00794562"/>
    <w:rsid w:val="00795CFD"/>
    <w:rsid w:val="007B0AD1"/>
    <w:rsid w:val="007B59E0"/>
    <w:rsid w:val="007C1371"/>
    <w:rsid w:val="007C18E7"/>
    <w:rsid w:val="007C579F"/>
    <w:rsid w:val="007D0C18"/>
    <w:rsid w:val="007E2559"/>
    <w:rsid w:val="007E73EE"/>
    <w:rsid w:val="00802E41"/>
    <w:rsid w:val="00804C7E"/>
    <w:rsid w:val="0081104D"/>
    <w:rsid w:val="00816C7E"/>
    <w:rsid w:val="0081717D"/>
    <w:rsid w:val="00820BDC"/>
    <w:rsid w:val="0082640F"/>
    <w:rsid w:val="00832C96"/>
    <w:rsid w:val="0083604F"/>
    <w:rsid w:val="00836685"/>
    <w:rsid w:val="00841D31"/>
    <w:rsid w:val="00842FEA"/>
    <w:rsid w:val="00876160"/>
    <w:rsid w:val="008820B4"/>
    <w:rsid w:val="00884A0E"/>
    <w:rsid w:val="0089554B"/>
    <w:rsid w:val="008B7046"/>
    <w:rsid w:val="008B771A"/>
    <w:rsid w:val="008C0635"/>
    <w:rsid w:val="008C0B9A"/>
    <w:rsid w:val="008C1BE4"/>
    <w:rsid w:val="008C67F6"/>
    <w:rsid w:val="008D1D91"/>
    <w:rsid w:val="008D1E40"/>
    <w:rsid w:val="008D3419"/>
    <w:rsid w:val="008E091D"/>
    <w:rsid w:val="008E242E"/>
    <w:rsid w:val="008E4A05"/>
    <w:rsid w:val="008E6BCD"/>
    <w:rsid w:val="00913885"/>
    <w:rsid w:val="009162C6"/>
    <w:rsid w:val="00916BE6"/>
    <w:rsid w:val="00920530"/>
    <w:rsid w:val="00927ADF"/>
    <w:rsid w:val="009418C5"/>
    <w:rsid w:val="00942E8B"/>
    <w:rsid w:val="00946B29"/>
    <w:rsid w:val="009544F5"/>
    <w:rsid w:val="009556D5"/>
    <w:rsid w:val="009673F8"/>
    <w:rsid w:val="00984480"/>
    <w:rsid w:val="009844A7"/>
    <w:rsid w:val="009A2003"/>
    <w:rsid w:val="009A6B2E"/>
    <w:rsid w:val="009C4B46"/>
    <w:rsid w:val="009D22CE"/>
    <w:rsid w:val="009D2B7E"/>
    <w:rsid w:val="009D36C3"/>
    <w:rsid w:val="009D3A37"/>
    <w:rsid w:val="009D4408"/>
    <w:rsid w:val="009E0F7A"/>
    <w:rsid w:val="009F1B07"/>
    <w:rsid w:val="009F758B"/>
    <w:rsid w:val="009F7D1B"/>
    <w:rsid w:val="00A004F4"/>
    <w:rsid w:val="00A053AA"/>
    <w:rsid w:val="00A3054B"/>
    <w:rsid w:val="00A32880"/>
    <w:rsid w:val="00A406F0"/>
    <w:rsid w:val="00A51A15"/>
    <w:rsid w:val="00A56BF8"/>
    <w:rsid w:val="00A56FE5"/>
    <w:rsid w:val="00A57F32"/>
    <w:rsid w:val="00A600AF"/>
    <w:rsid w:val="00A60ED4"/>
    <w:rsid w:val="00A73728"/>
    <w:rsid w:val="00A95D2B"/>
    <w:rsid w:val="00AB42EA"/>
    <w:rsid w:val="00AB6990"/>
    <w:rsid w:val="00AC644F"/>
    <w:rsid w:val="00AD3053"/>
    <w:rsid w:val="00AE1BC2"/>
    <w:rsid w:val="00AE228B"/>
    <w:rsid w:val="00AE2680"/>
    <w:rsid w:val="00AE4135"/>
    <w:rsid w:val="00AE76E4"/>
    <w:rsid w:val="00B30C3F"/>
    <w:rsid w:val="00B433CE"/>
    <w:rsid w:val="00B475AE"/>
    <w:rsid w:val="00B47DA2"/>
    <w:rsid w:val="00B51CC2"/>
    <w:rsid w:val="00B55AF4"/>
    <w:rsid w:val="00B577F0"/>
    <w:rsid w:val="00B57B67"/>
    <w:rsid w:val="00B67B67"/>
    <w:rsid w:val="00B80D84"/>
    <w:rsid w:val="00B914AA"/>
    <w:rsid w:val="00BA5053"/>
    <w:rsid w:val="00BB0AB4"/>
    <w:rsid w:val="00BB2DB4"/>
    <w:rsid w:val="00BC6C2B"/>
    <w:rsid w:val="00BD1527"/>
    <w:rsid w:val="00BD1CBE"/>
    <w:rsid w:val="00BD3946"/>
    <w:rsid w:val="00BE3DA1"/>
    <w:rsid w:val="00BF3399"/>
    <w:rsid w:val="00BF3ED3"/>
    <w:rsid w:val="00BF765A"/>
    <w:rsid w:val="00C02BC1"/>
    <w:rsid w:val="00C0385C"/>
    <w:rsid w:val="00C07CF0"/>
    <w:rsid w:val="00C160C7"/>
    <w:rsid w:val="00C17626"/>
    <w:rsid w:val="00C23B6A"/>
    <w:rsid w:val="00C266F5"/>
    <w:rsid w:val="00C467FF"/>
    <w:rsid w:val="00C52398"/>
    <w:rsid w:val="00C542ED"/>
    <w:rsid w:val="00C55DEF"/>
    <w:rsid w:val="00C56253"/>
    <w:rsid w:val="00C655FB"/>
    <w:rsid w:val="00C71FE1"/>
    <w:rsid w:val="00C73E3B"/>
    <w:rsid w:val="00C7569A"/>
    <w:rsid w:val="00C7769F"/>
    <w:rsid w:val="00C9005E"/>
    <w:rsid w:val="00C90D4C"/>
    <w:rsid w:val="00C94F8E"/>
    <w:rsid w:val="00C9581D"/>
    <w:rsid w:val="00CA4494"/>
    <w:rsid w:val="00CB2FC8"/>
    <w:rsid w:val="00CC3F41"/>
    <w:rsid w:val="00CC6189"/>
    <w:rsid w:val="00CD3F10"/>
    <w:rsid w:val="00CE1022"/>
    <w:rsid w:val="00CE4354"/>
    <w:rsid w:val="00CE5439"/>
    <w:rsid w:val="00CF22C0"/>
    <w:rsid w:val="00CF4743"/>
    <w:rsid w:val="00CF76FB"/>
    <w:rsid w:val="00CF7EBA"/>
    <w:rsid w:val="00D0598B"/>
    <w:rsid w:val="00D11494"/>
    <w:rsid w:val="00D20B2A"/>
    <w:rsid w:val="00D23310"/>
    <w:rsid w:val="00D262EF"/>
    <w:rsid w:val="00D30209"/>
    <w:rsid w:val="00D4710A"/>
    <w:rsid w:val="00D5509F"/>
    <w:rsid w:val="00D57269"/>
    <w:rsid w:val="00D77B3E"/>
    <w:rsid w:val="00DA799F"/>
    <w:rsid w:val="00DB0A67"/>
    <w:rsid w:val="00DB0D60"/>
    <w:rsid w:val="00DB258D"/>
    <w:rsid w:val="00DB3B3F"/>
    <w:rsid w:val="00DC32C5"/>
    <w:rsid w:val="00DD5315"/>
    <w:rsid w:val="00DE0D22"/>
    <w:rsid w:val="00DF022C"/>
    <w:rsid w:val="00DF248A"/>
    <w:rsid w:val="00E00C32"/>
    <w:rsid w:val="00E03783"/>
    <w:rsid w:val="00E03A59"/>
    <w:rsid w:val="00E04153"/>
    <w:rsid w:val="00E22726"/>
    <w:rsid w:val="00E413F0"/>
    <w:rsid w:val="00E50254"/>
    <w:rsid w:val="00E63991"/>
    <w:rsid w:val="00E64891"/>
    <w:rsid w:val="00E7129C"/>
    <w:rsid w:val="00E7217F"/>
    <w:rsid w:val="00E76F38"/>
    <w:rsid w:val="00EA2E8A"/>
    <w:rsid w:val="00EC2DF4"/>
    <w:rsid w:val="00EC3AE1"/>
    <w:rsid w:val="00EC67C1"/>
    <w:rsid w:val="00EF40D3"/>
    <w:rsid w:val="00EF43FA"/>
    <w:rsid w:val="00F07B1D"/>
    <w:rsid w:val="00F10921"/>
    <w:rsid w:val="00F20237"/>
    <w:rsid w:val="00F21B82"/>
    <w:rsid w:val="00F226FF"/>
    <w:rsid w:val="00F239DC"/>
    <w:rsid w:val="00F311F4"/>
    <w:rsid w:val="00F368F4"/>
    <w:rsid w:val="00F43BD4"/>
    <w:rsid w:val="00F45929"/>
    <w:rsid w:val="00F6563A"/>
    <w:rsid w:val="00F76FD5"/>
    <w:rsid w:val="00F8682F"/>
    <w:rsid w:val="00F911E4"/>
    <w:rsid w:val="00FA3CE6"/>
    <w:rsid w:val="00FA50EB"/>
    <w:rsid w:val="00FA5A9E"/>
    <w:rsid w:val="00FA7958"/>
    <w:rsid w:val="00FC01DD"/>
    <w:rsid w:val="00FC0F74"/>
    <w:rsid w:val="00FC3F69"/>
    <w:rsid w:val="00FC5324"/>
    <w:rsid w:val="00FC618D"/>
    <w:rsid w:val="00FC66D6"/>
    <w:rsid w:val="00FE1FE1"/>
    <w:rsid w:val="00FE4CF6"/>
    <w:rsid w:val="00FE5CEB"/>
    <w:rsid w:val="00FE77B5"/>
    <w:rsid w:val="00FF2E87"/>
    <w:rsid w:val="00FF4506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AE2F6D4-7CA4-4C0F-8147-7A0F60FC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2E8E"/>
    <w:rPr>
      <w:sz w:val="24"/>
      <w:szCs w:val="24"/>
    </w:rPr>
  </w:style>
  <w:style w:type="paragraph" w:styleId="Heading3">
    <w:name w:val="heading 3"/>
    <w:basedOn w:val="Normal"/>
    <w:next w:val="Normal"/>
    <w:qFormat/>
    <w:rsid w:val="00192E8E"/>
    <w:pPr>
      <w:keepNext/>
      <w:spacing w:before="240" w:after="60"/>
      <w:outlineLvl w:val="2"/>
    </w:pPr>
    <w:rPr>
      <w:rFonts w:ascii="Arial" w:hAnsi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192E8E"/>
    <w:rPr>
      <w:b/>
      <w:i/>
    </w:rPr>
  </w:style>
  <w:style w:type="paragraph" w:customStyle="1" w:styleId="head1">
    <w:name w:val="head1"/>
    <w:aliases w:val="h1"/>
    <w:next w:val="paragraph1hd"/>
    <w:rsid w:val="00192E8E"/>
    <w:pPr>
      <w:keepNext/>
      <w:spacing w:before="480" w:after="240"/>
      <w:ind w:left="360" w:hanging="360"/>
    </w:pPr>
    <w:rPr>
      <w:rFonts w:ascii="Arial Narrow" w:hAnsi="Arial Narrow"/>
      <w:b/>
      <w:caps/>
      <w:sz w:val="26"/>
    </w:rPr>
  </w:style>
  <w:style w:type="paragraph" w:customStyle="1" w:styleId="paragraph1hd">
    <w:name w:val="paragraph1 hd"/>
    <w:aliases w:val="p1h"/>
    <w:next w:val="paragraph1"/>
    <w:rsid w:val="00192E8E"/>
    <w:pPr>
      <w:ind w:firstLine="360"/>
      <w:jc w:val="both"/>
    </w:pPr>
    <w:rPr>
      <w:sz w:val="24"/>
    </w:rPr>
  </w:style>
  <w:style w:type="paragraph" w:customStyle="1" w:styleId="paragraph1">
    <w:name w:val="paragraph1"/>
    <w:aliases w:val="p1"/>
    <w:rsid w:val="00192E8E"/>
    <w:pPr>
      <w:spacing w:before="240"/>
      <w:ind w:firstLine="360"/>
      <w:jc w:val="both"/>
    </w:pPr>
    <w:rPr>
      <w:sz w:val="24"/>
    </w:rPr>
  </w:style>
  <w:style w:type="paragraph" w:customStyle="1" w:styleId="point1">
    <w:name w:val="point1"/>
    <w:aliases w:val="pt1"/>
    <w:rsid w:val="00192E8E"/>
    <w:pPr>
      <w:spacing w:before="60"/>
      <w:ind w:left="360" w:hanging="360"/>
      <w:jc w:val="both"/>
    </w:pPr>
    <w:rPr>
      <w:sz w:val="24"/>
    </w:rPr>
  </w:style>
  <w:style w:type="paragraph" w:customStyle="1" w:styleId="point1para">
    <w:name w:val="point1 para"/>
    <w:aliases w:val="pt1p"/>
    <w:rsid w:val="00192E8E"/>
    <w:pPr>
      <w:spacing w:before="60"/>
      <w:ind w:left="360"/>
      <w:jc w:val="both"/>
    </w:pPr>
    <w:rPr>
      <w:sz w:val="24"/>
    </w:rPr>
  </w:style>
  <w:style w:type="paragraph" w:customStyle="1" w:styleId="title1">
    <w:name w:val="title1"/>
    <w:aliases w:val="t1"/>
    <w:rsid w:val="00192E8E"/>
    <w:pPr>
      <w:spacing w:before="3000" w:after="480"/>
      <w:jc w:val="center"/>
    </w:pPr>
    <w:rPr>
      <w:rFonts w:ascii="Arial Narrow" w:hAnsi="Arial Narrow"/>
      <w:b/>
      <w:caps/>
      <w:sz w:val="28"/>
    </w:rPr>
  </w:style>
  <w:style w:type="paragraph" w:customStyle="1" w:styleId="head2">
    <w:name w:val="head2"/>
    <w:aliases w:val="h2"/>
    <w:next w:val="paragraph2hd"/>
    <w:rsid w:val="00192E8E"/>
    <w:pPr>
      <w:keepNext/>
      <w:spacing w:before="480" w:after="120"/>
      <w:ind w:left="1267" w:hanging="907"/>
    </w:pPr>
    <w:rPr>
      <w:rFonts w:ascii="Arial Narrow" w:hAnsi="Arial Narrow"/>
      <w:b/>
      <w:sz w:val="26"/>
    </w:rPr>
  </w:style>
  <w:style w:type="paragraph" w:customStyle="1" w:styleId="paragraph2hd">
    <w:name w:val="paragraph2 hd"/>
    <w:aliases w:val="p2h"/>
    <w:next w:val="paragraph2"/>
    <w:rsid w:val="00192E8E"/>
    <w:pPr>
      <w:ind w:left="360" w:firstLine="648"/>
      <w:jc w:val="both"/>
    </w:pPr>
    <w:rPr>
      <w:sz w:val="24"/>
    </w:rPr>
  </w:style>
  <w:style w:type="paragraph" w:customStyle="1" w:styleId="paragraph2">
    <w:name w:val="paragraph2"/>
    <w:aliases w:val="p2"/>
    <w:rsid w:val="00192E8E"/>
    <w:pPr>
      <w:spacing w:before="240"/>
      <w:ind w:left="360" w:firstLine="1267"/>
      <w:jc w:val="both"/>
    </w:pPr>
    <w:rPr>
      <w:sz w:val="24"/>
    </w:rPr>
  </w:style>
  <w:style w:type="paragraph" w:customStyle="1" w:styleId="parablock">
    <w:name w:val="para block"/>
    <w:aliases w:val="pb"/>
    <w:rsid w:val="00192E8E"/>
    <w:pPr>
      <w:spacing w:before="120"/>
      <w:jc w:val="both"/>
    </w:pPr>
    <w:rPr>
      <w:sz w:val="24"/>
    </w:rPr>
  </w:style>
  <w:style w:type="paragraph" w:customStyle="1" w:styleId="point2">
    <w:name w:val="point2"/>
    <w:aliases w:val="pt2"/>
    <w:rsid w:val="00192E8E"/>
    <w:pPr>
      <w:spacing w:before="60"/>
      <w:ind w:left="720" w:hanging="360"/>
      <w:jc w:val="both"/>
    </w:pPr>
    <w:rPr>
      <w:sz w:val="24"/>
    </w:rPr>
  </w:style>
  <w:style w:type="paragraph" w:customStyle="1" w:styleId="point2para">
    <w:name w:val="point2 para"/>
    <w:aliases w:val="pt2p"/>
    <w:rsid w:val="00192E8E"/>
    <w:pPr>
      <w:spacing w:before="60"/>
      <w:ind w:left="720"/>
      <w:jc w:val="both"/>
    </w:pPr>
    <w:rPr>
      <w:sz w:val="24"/>
    </w:rPr>
  </w:style>
  <w:style w:type="paragraph" w:customStyle="1" w:styleId="title2">
    <w:name w:val="title2"/>
    <w:aliases w:val="t2"/>
    <w:rsid w:val="00192E8E"/>
    <w:pPr>
      <w:spacing w:before="3000" w:after="480"/>
      <w:jc w:val="center"/>
    </w:pPr>
    <w:rPr>
      <w:rFonts w:ascii="Arial Narrow" w:hAnsi="Arial Narrow"/>
      <w:b/>
      <w:sz w:val="28"/>
    </w:rPr>
  </w:style>
  <w:style w:type="paragraph" w:customStyle="1" w:styleId="head3">
    <w:name w:val="head3"/>
    <w:aliases w:val="h3"/>
    <w:next w:val="paragraph1hd"/>
    <w:rsid w:val="00192E8E"/>
    <w:pPr>
      <w:keepNext/>
      <w:spacing w:before="360" w:after="120"/>
      <w:ind w:left="1267" w:hanging="907"/>
    </w:pPr>
    <w:rPr>
      <w:rFonts w:ascii="Arial Narrow" w:hAnsi="Arial Narrow"/>
      <w:b/>
      <w:sz w:val="24"/>
    </w:rPr>
  </w:style>
  <w:style w:type="paragraph" w:customStyle="1" w:styleId="title3">
    <w:name w:val="title3"/>
    <w:aliases w:val="t3"/>
    <w:rsid w:val="00192E8E"/>
    <w:pPr>
      <w:pBdr>
        <w:bottom w:val="thinThickMediumGap" w:sz="24" w:space="6" w:color="auto"/>
      </w:pBdr>
      <w:spacing w:before="240" w:after="480"/>
    </w:pPr>
    <w:rPr>
      <w:rFonts w:ascii="Arial Narrow" w:hAnsi="Arial Narrow"/>
      <w:b/>
      <w:caps/>
      <w:sz w:val="28"/>
    </w:rPr>
  </w:style>
  <w:style w:type="paragraph" w:customStyle="1" w:styleId="head4">
    <w:name w:val="head4"/>
    <w:aliases w:val="h4"/>
    <w:next w:val="paragraph2hd"/>
    <w:rsid w:val="00192E8E"/>
    <w:pPr>
      <w:keepNext/>
      <w:spacing w:before="360" w:after="120"/>
      <w:ind w:left="1267" w:hanging="907"/>
    </w:pPr>
    <w:rPr>
      <w:rFonts w:ascii="Arial Narrow" w:hAnsi="Arial Narrow"/>
      <w:b/>
      <w:sz w:val="24"/>
    </w:rPr>
  </w:style>
  <w:style w:type="paragraph" w:customStyle="1" w:styleId="head5">
    <w:name w:val="head5"/>
    <w:aliases w:val="h5"/>
    <w:next w:val="paragraph2hd"/>
    <w:rsid w:val="00192E8E"/>
    <w:pPr>
      <w:keepNext/>
      <w:tabs>
        <w:tab w:val="left" w:pos="360"/>
      </w:tabs>
      <w:spacing w:before="360" w:after="120"/>
      <w:ind w:left="360"/>
    </w:pPr>
    <w:rPr>
      <w:b/>
      <w:i/>
      <w:sz w:val="24"/>
    </w:rPr>
  </w:style>
  <w:style w:type="paragraph" w:customStyle="1" w:styleId="acronym">
    <w:name w:val="acronym"/>
    <w:aliases w:val="ac"/>
    <w:rsid w:val="00192E8E"/>
    <w:pPr>
      <w:ind w:left="1800" w:hanging="1800"/>
    </w:pPr>
    <w:rPr>
      <w:sz w:val="22"/>
    </w:rPr>
  </w:style>
  <w:style w:type="paragraph" w:customStyle="1" w:styleId="basestyle">
    <w:name w:val="base style"/>
    <w:aliases w:val="bs"/>
    <w:rsid w:val="00192E8E"/>
    <w:pPr>
      <w:jc w:val="both"/>
    </w:pPr>
    <w:rPr>
      <w:sz w:val="24"/>
    </w:rPr>
  </w:style>
  <w:style w:type="character" w:styleId="FootnoteReference">
    <w:name w:val="footnote reference"/>
    <w:basedOn w:val="DefaultParagraphFont"/>
    <w:semiHidden/>
    <w:rsid w:val="00192E8E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ft"/>
    <w:basedOn w:val="Normal"/>
    <w:semiHidden/>
    <w:rsid w:val="00192E8E"/>
    <w:pPr>
      <w:spacing w:before="20"/>
      <w:jc w:val="both"/>
    </w:pPr>
    <w:rPr>
      <w:sz w:val="18"/>
      <w:szCs w:val="20"/>
    </w:rPr>
  </w:style>
  <w:style w:type="paragraph" w:styleId="Footer">
    <w:name w:val="footer"/>
    <w:aliases w:val="fr"/>
    <w:basedOn w:val="Normal"/>
    <w:rsid w:val="00192E8E"/>
    <w:pPr>
      <w:pBdr>
        <w:top w:val="single" w:sz="12" w:space="3" w:color="auto"/>
      </w:pBdr>
      <w:tabs>
        <w:tab w:val="right" w:pos="8640"/>
      </w:tabs>
    </w:pPr>
    <w:rPr>
      <w:rFonts w:ascii="Arial Narrow" w:hAnsi="Arial Narrow"/>
      <w:sz w:val="22"/>
    </w:rPr>
  </w:style>
  <w:style w:type="paragraph" w:customStyle="1" w:styleId="glossary">
    <w:name w:val="glossary"/>
    <w:aliases w:val="gl"/>
    <w:rsid w:val="00192E8E"/>
    <w:pPr>
      <w:spacing w:before="240"/>
      <w:ind w:left="360" w:hanging="360"/>
      <w:jc w:val="both"/>
    </w:pPr>
    <w:rPr>
      <w:sz w:val="22"/>
    </w:rPr>
  </w:style>
  <w:style w:type="paragraph" w:styleId="Header">
    <w:name w:val="header"/>
    <w:aliases w:val="hr"/>
    <w:basedOn w:val="Normal"/>
    <w:rsid w:val="00192E8E"/>
    <w:pPr>
      <w:pBdr>
        <w:bottom w:val="single" w:sz="12" w:space="3" w:color="auto"/>
      </w:pBdr>
      <w:tabs>
        <w:tab w:val="right" w:pos="8640"/>
      </w:tabs>
    </w:pPr>
    <w:rPr>
      <w:rFonts w:ascii="Arial Narrow" w:hAnsi="Arial Narrow"/>
      <w:b/>
      <w:sz w:val="22"/>
    </w:rPr>
  </w:style>
  <w:style w:type="paragraph" w:customStyle="1" w:styleId="tablehead">
    <w:name w:val="table head"/>
    <w:aliases w:val="tbh"/>
    <w:rsid w:val="00192E8E"/>
    <w:pPr>
      <w:spacing w:before="60" w:after="60"/>
    </w:pPr>
    <w:rPr>
      <w:rFonts w:ascii="Arial Narrow" w:hAnsi="Arial Narrow"/>
      <w:b/>
      <w:sz w:val="22"/>
    </w:rPr>
  </w:style>
  <w:style w:type="paragraph" w:customStyle="1" w:styleId="tablepoint">
    <w:name w:val="table point"/>
    <w:aliases w:val="tbp"/>
    <w:rsid w:val="00192E8E"/>
    <w:pPr>
      <w:spacing w:before="60"/>
      <w:ind w:left="360" w:hanging="360"/>
      <w:jc w:val="both"/>
    </w:pPr>
    <w:rPr>
      <w:rFonts w:ascii="Arial Narrow" w:hAnsi="Arial Narrow"/>
    </w:rPr>
  </w:style>
  <w:style w:type="paragraph" w:customStyle="1" w:styleId="tablepointfinal">
    <w:name w:val="table point final"/>
    <w:aliases w:val="tbpf"/>
    <w:rsid w:val="00192E8E"/>
    <w:pPr>
      <w:spacing w:before="60" w:after="60"/>
      <w:ind w:left="360" w:hanging="360"/>
      <w:jc w:val="both"/>
    </w:pPr>
    <w:rPr>
      <w:rFonts w:ascii="Arial Narrow" w:hAnsi="Arial Narrow"/>
      <w:sz w:val="22"/>
    </w:rPr>
  </w:style>
  <w:style w:type="paragraph" w:customStyle="1" w:styleId="tabletext1">
    <w:name w:val="table text1"/>
    <w:aliases w:val="tbt1"/>
    <w:rsid w:val="00192E8E"/>
    <w:pPr>
      <w:spacing w:before="60" w:after="60"/>
    </w:pPr>
    <w:rPr>
      <w:rFonts w:ascii="Arial Narrow" w:hAnsi="Arial Narrow"/>
    </w:rPr>
  </w:style>
  <w:style w:type="paragraph" w:customStyle="1" w:styleId="tabletext2">
    <w:name w:val="table text2"/>
    <w:aliases w:val="tbt2"/>
    <w:rsid w:val="00192E8E"/>
    <w:pPr>
      <w:spacing w:before="60"/>
      <w:jc w:val="both"/>
    </w:pPr>
    <w:rPr>
      <w:rFonts w:ascii="Arial Narrow" w:hAnsi="Arial Narrow"/>
      <w:sz w:val="22"/>
    </w:rPr>
  </w:style>
  <w:style w:type="paragraph" w:customStyle="1" w:styleId="quotetimes">
    <w:name w:val="quote times"/>
    <w:aliases w:val="qt"/>
    <w:rsid w:val="00192E8E"/>
    <w:pPr>
      <w:spacing w:before="120"/>
      <w:ind w:left="720" w:right="720"/>
      <w:jc w:val="both"/>
    </w:pPr>
  </w:style>
  <w:style w:type="paragraph" w:customStyle="1" w:styleId="quotearial">
    <w:name w:val="quote arial"/>
    <w:aliases w:val="qa"/>
    <w:rsid w:val="00192E8E"/>
    <w:pPr>
      <w:spacing w:before="120"/>
      <w:ind w:left="720" w:right="720"/>
      <w:jc w:val="both"/>
    </w:pPr>
    <w:rPr>
      <w:rFonts w:ascii="Arial Narrow" w:hAnsi="Arial Narrow"/>
    </w:rPr>
  </w:style>
  <w:style w:type="paragraph" w:customStyle="1" w:styleId="exhead">
    <w:name w:val="ex head"/>
    <w:aliases w:val="eh"/>
    <w:rsid w:val="00192E8E"/>
    <w:pPr>
      <w:spacing w:before="360" w:after="120"/>
      <w:jc w:val="center"/>
    </w:pPr>
    <w:rPr>
      <w:rFonts w:ascii="Arial Narrow" w:hAnsi="Arial Narrow"/>
      <w:b/>
      <w:sz w:val="22"/>
    </w:rPr>
  </w:style>
  <w:style w:type="paragraph" w:customStyle="1" w:styleId="exsubhead">
    <w:name w:val="ex subhead"/>
    <w:aliases w:val="es"/>
    <w:rsid w:val="00192E8E"/>
    <w:pPr>
      <w:spacing w:before="180" w:after="60"/>
    </w:pPr>
    <w:rPr>
      <w:rFonts w:ascii="Arial Narrow" w:hAnsi="Arial Narrow"/>
      <w:b/>
      <w:sz w:val="22"/>
    </w:rPr>
  </w:style>
  <w:style w:type="paragraph" w:customStyle="1" w:styleId="exhead2">
    <w:name w:val="ex head2"/>
    <w:aliases w:val="eh2"/>
    <w:next w:val="expara2hd"/>
    <w:rsid w:val="00192E8E"/>
    <w:pPr>
      <w:spacing w:before="180" w:after="120"/>
      <w:ind w:left="1267" w:hanging="907"/>
    </w:pPr>
    <w:rPr>
      <w:rFonts w:ascii="Arial Narrow" w:hAnsi="Arial Narrow"/>
      <w:b/>
      <w:sz w:val="22"/>
    </w:rPr>
  </w:style>
  <w:style w:type="paragraph" w:customStyle="1" w:styleId="expara2hd">
    <w:name w:val="ex para2 hd"/>
    <w:aliases w:val="ep2h"/>
    <w:next w:val="expara2"/>
    <w:rsid w:val="00192E8E"/>
    <w:pPr>
      <w:ind w:firstLine="1267"/>
      <w:jc w:val="both"/>
    </w:pPr>
    <w:rPr>
      <w:sz w:val="22"/>
    </w:rPr>
  </w:style>
  <w:style w:type="paragraph" w:customStyle="1" w:styleId="expara2">
    <w:name w:val="ex para2"/>
    <w:aliases w:val="ep2"/>
    <w:rsid w:val="00192E8E"/>
    <w:pPr>
      <w:spacing w:before="180"/>
      <w:ind w:firstLine="1267"/>
      <w:jc w:val="both"/>
    </w:pPr>
    <w:rPr>
      <w:sz w:val="22"/>
    </w:rPr>
  </w:style>
  <w:style w:type="character" w:styleId="PageNumber">
    <w:name w:val="page number"/>
    <w:basedOn w:val="DefaultParagraphFont"/>
    <w:rsid w:val="00192E8E"/>
    <w:rPr>
      <w:rFonts w:ascii="Arial Narrow" w:hAnsi="Arial Narrow"/>
      <w:b/>
      <w:sz w:val="22"/>
    </w:rPr>
  </w:style>
  <w:style w:type="paragraph" w:customStyle="1" w:styleId="exparablock">
    <w:name w:val="ex para block"/>
    <w:aliases w:val="epb"/>
    <w:rsid w:val="00192E8E"/>
    <w:pPr>
      <w:spacing w:before="60"/>
      <w:jc w:val="both"/>
    </w:pPr>
    <w:rPr>
      <w:sz w:val="22"/>
    </w:rPr>
  </w:style>
  <w:style w:type="paragraph" w:customStyle="1" w:styleId="expara1">
    <w:name w:val="ex para1"/>
    <w:aliases w:val="ep1"/>
    <w:rsid w:val="00192E8E"/>
    <w:pPr>
      <w:spacing w:before="180"/>
      <w:ind w:firstLine="360"/>
      <w:jc w:val="both"/>
    </w:pPr>
    <w:rPr>
      <w:sz w:val="22"/>
    </w:rPr>
  </w:style>
  <w:style w:type="paragraph" w:customStyle="1" w:styleId="expara1hd">
    <w:name w:val="ex para1 hd"/>
    <w:aliases w:val="ep1h"/>
    <w:rsid w:val="00192E8E"/>
    <w:pPr>
      <w:ind w:firstLine="360"/>
      <w:jc w:val="both"/>
    </w:pPr>
    <w:rPr>
      <w:sz w:val="22"/>
    </w:rPr>
  </w:style>
  <w:style w:type="paragraph" w:customStyle="1" w:styleId="toc1b">
    <w:name w:val="toc1b"/>
    <w:aliases w:val="tc1b"/>
    <w:next w:val="toc2b"/>
    <w:rsid w:val="00192E8E"/>
    <w:pPr>
      <w:tabs>
        <w:tab w:val="right" w:leader="dot" w:pos="8640"/>
      </w:tabs>
      <w:spacing w:before="240"/>
      <w:ind w:left="360" w:right="720" w:hanging="360"/>
    </w:pPr>
    <w:rPr>
      <w:rFonts w:ascii="Arial Narrow" w:hAnsi="Arial Narrow"/>
      <w:b/>
      <w:sz w:val="24"/>
    </w:rPr>
  </w:style>
  <w:style w:type="paragraph" w:customStyle="1" w:styleId="toc2b">
    <w:name w:val="toc2b"/>
    <w:aliases w:val="tc2b"/>
    <w:rsid w:val="00192E8E"/>
    <w:pPr>
      <w:tabs>
        <w:tab w:val="right" w:leader="dot" w:pos="8640"/>
      </w:tabs>
      <w:ind w:left="720" w:right="720" w:hanging="360"/>
    </w:pPr>
    <w:rPr>
      <w:rFonts w:ascii="Arial Narrow" w:hAnsi="Arial Narrow"/>
      <w:sz w:val="24"/>
    </w:rPr>
  </w:style>
  <w:style w:type="paragraph" w:customStyle="1" w:styleId="toc3b">
    <w:name w:val="toc3b"/>
    <w:aliases w:val="tc3b"/>
    <w:rsid w:val="00192E8E"/>
    <w:pPr>
      <w:tabs>
        <w:tab w:val="right" w:leader="dot" w:pos="8640"/>
      </w:tabs>
      <w:ind w:left="1267" w:right="720" w:hanging="547"/>
    </w:pPr>
    <w:rPr>
      <w:rFonts w:ascii="Arial Narrow" w:hAnsi="Arial Narrow"/>
      <w:sz w:val="24"/>
    </w:rPr>
  </w:style>
  <w:style w:type="paragraph" w:customStyle="1" w:styleId="toc4b">
    <w:name w:val="toc4b"/>
    <w:aliases w:val="tc4b"/>
    <w:rsid w:val="00192E8E"/>
    <w:pPr>
      <w:tabs>
        <w:tab w:val="right" w:leader="dot" w:pos="8640"/>
      </w:tabs>
      <w:ind w:left="1987" w:right="720" w:hanging="720"/>
    </w:pPr>
    <w:rPr>
      <w:rFonts w:ascii="Arial Narrow" w:hAnsi="Arial Narrow"/>
      <w:sz w:val="24"/>
    </w:rPr>
  </w:style>
  <w:style w:type="paragraph" w:customStyle="1" w:styleId="toc5b">
    <w:name w:val="toc5b"/>
    <w:aliases w:val="tc5b"/>
    <w:rsid w:val="00192E8E"/>
    <w:pPr>
      <w:tabs>
        <w:tab w:val="right" w:leader="dot" w:pos="8640"/>
      </w:tabs>
      <w:ind w:left="2894" w:right="720" w:hanging="907"/>
    </w:pPr>
    <w:rPr>
      <w:rFonts w:ascii="Arial Narrow" w:hAnsi="Arial Narrow"/>
      <w:sz w:val="24"/>
    </w:rPr>
  </w:style>
  <w:style w:type="paragraph" w:customStyle="1" w:styleId="point3">
    <w:name w:val="point3"/>
    <w:rsid w:val="00192E8E"/>
    <w:pPr>
      <w:spacing w:before="60"/>
      <w:ind w:left="1152" w:hanging="360"/>
    </w:pPr>
    <w:rPr>
      <w:sz w:val="24"/>
    </w:rPr>
  </w:style>
  <w:style w:type="paragraph" w:customStyle="1" w:styleId="toc1a">
    <w:name w:val="toc1a"/>
    <w:aliases w:val="tc1a"/>
    <w:rsid w:val="00192E8E"/>
    <w:pPr>
      <w:tabs>
        <w:tab w:val="right" w:pos="8640"/>
      </w:tabs>
      <w:spacing w:before="360"/>
      <w:ind w:right="1080"/>
    </w:pPr>
    <w:rPr>
      <w:rFonts w:ascii="Arial Narrow" w:hAnsi="Arial Narrow"/>
      <w:b/>
      <w:caps/>
      <w:sz w:val="26"/>
    </w:rPr>
  </w:style>
  <w:style w:type="paragraph" w:customStyle="1" w:styleId="toc1c">
    <w:name w:val="toc1c"/>
    <w:aliases w:val="tc1c"/>
    <w:rsid w:val="00192E8E"/>
    <w:pPr>
      <w:tabs>
        <w:tab w:val="right" w:leader="dot" w:pos="8640"/>
      </w:tabs>
      <w:spacing w:before="240"/>
      <w:ind w:left="907" w:right="1080" w:hanging="360"/>
    </w:pPr>
    <w:rPr>
      <w:rFonts w:ascii="Arial Narrow" w:hAnsi="Arial Narrow"/>
      <w:b/>
      <w:sz w:val="24"/>
    </w:rPr>
  </w:style>
  <w:style w:type="paragraph" w:customStyle="1" w:styleId="toc2a">
    <w:name w:val="toc2a"/>
    <w:aliases w:val="tc2a"/>
    <w:rsid w:val="00192E8E"/>
    <w:pPr>
      <w:tabs>
        <w:tab w:val="right" w:leader="dot" w:pos="8640"/>
      </w:tabs>
      <w:ind w:left="1267" w:right="1080" w:hanging="360"/>
    </w:pPr>
    <w:rPr>
      <w:rFonts w:ascii="Arial Narrow" w:hAnsi="Arial Narrow"/>
      <w:sz w:val="24"/>
    </w:rPr>
  </w:style>
  <w:style w:type="paragraph" w:customStyle="1" w:styleId="toc3a">
    <w:name w:val="toc3a"/>
    <w:aliases w:val="tc3a"/>
    <w:rsid w:val="00192E8E"/>
    <w:pPr>
      <w:tabs>
        <w:tab w:val="right" w:leader="dot" w:pos="8640"/>
      </w:tabs>
      <w:ind w:left="1800" w:right="1080" w:hanging="547"/>
    </w:pPr>
    <w:rPr>
      <w:rFonts w:ascii="Arial Narrow" w:hAnsi="Arial Narrow"/>
      <w:sz w:val="24"/>
    </w:rPr>
  </w:style>
  <w:style w:type="paragraph" w:customStyle="1" w:styleId="toc4a">
    <w:name w:val="toc4a"/>
    <w:aliases w:val="tc4a"/>
    <w:rsid w:val="00192E8E"/>
    <w:pPr>
      <w:tabs>
        <w:tab w:val="right" w:leader="dot" w:pos="8640"/>
      </w:tabs>
      <w:ind w:left="2520" w:right="1080" w:hanging="720"/>
    </w:pPr>
    <w:rPr>
      <w:rFonts w:ascii="Arial Narrow" w:hAnsi="Arial Narrow"/>
      <w:sz w:val="24"/>
    </w:rPr>
  </w:style>
  <w:style w:type="paragraph" w:customStyle="1" w:styleId="toc5a">
    <w:name w:val="toc5a"/>
    <w:aliases w:val="tc5a"/>
    <w:rsid w:val="00192E8E"/>
    <w:pPr>
      <w:tabs>
        <w:tab w:val="right" w:leader="dot" w:pos="8640"/>
      </w:tabs>
      <w:ind w:left="3427" w:right="1080" w:hanging="907"/>
    </w:pPr>
    <w:rPr>
      <w:rFonts w:ascii="Arial Narrow" w:hAnsi="Arial Narrow"/>
      <w:sz w:val="24"/>
    </w:rPr>
  </w:style>
  <w:style w:type="paragraph" w:customStyle="1" w:styleId="summary">
    <w:name w:val="summary"/>
    <w:aliases w:val="s1"/>
    <w:next w:val="paragraph2hd"/>
    <w:rsid w:val="00192E8E"/>
    <w:pPr>
      <w:keepNext/>
      <w:tabs>
        <w:tab w:val="left" w:pos="360"/>
      </w:tabs>
      <w:spacing w:before="480" w:after="120"/>
      <w:ind w:firstLine="1080"/>
    </w:pPr>
    <w:rPr>
      <w:b/>
      <w:i/>
      <w:sz w:val="24"/>
    </w:rPr>
  </w:style>
  <w:style w:type="paragraph" w:customStyle="1" w:styleId="case">
    <w:name w:val="case"/>
    <w:aliases w:val="c1"/>
    <w:rsid w:val="00192E8E"/>
    <w:pPr>
      <w:spacing w:before="180" w:after="120"/>
      <w:ind w:left="360" w:right="360"/>
    </w:pPr>
    <w:rPr>
      <w:rFonts w:ascii="Arial Narrow" w:hAnsi="Arial Narrow"/>
    </w:rPr>
  </w:style>
  <w:style w:type="paragraph" w:customStyle="1" w:styleId="checkhead">
    <w:name w:val="checkhead"/>
    <w:rsid w:val="00192E8E"/>
    <w:pPr>
      <w:spacing w:before="360" w:after="120"/>
    </w:pPr>
    <w:rPr>
      <w:rFonts w:ascii="Arial" w:hAnsi="Arial"/>
      <w:b/>
      <w:sz w:val="24"/>
    </w:rPr>
  </w:style>
  <w:style w:type="paragraph" w:customStyle="1" w:styleId="para2header">
    <w:name w:val="para2 header"/>
    <w:basedOn w:val="paragraph2hd"/>
    <w:rsid w:val="00192E8E"/>
    <w:pPr>
      <w:spacing w:before="240" w:after="120"/>
    </w:pPr>
    <w:rPr>
      <w:i/>
    </w:rPr>
  </w:style>
  <w:style w:type="paragraph" w:customStyle="1" w:styleId="para3head">
    <w:name w:val="para3 head"/>
    <w:aliases w:val="p3h"/>
    <w:rsid w:val="00192E8E"/>
    <w:pPr>
      <w:spacing w:before="60"/>
      <w:ind w:left="792" w:firstLine="720"/>
    </w:pPr>
    <w:rPr>
      <w:sz w:val="24"/>
    </w:rPr>
  </w:style>
  <w:style w:type="paragraph" w:customStyle="1" w:styleId="summarytext">
    <w:name w:val="summary text"/>
    <w:rsid w:val="00192E8E"/>
    <w:pPr>
      <w:tabs>
        <w:tab w:val="left" w:pos="1440"/>
      </w:tabs>
      <w:spacing w:after="60"/>
      <w:ind w:left="1080" w:firstLine="1440"/>
    </w:pPr>
    <w:rPr>
      <w:sz w:val="24"/>
    </w:rPr>
  </w:style>
  <w:style w:type="paragraph" w:customStyle="1" w:styleId="checktext">
    <w:name w:val="checktext"/>
    <w:rsid w:val="00192E8E"/>
    <w:pPr>
      <w:spacing w:before="60"/>
      <w:ind w:left="720"/>
      <w:jc w:val="both"/>
    </w:pPr>
    <w:rPr>
      <w:rFonts w:ascii="Arial" w:hAnsi="Arial"/>
    </w:rPr>
  </w:style>
  <w:style w:type="paragraph" w:customStyle="1" w:styleId="checkpoint">
    <w:name w:val="checkpoint"/>
    <w:basedOn w:val="basestyle"/>
    <w:rsid w:val="00192E8E"/>
    <w:pPr>
      <w:spacing w:before="60"/>
      <w:ind w:left="1152" w:hanging="360"/>
      <w:jc w:val="left"/>
    </w:pPr>
    <w:rPr>
      <w:rFonts w:ascii="Arial" w:hAnsi="Arial"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20144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5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8.xml"/><Relationship Id="rId26" Type="http://schemas.openxmlformats.org/officeDocument/2006/relationships/footer" Target="footer15.xml"/><Relationship Id="rId21" Type="http://schemas.openxmlformats.org/officeDocument/2006/relationships/header" Target="header5.xml"/><Relationship Id="rId34" Type="http://schemas.openxmlformats.org/officeDocument/2006/relationships/footer" Target="footer2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3.xml"/><Relationship Id="rId32" Type="http://schemas.openxmlformats.org/officeDocument/2006/relationships/footer" Target="footer2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ditorial\WWTEMPLA\Word2000\CEL-w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CEL-w2000</Template>
  <TotalTime>133</TotalTime>
  <Pages>18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NATIONAL BOOK</vt:lpstr>
    </vt:vector>
  </TitlesOfParts>
  <Company>STP</Company>
  <LinksUpToDate>false</LinksUpToDate>
  <CharactersWithSpaces>27401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NATIONAL BOOK</dc:title>
  <dc:creator>allisonc</dc:creator>
  <cp:lastModifiedBy>Kristiana Molitor</cp:lastModifiedBy>
  <cp:revision>65</cp:revision>
  <cp:lastPrinted>2017-12-17T01:04:00Z</cp:lastPrinted>
  <dcterms:created xsi:type="dcterms:W3CDTF">2018-09-05T16:50:00Z</dcterms:created>
  <dcterms:modified xsi:type="dcterms:W3CDTF">2021-03-24T18:39:00Z</dcterms:modified>
</cp:coreProperties>
</file>